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64A" w:rsidRPr="00DB25CD" w:rsidRDefault="009D364A" w:rsidP="009D364A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D364A" w:rsidRPr="00DB25CD" w:rsidRDefault="009D364A" w:rsidP="009D364A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D364A" w:rsidRPr="00DB25CD" w:rsidRDefault="009D364A" w:rsidP="009D364A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D364A" w:rsidRPr="00DB25CD" w:rsidRDefault="009D364A" w:rsidP="009D364A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D364A" w:rsidRPr="00DB25CD" w:rsidRDefault="009D364A" w:rsidP="009D364A">
      <w:pPr>
        <w:overflowPunct w:val="0"/>
        <w:spacing w:line="288" w:lineRule="auto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9D364A" w:rsidRPr="00DB25CD" w:rsidRDefault="009D364A" w:rsidP="009D364A">
      <w:pPr>
        <w:overflowPunct w:val="0"/>
        <w:spacing w:line="312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9D364A" w:rsidRPr="00DB25CD" w:rsidRDefault="009D364A" w:rsidP="009D364A">
      <w:pPr>
        <w:overflowPunct w:val="0"/>
        <w:spacing w:line="312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C40631" w:rsidRPr="00DB25CD" w:rsidRDefault="00C40631" w:rsidP="00C40631">
      <w:pPr>
        <w:jc w:val="center"/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</w:pPr>
      <w:bookmarkStart w:id="0" w:name="__RefHeading__1_511578628"/>
      <w:r w:rsidRPr="00DB25CD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 xml:space="preserve">О Б О С Н О В </w:t>
      </w:r>
      <w:proofErr w:type="gramStart"/>
      <w:r w:rsidRPr="00DB25CD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>Ы</w:t>
      </w:r>
      <w:proofErr w:type="gramEnd"/>
      <w:r w:rsidRPr="00DB25CD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 xml:space="preserve"> В А Ю Щ И Е</w:t>
      </w:r>
      <w:r w:rsidR="005F6A10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 xml:space="preserve">  </w:t>
      </w:r>
      <w:r w:rsidRPr="00DB25CD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>М А Т Е Р И А Л Ы</w:t>
      </w:r>
      <w:bookmarkEnd w:id="0"/>
    </w:p>
    <w:p w:rsidR="00C40631" w:rsidRPr="00DB25CD" w:rsidRDefault="00C40631" w:rsidP="00C40631">
      <w:pPr>
        <w:jc w:val="center"/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</w:pPr>
      <w:r w:rsidRPr="00DB25CD">
        <w:rPr>
          <w:rFonts w:ascii="Times New Roman" w:eastAsia="Lucida Sans Unicode" w:hAnsi="Times New Roman"/>
          <w:b/>
          <w:kern w:val="3"/>
          <w:sz w:val="36"/>
          <w:szCs w:val="24"/>
          <w:lang w:val="ru-RU" w:eastAsia="zh-CN" w:bidi="hi-IN"/>
        </w:rPr>
        <w:t xml:space="preserve">приложение </w:t>
      </w:r>
    </w:p>
    <w:p w:rsidR="00444A3B" w:rsidRDefault="00444A3B" w:rsidP="00444A3B">
      <w:pPr>
        <w:pStyle w:val="Standard"/>
        <w:jc w:val="center"/>
        <w:rPr>
          <w:b/>
          <w:sz w:val="36"/>
        </w:rPr>
      </w:pPr>
      <w:r>
        <w:rPr>
          <w:b/>
          <w:sz w:val="36"/>
        </w:rPr>
        <w:t xml:space="preserve">к программе </w:t>
      </w:r>
      <w:r>
        <w:rPr>
          <w:b/>
          <w:bCs/>
          <w:sz w:val="36"/>
          <w:szCs w:val="36"/>
        </w:rPr>
        <w:t>комплексного развития систем</w:t>
      </w:r>
    </w:p>
    <w:p w:rsidR="00444A3B" w:rsidRDefault="00444A3B" w:rsidP="00444A3B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коммунальной инфраструктуры муниципального образования </w:t>
      </w:r>
      <w:r w:rsidRPr="00DB25CD">
        <w:rPr>
          <w:rFonts w:cs="Times New Roman"/>
          <w:b/>
          <w:bCs/>
          <w:sz w:val="36"/>
          <w:szCs w:val="36"/>
        </w:rPr>
        <w:t xml:space="preserve">Полтавское </w:t>
      </w:r>
      <w:r>
        <w:rPr>
          <w:b/>
          <w:bCs/>
          <w:sz w:val="36"/>
          <w:szCs w:val="36"/>
        </w:rPr>
        <w:t>сельское поселение</w:t>
      </w:r>
    </w:p>
    <w:p w:rsidR="00444A3B" w:rsidRDefault="00444A3B" w:rsidP="00444A3B">
      <w:pPr>
        <w:pStyle w:val="Standard"/>
        <w:jc w:val="center"/>
        <w:rPr>
          <w:b/>
          <w:bCs/>
          <w:sz w:val="36"/>
          <w:szCs w:val="36"/>
        </w:rPr>
      </w:pPr>
      <w:r w:rsidRPr="00DB25CD">
        <w:rPr>
          <w:rFonts w:cs="Times New Roman"/>
          <w:b/>
          <w:bCs/>
          <w:sz w:val="36"/>
          <w:szCs w:val="36"/>
        </w:rPr>
        <w:t xml:space="preserve">Красноармейского </w:t>
      </w:r>
      <w:r>
        <w:rPr>
          <w:b/>
          <w:bCs/>
          <w:sz w:val="36"/>
          <w:szCs w:val="36"/>
        </w:rPr>
        <w:t>района Краснодарского края</w:t>
      </w:r>
    </w:p>
    <w:p w:rsidR="00444A3B" w:rsidRDefault="00444A3B" w:rsidP="00444A3B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на период 20 лет (до 2032 г.) с выделением первой очереди строительства – 10 лет с 2013г. до 2022г. </w:t>
      </w:r>
    </w:p>
    <w:p w:rsidR="00444A3B" w:rsidRDefault="00444A3B" w:rsidP="00444A3B">
      <w:pPr>
        <w:pStyle w:val="S3"/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и на перспективу до 2041 года</w:t>
      </w: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  <w:r w:rsidRPr="00944333">
        <w:rPr>
          <w:b/>
          <w:bCs/>
          <w:sz w:val="36"/>
          <w:szCs w:val="36"/>
        </w:rPr>
        <w:t xml:space="preserve">Водоотведение </w:t>
      </w: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</w:p>
    <w:p w:rsidR="00444A3B" w:rsidRPr="00944333" w:rsidRDefault="00444A3B" w:rsidP="00444A3B">
      <w:pPr>
        <w:pStyle w:val="Standard"/>
        <w:jc w:val="center"/>
        <w:rPr>
          <w:b/>
          <w:bCs/>
          <w:sz w:val="36"/>
          <w:szCs w:val="36"/>
        </w:rPr>
      </w:pPr>
      <w:r w:rsidRPr="00944333">
        <w:rPr>
          <w:b/>
          <w:bCs/>
          <w:sz w:val="36"/>
          <w:szCs w:val="36"/>
        </w:rPr>
        <w:t>том 3</w:t>
      </w:r>
    </w:p>
    <w:p w:rsidR="009D364A" w:rsidRPr="00DB25CD" w:rsidRDefault="009D364A" w:rsidP="00C121B7">
      <w:pPr>
        <w:spacing w:line="240" w:lineRule="auto"/>
        <w:jc w:val="center"/>
        <w:rPr>
          <w:rFonts w:ascii="Times New Roman" w:eastAsia="Calibri" w:hAnsi="Times New Roman"/>
          <w:szCs w:val="24"/>
          <w:lang w:val="ru-RU"/>
        </w:rPr>
      </w:pPr>
    </w:p>
    <w:p w:rsidR="009D364A" w:rsidRPr="00DB25CD" w:rsidRDefault="009D364A" w:rsidP="009D364A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D364A" w:rsidRPr="00DB25CD" w:rsidRDefault="009D364A" w:rsidP="009D364A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C40631" w:rsidRPr="00DB25CD" w:rsidRDefault="00C40631" w:rsidP="009D364A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C40631" w:rsidRPr="00DB25CD" w:rsidRDefault="00C40631" w:rsidP="009D364A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C40631" w:rsidRPr="00DB25CD" w:rsidRDefault="00C40631" w:rsidP="009D364A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615B1" w:rsidRPr="00DB25CD" w:rsidRDefault="009D364A" w:rsidP="00FD69F8">
      <w:pPr>
        <w:pStyle w:val="1"/>
        <w:rPr>
          <w:lang w:val="ru-RU"/>
        </w:rPr>
      </w:pPr>
      <w:r w:rsidRPr="00DB25CD">
        <w:br w:type="page"/>
      </w:r>
      <w:bookmarkStart w:id="1" w:name="_Toc337678698"/>
      <w:bookmarkStart w:id="2" w:name="_Toc339183640"/>
      <w:bookmarkStart w:id="3" w:name="_Toc342477881"/>
    </w:p>
    <w:p w:rsidR="005C3BE3" w:rsidRPr="00DB25CD" w:rsidRDefault="005C3BE3" w:rsidP="00FD69F8">
      <w:pPr>
        <w:pStyle w:val="affff0"/>
      </w:pPr>
      <w:bookmarkStart w:id="4" w:name="_Toc352606373"/>
      <w:bookmarkStart w:id="5" w:name="_Toc358279577"/>
      <w:bookmarkStart w:id="6" w:name="_Toc358279688"/>
      <w:bookmarkStart w:id="7" w:name="_Toc358279868"/>
      <w:bookmarkStart w:id="8" w:name="_Toc358294300"/>
      <w:r w:rsidRPr="00DB25CD">
        <w:lastRenderedPageBreak/>
        <w:t>Содержание</w:t>
      </w:r>
      <w:bookmarkEnd w:id="4"/>
      <w:bookmarkEnd w:id="5"/>
      <w:bookmarkEnd w:id="6"/>
      <w:bookmarkEnd w:id="7"/>
      <w:bookmarkEnd w:id="8"/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r w:rsidRPr="00CE4EA2">
        <w:rPr>
          <w:iCs/>
          <w:caps w:val="0"/>
        </w:rPr>
        <w:fldChar w:fldCharType="begin"/>
      </w:r>
      <w:r w:rsidR="005C3BE3" w:rsidRPr="00CE4EA2">
        <w:rPr>
          <w:iCs/>
          <w:caps w:val="0"/>
        </w:rPr>
        <w:instrText xml:space="preserve"> TOC \o "1-1" \h \z \t "Подзаголовок_1;2" </w:instrText>
      </w:r>
      <w:r w:rsidRPr="00CE4EA2">
        <w:rPr>
          <w:iCs/>
          <w:caps w:val="0"/>
        </w:rPr>
        <w:fldChar w:fldCharType="separate"/>
      </w:r>
      <w:hyperlink w:anchor="_Toc358294300" w:history="1">
        <w:r w:rsidR="00CE4EA2" w:rsidRPr="00CE4EA2">
          <w:rPr>
            <w:rStyle w:val="aff8"/>
            <w:noProof/>
          </w:rPr>
          <w:t>Содержание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_Toc358294300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2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01" w:history="1">
        <w:r w:rsidR="00CE4EA2" w:rsidRPr="00CE4EA2">
          <w:rPr>
            <w:rStyle w:val="aff8"/>
            <w:noProof/>
          </w:rPr>
          <w:t>Введение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_Toc358294301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3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02" w:history="1">
        <w:r w:rsidR="00CE4EA2" w:rsidRPr="00CE4EA2">
          <w:rPr>
            <w:rStyle w:val="aff8"/>
            <w:noProof/>
          </w:rPr>
          <w:t>I.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 xml:space="preserve">Существующее положение в сфере водоотведения </w:t>
        </w:r>
        <w:r w:rsidR="00CE4EA2" w:rsidRPr="00CE4EA2">
          <w:rPr>
            <w:rStyle w:val="aff8"/>
            <w:noProof/>
            <w:lang w:val="ru-RU"/>
          </w:rPr>
          <w:t>МОПолтавское</w:t>
        </w:r>
        <w:r w:rsidR="00CE4EA2" w:rsidRPr="00CE4EA2">
          <w:rPr>
            <w:rStyle w:val="aff8"/>
            <w:noProof/>
          </w:rPr>
          <w:t xml:space="preserve"> СП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_Toc358294302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5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3" w:history="1"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1.1.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Структура сбора и очистки сточных вод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_Toc358294303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5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4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1.2.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Канализационные очистные сооружения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_Toc358294304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5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1.3.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Утилизация осадков сточных вод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_Toc358294305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10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6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1.4.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Сети систем водоотведения и сооружения на ни</w:t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х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_Toc358294306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10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7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1.5.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Балансы производительности очистных сооружений и притока сточных вод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_Toc358294307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16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8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1.6.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Резервы и дефициты системы водоотведения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_Toc358294308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17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09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1.7.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Безопасность и надежность систем водоотведения и очистки сточных вод муниципального образования полтавское сельское поселение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_Toc358294309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0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1.8.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Воздействие на окружающую среду.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_Toc358294310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1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1.9.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Существующие технические и технологические проблемы всистеме водоотведения и очистки сточных вод поселения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_Toc358294311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19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12" w:history="1">
        <w:r w:rsidR="00CE4EA2" w:rsidRPr="00CE4EA2">
          <w:rPr>
            <w:rStyle w:val="aff8"/>
            <w:noProof/>
          </w:rPr>
          <w:t>II.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>Перспективные расчетные расходы сточных вод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_Toc358294312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20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3" w:history="1"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2.1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 w:eastAsia="ru-RU"/>
          </w:rPr>
          <w:t>Сведения о фактическом и ожидаемом поступлении сточных вод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_Toc358294313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20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14" w:history="1">
        <w:r w:rsidR="00CE4EA2" w:rsidRPr="00CE4EA2">
          <w:rPr>
            <w:rStyle w:val="aff8"/>
            <w:noProof/>
          </w:rPr>
          <w:t>III.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 xml:space="preserve">Предложения по строительству объектов систем водоотведения </w:t>
        </w:r>
        <w:r w:rsidR="00CE4EA2" w:rsidRPr="00CE4EA2">
          <w:rPr>
            <w:rStyle w:val="aff8"/>
            <w:noProof/>
            <w:lang w:val="ru-RU"/>
          </w:rPr>
          <w:t>МОПолтавское</w:t>
        </w:r>
        <w:r w:rsidR="00CE4EA2" w:rsidRPr="00CE4EA2">
          <w:rPr>
            <w:rStyle w:val="aff8"/>
            <w:noProof/>
          </w:rPr>
          <w:t xml:space="preserve"> СП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_Toc358294314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24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5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3.1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Ц</w:t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ели и задачи нового строительства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_Toc358294315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24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6" w:history="1"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3.2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М</w:t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есто размещения</w:t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 xml:space="preserve"> строящихся объектов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_Toc358294316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24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7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3.3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Обоснование необходимости реконструкции и модернизации объектов систем водоотведения. Основные технологические решения при реконструкции и модернизации.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_Toc358294317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25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8" w:history="1"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3.4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Обоснование выбора технологии очистки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_Toc358294318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26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19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3.5.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Объемы работ по реконструкции и модернизации объектов систем водоотведения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_Toc358294319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27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0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3.6.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Исходные технические требования к объектам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_Toc358294320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1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3.7.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Принципиальная схема работы основного оборудования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_Toc358294321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29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2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3.8.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Создание системы дистанционного контроля и управления режимами работы ОС</w:t>
        </w:r>
        <w:r w:rsidR="00CE4EA2" w:rsidRPr="00CE4EA2">
          <w:rPr>
            <w:rStyle w:val="aff8"/>
            <w:rFonts w:ascii="Times New Roman" w:hAnsi="Times New Roman"/>
            <w:b w:val="0"/>
            <w:noProof/>
            <w:lang w:val="ru-RU"/>
          </w:rPr>
          <w:t>К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_Toc358294322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34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3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3.9.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Утилизация осадка сточных вод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_Toc358294323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35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24" w:history="1">
        <w:r w:rsidR="00CE4EA2" w:rsidRPr="00CE4EA2">
          <w:rPr>
            <w:rStyle w:val="aff8"/>
            <w:noProof/>
          </w:rPr>
          <w:t>IV.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>Предложения по строительству, реконструкции и модернизации сетевых объектов систем водоотведения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_Toc358294324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38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5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4.1.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Цели и задачи модернизации и реконструкции сетевых объектов системы водоотведения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_Toc358294325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38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6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4.3.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Цели и задачи нового строительства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_Toc358294326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39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7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4.4.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Строительство и реконструкция канализационных насосных станций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_Toc358294327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39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8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4.5.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Автоматизация работы КНС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_Toc358294328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42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29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4.6.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Объемы работ по строительству КНС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_Toc358294329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43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30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4.7.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Строительство сетей канализации для подключения новых абонентов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_Toc358294330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45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31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4.8.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Объемы работ по строительству сетей канализации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_Toc358294331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45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32" w:history="1">
        <w:r w:rsidR="00CE4EA2" w:rsidRPr="00CE4EA2">
          <w:rPr>
            <w:rStyle w:val="aff8"/>
            <w:noProof/>
          </w:rPr>
          <w:t>V.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>Экологические аспекты мероприятий по строительству объектов системы водоотведения муниципального образования Полтавское СП.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_Toc358294332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47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33" w:history="1">
        <w:r w:rsidR="00CE4EA2" w:rsidRPr="00CE4EA2">
          <w:rPr>
            <w:rStyle w:val="aff8"/>
            <w:noProof/>
          </w:rPr>
          <w:t>VI.</w:t>
        </w:r>
        <w:r w:rsidR="00CE4EA2" w:rsidRPr="00CE4EA2">
          <w:rPr>
            <w:rFonts w:eastAsiaTheme="minorEastAsia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noProof/>
          </w:rPr>
          <w:t xml:space="preserve">Оценка капитальных вложений в новое строительство, реконструкцию и модернизацию объектов систем водоотведения муниципального образования ПОЛТАВСКОЕ </w:t>
        </w:r>
        <w:r w:rsidR="00CE4EA2" w:rsidRPr="00CE4EA2">
          <w:rPr>
            <w:rStyle w:val="aff8"/>
            <w:noProof/>
            <w:lang w:val="ru-RU"/>
          </w:rPr>
          <w:t>СП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_Toc358294333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48</w:t>
        </w:r>
        <w:r w:rsidRPr="00CE4EA2">
          <w:rPr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34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6.1.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Объемы инвестиций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_Toc358294334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48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27"/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val="ru-RU" w:eastAsia="ru-RU" w:bidi="ar-SA"/>
        </w:rPr>
      </w:pPr>
      <w:hyperlink w:anchor="_Toc358294335" w:history="1">
        <w:r w:rsidR="00CE4EA2" w:rsidRPr="00CE4EA2">
          <w:rPr>
            <w:rStyle w:val="aff8"/>
            <w:rFonts w:ascii="Times New Roman" w:hAnsi="Times New Roman"/>
            <w:b w:val="0"/>
            <w:noProof/>
          </w:rPr>
          <w:t>6.2.</w:t>
        </w:r>
        <w:r w:rsidR="00CE4EA2" w:rsidRPr="00CE4EA2">
          <w:rPr>
            <w:rFonts w:ascii="Times New Roman" w:eastAsiaTheme="minorEastAsia" w:hAnsi="Times New Roman"/>
            <w:b w:val="0"/>
            <w:bCs w:val="0"/>
            <w:noProof/>
            <w:sz w:val="22"/>
            <w:szCs w:val="22"/>
            <w:lang w:val="ru-RU" w:eastAsia="ru-RU" w:bidi="ar-SA"/>
          </w:rPr>
          <w:tab/>
        </w:r>
        <w:r w:rsidR="00CE4EA2" w:rsidRPr="00CE4EA2">
          <w:rPr>
            <w:rStyle w:val="aff8"/>
            <w:rFonts w:ascii="Times New Roman" w:hAnsi="Times New Roman"/>
            <w:b w:val="0"/>
            <w:noProof/>
          </w:rPr>
          <w:t>График реализации проектов по системе водоотведения</w:t>
        </w:r>
        <w:r w:rsidR="00CE4EA2" w:rsidRPr="00CE4EA2">
          <w:rPr>
            <w:rFonts w:ascii="Times New Roman" w:hAnsi="Times New Roman"/>
            <w:b w:val="0"/>
            <w:noProof/>
            <w:webHidden/>
          </w:rPr>
          <w:tab/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instrText xml:space="preserve"> PAGEREF _Toc358294335 \h </w:instrText>
        </w:r>
        <w:r w:rsidRPr="00CE4EA2">
          <w:rPr>
            <w:rFonts w:ascii="Times New Roman" w:hAnsi="Times New Roman"/>
            <w:b w:val="0"/>
            <w:noProof/>
            <w:webHidden/>
          </w:rPr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CE4EA2" w:rsidRPr="00CE4EA2">
          <w:rPr>
            <w:rFonts w:ascii="Times New Roman" w:hAnsi="Times New Roman"/>
            <w:b w:val="0"/>
            <w:noProof/>
            <w:webHidden/>
          </w:rPr>
          <w:t>49</w:t>
        </w:r>
        <w:r w:rsidRPr="00CE4EA2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CE4EA2" w:rsidRPr="00CE4EA2" w:rsidRDefault="00723D75">
      <w:pPr>
        <w:pStyle w:val="19"/>
        <w:rPr>
          <w:rFonts w:eastAsiaTheme="minorEastAsia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294336" w:history="1">
        <w:r w:rsidR="00CE4EA2" w:rsidRPr="00CE4EA2">
          <w:rPr>
            <w:rStyle w:val="aff8"/>
            <w:noProof/>
          </w:rPr>
          <w:t>Литература</w:t>
        </w:r>
        <w:r w:rsidR="00CE4EA2" w:rsidRPr="00CE4EA2">
          <w:rPr>
            <w:noProof/>
            <w:webHidden/>
          </w:rPr>
          <w:tab/>
        </w:r>
        <w:r w:rsidRPr="00CE4EA2">
          <w:rPr>
            <w:noProof/>
            <w:webHidden/>
          </w:rPr>
          <w:fldChar w:fldCharType="begin"/>
        </w:r>
        <w:r w:rsidR="00CE4EA2" w:rsidRPr="00CE4EA2">
          <w:rPr>
            <w:noProof/>
            <w:webHidden/>
          </w:rPr>
          <w:instrText xml:space="preserve"> PAGEREF _Toc358294336 \h </w:instrText>
        </w:r>
        <w:r w:rsidRPr="00CE4EA2">
          <w:rPr>
            <w:noProof/>
            <w:webHidden/>
          </w:rPr>
        </w:r>
        <w:r w:rsidRPr="00CE4EA2">
          <w:rPr>
            <w:noProof/>
            <w:webHidden/>
          </w:rPr>
          <w:fldChar w:fldCharType="separate"/>
        </w:r>
        <w:r w:rsidR="00CE4EA2" w:rsidRPr="00CE4EA2">
          <w:rPr>
            <w:noProof/>
            <w:webHidden/>
          </w:rPr>
          <w:t>51</w:t>
        </w:r>
        <w:r w:rsidRPr="00CE4EA2">
          <w:rPr>
            <w:noProof/>
            <w:webHidden/>
          </w:rPr>
          <w:fldChar w:fldCharType="end"/>
        </w:r>
      </w:hyperlink>
    </w:p>
    <w:p w:rsidR="005C3BE3" w:rsidRPr="00CE4EA2" w:rsidRDefault="00723D75" w:rsidP="00D77DD9">
      <w:pPr>
        <w:tabs>
          <w:tab w:val="left" w:pos="567"/>
          <w:tab w:val="left" w:pos="709"/>
          <w:tab w:val="right" w:leader="dot" w:pos="9498"/>
          <w:tab w:val="right" w:leader="dot" w:pos="9639"/>
        </w:tabs>
        <w:spacing w:line="276" w:lineRule="auto"/>
        <w:ind w:right="709"/>
        <w:rPr>
          <w:rFonts w:ascii="Times New Roman" w:hAnsi="Times New Roman"/>
          <w:sz w:val="24"/>
          <w:szCs w:val="24"/>
          <w:lang w:val="ru-RU"/>
        </w:rPr>
      </w:pPr>
      <w:r w:rsidRPr="00CE4EA2">
        <w:rPr>
          <w:rFonts w:ascii="Times New Roman" w:hAnsi="Times New Roman"/>
          <w:bCs/>
          <w:iCs/>
          <w:sz w:val="24"/>
          <w:szCs w:val="24"/>
        </w:rPr>
        <w:fldChar w:fldCharType="end"/>
      </w:r>
    </w:p>
    <w:p w:rsidR="005C3BE3" w:rsidRPr="00DB25CD" w:rsidRDefault="005C3BE3" w:rsidP="005C3BE3">
      <w:pPr>
        <w:rPr>
          <w:rFonts w:ascii="Times New Roman" w:hAnsi="Times New Roman"/>
          <w:lang w:val="ru-RU"/>
        </w:rPr>
      </w:pPr>
      <w:r w:rsidRPr="00DB25CD">
        <w:rPr>
          <w:rFonts w:ascii="Times New Roman" w:hAnsi="Times New Roman"/>
          <w:lang w:val="ru-RU"/>
        </w:rPr>
        <w:br w:type="page"/>
      </w:r>
    </w:p>
    <w:p w:rsidR="000D3A98" w:rsidRPr="00DB25CD" w:rsidRDefault="00516007" w:rsidP="00FD69F8">
      <w:pPr>
        <w:pStyle w:val="1"/>
        <w:numPr>
          <w:ilvl w:val="0"/>
          <w:numId w:val="0"/>
        </w:numPr>
      </w:pPr>
      <w:bookmarkStart w:id="9" w:name="_Toc358294301"/>
      <w:r w:rsidRPr="00444A3B">
        <w:lastRenderedPageBreak/>
        <w:t>Введение</w:t>
      </w:r>
      <w:bookmarkEnd w:id="1"/>
      <w:bookmarkEnd w:id="2"/>
      <w:bookmarkEnd w:id="3"/>
      <w:bookmarkEnd w:id="9"/>
    </w:p>
    <w:p w:rsidR="00BD74DE" w:rsidRPr="00DB25CD" w:rsidRDefault="00BD74DE" w:rsidP="00444A3B">
      <w:pPr>
        <w:spacing w:before="240"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bookmarkStart w:id="10" w:name="_Toc337678699"/>
      <w:bookmarkStart w:id="11" w:name="_Toc339183641"/>
      <w:bookmarkStart w:id="12" w:name="_Toc342477882"/>
      <w:r w:rsidRPr="00DB25CD">
        <w:rPr>
          <w:rFonts w:ascii="Times New Roman" w:hAnsi="Times New Roman"/>
          <w:sz w:val="28"/>
          <w:szCs w:val="28"/>
          <w:lang w:val="ru-RU"/>
        </w:rPr>
        <w:t>Перспективная схема водоотведения разработана на основе проекта Генерального плана развития муниципального образования</w:t>
      </w:r>
      <w:r w:rsidR="007615B1" w:rsidRPr="00DB25CD">
        <w:rPr>
          <w:rFonts w:ascii="Times New Roman" w:hAnsi="Times New Roman"/>
          <w:sz w:val="28"/>
          <w:szCs w:val="28"/>
          <w:lang w:val="ru-RU"/>
        </w:rPr>
        <w:t>Полтавское сельское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поселение, разработанного </w:t>
      </w:r>
      <w:r w:rsidRPr="00DB25CD">
        <w:rPr>
          <w:rFonts w:ascii="Times New Roman" w:hAnsi="Times New Roman"/>
          <w:sz w:val="28"/>
          <w:szCs w:val="28"/>
          <w:lang w:val="ru-RU" w:eastAsia="ar-SA"/>
        </w:rPr>
        <w:t xml:space="preserve">ООО «Проектный институт территориального планирования» </w:t>
      </w:r>
      <w:r w:rsidRPr="00DB25CD">
        <w:rPr>
          <w:rFonts w:ascii="Times New Roman" w:hAnsi="Times New Roman"/>
          <w:sz w:val="28"/>
          <w:szCs w:val="28"/>
          <w:lang w:val="ru-RU"/>
        </w:rPr>
        <w:t>на основании муниципального контракта №2 от 19 августа 2008г.по заданию муниципального образования</w:t>
      </w:r>
      <w:r w:rsidR="007615B1" w:rsidRPr="00DB25CD">
        <w:rPr>
          <w:rFonts w:ascii="Times New Roman" w:hAnsi="Times New Roman"/>
          <w:sz w:val="28"/>
          <w:szCs w:val="28"/>
          <w:lang w:val="ru-RU"/>
        </w:rPr>
        <w:t>Полтавское сельское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поселение.</w:t>
      </w:r>
    </w:p>
    <w:p w:rsidR="00BD74DE" w:rsidRPr="00DB25CD" w:rsidRDefault="00BD74DE" w:rsidP="00444A3B">
      <w:pPr>
        <w:spacing w:line="276" w:lineRule="auto"/>
        <w:ind w:firstLine="720"/>
        <w:rPr>
          <w:rFonts w:ascii="Times New Roman" w:hAnsi="Times New Roman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Основные параметры развития сельского поселения определены Генеральным планом, а задачи и мероприятия по их решению сформированы на основе анализа текущего состояния ВКХ поселения.</w:t>
      </w:r>
    </w:p>
    <w:p w:rsidR="00BD74DE" w:rsidRPr="00DB25CD" w:rsidRDefault="00BD74DE" w:rsidP="00444A3B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Основные цели развития системы водоотведения вытекают из Генерального плана и действующих программ развития, которые направлены на создание условий, обеспечивающих стабильное улучшение качества жизни всех слоев населения. </w:t>
      </w:r>
    </w:p>
    <w:p w:rsidR="00BD74DE" w:rsidRPr="00DB25CD" w:rsidRDefault="00BD74DE" w:rsidP="00444A3B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Основные цели развития системы водоотведения:</w:t>
      </w:r>
    </w:p>
    <w:p w:rsidR="00BD74DE" w:rsidRPr="00DB25CD" w:rsidRDefault="00BD74DE" w:rsidP="00D77DD9">
      <w:pPr>
        <w:numPr>
          <w:ilvl w:val="0"/>
          <w:numId w:val="20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обеспечение надежного и доступного предоставления услуг водоотведения, удовлетворяющего потребности </w:t>
      </w:r>
      <w:r w:rsidR="00B562B8" w:rsidRPr="00DB25CD">
        <w:rPr>
          <w:rFonts w:ascii="Times New Roman" w:hAnsi="Times New Roman"/>
          <w:sz w:val="28"/>
          <w:szCs w:val="28"/>
          <w:lang w:val="ru-RU"/>
        </w:rPr>
        <w:t>ПолтавскоеС</w:t>
      </w:r>
      <w:r w:rsidRPr="00DB25CD">
        <w:rPr>
          <w:rFonts w:ascii="Times New Roman" w:hAnsi="Times New Roman"/>
          <w:sz w:val="28"/>
          <w:szCs w:val="28"/>
          <w:lang w:val="ru-RU"/>
        </w:rPr>
        <w:t>П с учетом перспектив развития до 2032 г;</w:t>
      </w:r>
    </w:p>
    <w:p w:rsidR="00BD74DE" w:rsidRPr="00DB25CD" w:rsidRDefault="00BD74DE" w:rsidP="00D77DD9">
      <w:pPr>
        <w:pStyle w:val="af3"/>
        <w:numPr>
          <w:ilvl w:val="0"/>
          <w:numId w:val="20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создание эффективной, устойчивой и надежной системыводоотведения населенных пунктов </w:t>
      </w:r>
      <w:r w:rsidR="00B562B8" w:rsidRPr="00DB25CD">
        <w:rPr>
          <w:rFonts w:ascii="Times New Roman" w:hAnsi="Times New Roman"/>
          <w:sz w:val="28"/>
          <w:szCs w:val="28"/>
          <w:lang w:val="ru-RU"/>
        </w:rPr>
        <w:t>Полтавское С</w:t>
      </w:r>
      <w:r w:rsidRPr="00DB25CD">
        <w:rPr>
          <w:rFonts w:ascii="Times New Roman" w:hAnsi="Times New Roman"/>
          <w:sz w:val="28"/>
          <w:szCs w:val="28"/>
          <w:lang w:val="ru-RU"/>
        </w:rPr>
        <w:t>П;</w:t>
      </w:r>
    </w:p>
    <w:p w:rsidR="00BD74DE" w:rsidRPr="00DB25CD" w:rsidRDefault="00BD74DE" w:rsidP="00D77DD9">
      <w:pPr>
        <w:pStyle w:val="af3"/>
        <w:numPr>
          <w:ilvl w:val="0"/>
          <w:numId w:val="20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улучшение экологической и санитарной обстановки территории </w:t>
      </w:r>
      <w:r w:rsidR="00B562B8" w:rsidRPr="00DB25CD">
        <w:rPr>
          <w:rFonts w:ascii="Times New Roman" w:hAnsi="Times New Roman"/>
          <w:sz w:val="28"/>
          <w:szCs w:val="28"/>
          <w:lang w:val="ru-RU"/>
        </w:rPr>
        <w:t>Полтавского С</w:t>
      </w:r>
      <w:r w:rsidRPr="00DB25CD">
        <w:rPr>
          <w:rFonts w:ascii="Times New Roman" w:hAnsi="Times New Roman"/>
          <w:sz w:val="28"/>
          <w:szCs w:val="28"/>
          <w:lang w:val="ru-RU"/>
        </w:rPr>
        <w:t>П.</w:t>
      </w:r>
    </w:p>
    <w:p w:rsidR="00BD74DE" w:rsidRPr="00DB25CD" w:rsidRDefault="00BD74DE" w:rsidP="00444A3B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Основные задачи программы комплексного развития системы водоотведения: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Строительство новых канализационных сетей для подключения всех потребителей </w:t>
      </w:r>
      <w:r w:rsidR="00B562B8" w:rsidRPr="00DB25CD">
        <w:rPr>
          <w:rFonts w:ascii="Times New Roman" w:hAnsi="Times New Roman"/>
          <w:sz w:val="28"/>
          <w:szCs w:val="28"/>
          <w:lang w:val="ru-RU"/>
        </w:rPr>
        <w:t>Полтавскогосельского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поселения в соответствии с Генеральным планом.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Строительство канализационных насосных станций для уменьшения глубины заложения канализационных сетей и преодоления различных перепадов местности.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Модернизация существующих очистных сооружений дляобеспеченияполной биологической очистки хозяйственно-бытовых и близких им по составу стоков, обеспечения санитарных и экологических норм и правил.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Замена </w:t>
      </w:r>
      <w:r w:rsidRPr="00DB25CD">
        <w:rPr>
          <w:rFonts w:ascii="Times New Roman" w:hAnsi="Times New Roman"/>
          <w:color w:val="000000"/>
          <w:sz w:val="28"/>
          <w:szCs w:val="28"/>
          <w:lang w:val="ru-RU"/>
        </w:rPr>
        <w:t xml:space="preserve">изношенных </w:t>
      </w:r>
      <w:r w:rsidRPr="00DB25CD">
        <w:rPr>
          <w:rFonts w:ascii="Times New Roman" w:hAnsi="Times New Roman"/>
          <w:bCs/>
          <w:color w:val="000000"/>
          <w:sz w:val="28"/>
          <w:szCs w:val="28"/>
          <w:lang w:val="ru-RU"/>
        </w:rPr>
        <w:t>канализационныхколлекторов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, уличной и внутриквартальной </w:t>
      </w:r>
      <w:r w:rsidRPr="00DB25CD">
        <w:rPr>
          <w:rFonts w:ascii="Times New Roman" w:hAnsi="Times New Roman"/>
          <w:bCs/>
          <w:color w:val="000000"/>
          <w:sz w:val="28"/>
          <w:szCs w:val="28"/>
          <w:lang w:val="ru-RU"/>
        </w:rPr>
        <w:t>канализационной</w:t>
      </w:r>
      <w:r w:rsidRPr="00DB25CD">
        <w:rPr>
          <w:rFonts w:ascii="Times New Roman" w:hAnsi="Times New Roman"/>
          <w:color w:val="000000"/>
          <w:sz w:val="28"/>
          <w:szCs w:val="28"/>
          <w:lang w:val="ru-RU"/>
        </w:rPr>
        <w:t xml:space="preserve"> сети</w:t>
      </w:r>
      <w:r w:rsidRPr="00DB25CD">
        <w:rPr>
          <w:rFonts w:ascii="Times New Roman" w:hAnsi="Times New Roman"/>
          <w:sz w:val="28"/>
          <w:szCs w:val="28"/>
          <w:lang w:val="ru-RU"/>
        </w:rPr>
        <w:t>с целью повышения надежности, снижения аварийности,модернизация оснащения службы эксплуатации сетей.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Модернизация (замена) насосных станций для повышения энергоэффективности и надежности работы канализационной сети. </w:t>
      </w:r>
    </w:p>
    <w:p w:rsidR="00BD74DE" w:rsidRPr="00DB25CD" w:rsidRDefault="00BD74DE" w:rsidP="00444A3B">
      <w:pPr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lastRenderedPageBreak/>
        <w:t>Модернизация сооружений доочистки и обеззараживания сточных вод с целью выпуска их в водоемы рыбохозяйственного значения.</w:t>
      </w:r>
    </w:p>
    <w:p w:rsidR="00BD74DE" w:rsidRPr="00DB25CD" w:rsidRDefault="00BD74DE" w:rsidP="00444A3B">
      <w:pPr>
        <w:widowControl w:val="0"/>
        <w:numPr>
          <w:ilvl w:val="0"/>
          <w:numId w:val="1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Создание системы управления балансом и режимом приема и распределения сточных вод для повышения энергоэффективности и эффективного контроля за их очисткой.</w:t>
      </w:r>
    </w:p>
    <w:p w:rsidR="00444A3B" w:rsidRPr="00444A3B" w:rsidRDefault="00BD74DE" w:rsidP="00D77DD9">
      <w:pPr>
        <w:pStyle w:val="1"/>
        <w:numPr>
          <w:ilvl w:val="0"/>
          <w:numId w:val="35"/>
        </w:numPr>
      </w:pPr>
      <w:r w:rsidRPr="00FD69F8">
        <w:rPr>
          <w:lang w:val="ru-RU"/>
        </w:rPr>
        <w:br w:type="page"/>
      </w:r>
      <w:bookmarkStart w:id="13" w:name="_Toc357933520"/>
      <w:bookmarkStart w:id="14" w:name="_Toc358294302"/>
      <w:bookmarkStart w:id="15" w:name="_Toc342477883"/>
      <w:bookmarkEnd w:id="10"/>
      <w:bookmarkEnd w:id="11"/>
      <w:bookmarkEnd w:id="12"/>
      <w:r w:rsidR="00444A3B" w:rsidRPr="00444A3B">
        <w:lastRenderedPageBreak/>
        <w:t xml:space="preserve">Существующее положение в сфере водоотведения </w:t>
      </w:r>
      <w:r w:rsidR="00444A3B" w:rsidRPr="00FD69F8">
        <w:rPr>
          <w:lang w:val="ru-RU"/>
        </w:rPr>
        <w:t>МОПолтавское</w:t>
      </w:r>
      <w:r w:rsidR="00444A3B" w:rsidRPr="00444A3B">
        <w:t xml:space="preserve"> СП</w:t>
      </w:r>
      <w:bookmarkEnd w:id="13"/>
      <w:bookmarkEnd w:id="14"/>
    </w:p>
    <w:p w:rsidR="00444A3B" w:rsidRPr="00725A19" w:rsidRDefault="00444A3B" w:rsidP="00D77DD9">
      <w:pPr>
        <w:pStyle w:val="1a"/>
        <w:numPr>
          <w:ilvl w:val="0"/>
          <w:numId w:val="24"/>
        </w:numPr>
        <w:spacing w:before="240" w:line="276" w:lineRule="auto"/>
        <w:ind w:left="714" w:hanging="357"/>
        <w:rPr>
          <w:sz w:val="28"/>
          <w:szCs w:val="28"/>
          <w:lang w:val="ru-RU"/>
        </w:rPr>
      </w:pPr>
      <w:bookmarkStart w:id="16" w:name="_Toc351984480"/>
      <w:bookmarkStart w:id="17" w:name="_Toc353993556"/>
      <w:bookmarkStart w:id="18" w:name="_Toc357933521"/>
      <w:bookmarkStart w:id="19" w:name="_Toc358294303"/>
      <w:bookmarkEnd w:id="15"/>
      <w:r>
        <w:rPr>
          <w:noProof/>
          <w:lang w:val="ru-RU"/>
        </w:rPr>
        <w:t>Структура сбора и очистки сточных вод</w:t>
      </w:r>
      <w:bookmarkEnd w:id="16"/>
      <w:bookmarkEnd w:id="17"/>
      <w:bookmarkEnd w:id="18"/>
      <w:bookmarkEnd w:id="19"/>
    </w:p>
    <w:p w:rsidR="007615B1" w:rsidRPr="00DB25CD" w:rsidRDefault="007615B1" w:rsidP="00227B4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Станица Полтавская является единственным населенным пунктом в составе сельского поселения и одновременно </w:t>
      </w:r>
      <w:r w:rsidR="00CE4EA2">
        <w:rPr>
          <w:rFonts w:ascii="Times New Roman" w:hAnsi="Times New Roman"/>
          <w:sz w:val="28"/>
          <w:szCs w:val="28"/>
          <w:lang w:val="ru-RU" w:eastAsia="ru-RU" w:bidi="ar-SA"/>
        </w:rPr>
        <w:t>–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административным, культурным и экономическим центром Красноармейского района.</w:t>
      </w:r>
    </w:p>
    <w:p w:rsidR="007615B1" w:rsidRPr="00DB25CD" w:rsidRDefault="007615B1" w:rsidP="00444A3B">
      <w:pPr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Существующая система канализации ст. Полтавской раздельная: </w:t>
      </w:r>
    </w:p>
    <w:p w:rsidR="007615B1" w:rsidRPr="00DB25CD" w:rsidRDefault="007615B1" w:rsidP="00444A3B">
      <w:pPr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-хозяйственно-бытовыеводы отводятся единой сетью; </w:t>
      </w:r>
    </w:p>
    <w:p w:rsidR="007615B1" w:rsidRPr="00DB25CD" w:rsidRDefault="007615B1" w:rsidP="00444A3B">
      <w:pPr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-дождевые воды отводятся с территории станицы отдельными открытыми канавами и лотками. </w:t>
      </w:r>
    </w:p>
    <w:p w:rsidR="007615B1" w:rsidRPr="00DB25CD" w:rsidRDefault="007615B1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Отвод сточных вод предусмотрен с территории зоны жилой многоэтажной застройки и общественно-деловой зоны, ограниченных улицамиНародная, 8 Марта, Рабочая, Пушкина, Колхозная. </w:t>
      </w:r>
    </w:p>
    <w:p w:rsidR="007615B1" w:rsidRPr="00DB25CD" w:rsidRDefault="007615B1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Наружная канализационная сеть состоит из внутриквартальных, уличных подземных сетей труб и коллекторов. </w:t>
      </w:r>
    </w:p>
    <w:p w:rsidR="007615B1" w:rsidRPr="00EE02FF" w:rsidRDefault="007615B1" w:rsidP="00227B4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EE02FF">
        <w:rPr>
          <w:rFonts w:ascii="Times New Roman" w:hAnsi="Times New Roman"/>
          <w:sz w:val="28"/>
          <w:szCs w:val="28"/>
          <w:lang w:val="ru-RU" w:eastAsia="ru-RU" w:bidi="ar-SA"/>
        </w:rPr>
        <w:t>Протяженность системы канализации: напорная – 36,7 км, самотечная – 29,4 км.</w:t>
      </w:r>
    </w:p>
    <w:p w:rsidR="007615B1" w:rsidRPr="00A3250C" w:rsidRDefault="007615B1" w:rsidP="00227B4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250C">
        <w:rPr>
          <w:rFonts w:ascii="Times New Roman" w:hAnsi="Times New Roman"/>
          <w:sz w:val="28"/>
          <w:szCs w:val="28"/>
          <w:lang w:val="ru-RU" w:eastAsia="ru-RU" w:bidi="ar-SA"/>
        </w:rPr>
        <w:t xml:space="preserve">По территории станицы рассредоточены 14 канализационных насосных станций, из них три главные насосные станции ГКНС №4, ГКНС №5, ГКНС №6, в которые собираются стоки с остальных 11 насосных станций. </w:t>
      </w:r>
    </w:p>
    <w:p w:rsidR="007615B1" w:rsidRPr="00DB25CD" w:rsidRDefault="007615B1" w:rsidP="00227B4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Очистные сооружения с биологической очисткой сточных вод пропускной способностью 1,4 т</w:t>
      </w:r>
      <w:r w:rsidR="00A355D1">
        <w:rPr>
          <w:rFonts w:ascii="Times New Roman" w:hAnsi="Times New Roman"/>
          <w:sz w:val="28"/>
          <w:szCs w:val="28"/>
          <w:lang w:val="ru-RU" w:eastAsia="ru-RU" w:bidi="ar-SA"/>
        </w:rPr>
        <w:t>ыс.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м</w:t>
      </w:r>
      <w:r w:rsidRPr="00DB25CD"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>3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/суткиразмещаются северо-западнее станицы. </w:t>
      </w:r>
    </w:p>
    <w:p w:rsidR="007615B1" w:rsidRPr="00DB25CD" w:rsidRDefault="007615B1" w:rsidP="00227B47">
      <w:pPr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Все сети хозяйственно-бытовой канализации и очистные сооружения состоят на балансе МП «ЖКХ» Красноармейского района.</w:t>
      </w:r>
    </w:p>
    <w:p w:rsidR="007615B1" w:rsidRPr="00DB25CD" w:rsidRDefault="007615B1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ерритория индивидуальной жилой застройки и промышленная территория</w:t>
      </w: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централизованной сетью водоотведения не обеспечена. Производственные предприятия ст. Полтавской имеют свои сети и локальные очистные сооружения, не состоящие на балансе МП «ЖКХ»Красноармейское.</w:t>
      </w:r>
    </w:p>
    <w:p w:rsidR="00D669F2" w:rsidRPr="00DB25CD" w:rsidRDefault="00D669F2" w:rsidP="00227B4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Сейсмичность района</w:t>
      </w:r>
      <w:r w:rsidR="001401EF">
        <w:rPr>
          <w:rFonts w:ascii="Times New Roman" w:hAnsi="Times New Roman"/>
          <w:sz w:val="28"/>
          <w:szCs w:val="28"/>
          <w:lang w:val="ru-RU" w:eastAsia="ru-RU" w:bidi="ar-SA"/>
        </w:rPr>
        <w:t>,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согласно СНКК 22-301-2000 </w:t>
      </w:r>
      <w:r w:rsidR="0046022D">
        <w:rPr>
          <w:rFonts w:ascii="Times New Roman" w:hAnsi="Times New Roman"/>
          <w:sz w:val="28"/>
          <w:szCs w:val="28"/>
          <w:lang w:val="ru-RU" w:eastAsia="ru-RU" w:bidi="ar-SA"/>
        </w:rPr>
        <w:t>–</w:t>
      </w:r>
      <w:r w:rsidR="007615B1" w:rsidRPr="00DB25CD">
        <w:rPr>
          <w:rFonts w:ascii="Times New Roman" w:hAnsi="Times New Roman"/>
          <w:sz w:val="28"/>
          <w:szCs w:val="28"/>
          <w:lang w:val="ru-RU" w:eastAsia="ru-RU" w:bidi="ar-SA"/>
        </w:rPr>
        <w:t>7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баллов, учитывается проектными организациями.</w:t>
      </w:r>
    </w:p>
    <w:p w:rsidR="00266D90" w:rsidRPr="00DB25CD" w:rsidRDefault="00266D90" w:rsidP="007615B1">
      <w:pPr>
        <w:ind w:firstLine="708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br w:type="page"/>
      </w:r>
    </w:p>
    <w:p w:rsidR="00444A3B" w:rsidRPr="00823922" w:rsidRDefault="00444A3B" w:rsidP="00D77DD9">
      <w:pPr>
        <w:pStyle w:val="1a"/>
        <w:numPr>
          <w:ilvl w:val="0"/>
          <w:numId w:val="24"/>
        </w:numPr>
        <w:spacing w:line="276" w:lineRule="auto"/>
      </w:pPr>
      <w:bookmarkStart w:id="20" w:name="_Toc357933522"/>
      <w:bookmarkStart w:id="21" w:name="_Toc358294304"/>
      <w:bookmarkStart w:id="22" w:name="_Toc342477889"/>
      <w:r w:rsidRPr="00823922">
        <w:lastRenderedPageBreak/>
        <w:t>Канализационные очистные сооружения</w:t>
      </w:r>
      <w:bookmarkEnd w:id="20"/>
      <w:bookmarkEnd w:id="21"/>
    </w:p>
    <w:p w:rsidR="00D4627D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Очистные сооружения ст. Полтавской, предназначенные для очистки хозяйственно-бытовых и производственных сточных вод, были построены в 1981 году, проектная организация «Краснодаржилстрой».Реконструкция производилась в 1996, 1998, 2009 годах. Проектными решениями предусматривалось обслуживание общественно-деловой зоны и зоны жилой многоэтажной застройки. Количество рабочих дней в году – 365.</w:t>
      </w:r>
    </w:p>
    <w:p w:rsidR="00D4627D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Место сброса очистных вод 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 xml:space="preserve">– 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сбросной канал рисовой системы второй категории (сбросной канал К-1-3 на 47 км от устья). Водоем не используется с рекреационной целью и для купания населения.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Очистные сооружения состоят из трех блоков: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- анаэробная очистка;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- аэробная на установке КУ-200;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- доочистка в биологических прудах.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Состав очистных сооружений: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1. Анаэробный биореактор – 2 шт.;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2. Аэробная биоустановкаКУ-200; 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3. Иловые площадки – 3 шт.;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4. Биопруды – 2 шт.;</w:t>
      </w:r>
    </w:p>
    <w:p w:rsidR="00D4627D" w:rsidRPr="00DB25CD" w:rsidRDefault="00D4627D" w:rsidP="00444A3B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5. Сбросной канал. </w:t>
      </w:r>
    </w:p>
    <w:p w:rsidR="00D4627D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Вода поступает в анаэробный биореактор по напорному коллектору со скоростью в среднем 100 м³/час и доставляется автотранспортом.</w:t>
      </w:r>
    </w:p>
    <w:p w:rsidR="00D4627D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Из анаэробного реактора вода, прошедшая анаэробную ступень очистки, поступает по трубопроводу диаметром 250 мм на установку КУ-200. Отвод очищенной воды осуществляется через лотки в биологические пруды. Характеристика оборудования канализационных очистных сооружений ста</w:t>
      </w:r>
      <w:r w:rsidR="0046022D">
        <w:rPr>
          <w:rFonts w:ascii="Times New Roman" w:hAnsi="Times New Roman"/>
          <w:sz w:val="28"/>
          <w:szCs w:val="28"/>
          <w:lang w:val="ru-RU" w:eastAsia="ru-RU" w:bidi="ar-SA"/>
        </w:rPr>
        <w:t>ницы Полтавской дана в таблице 1.</w:t>
      </w:r>
    </w:p>
    <w:p w:rsidR="00266D90" w:rsidRPr="00DB25CD" w:rsidRDefault="00266D90" w:rsidP="00945C8F">
      <w:pPr>
        <w:tabs>
          <w:tab w:val="left" w:pos="8640"/>
        </w:tabs>
        <w:spacing w:line="240" w:lineRule="auto"/>
        <w:ind w:firstLine="851"/>
        <w:jc w:val="right"/>
        <w:rPr>
          <w:rFonts w:ascii="Times New Roman" w:hAnsi="Times New Roman"/>
          <w:sz w:val="24"/>
          <w:szCs w:val="24"/>
          <w:lang w:val="ru-RU" w:eastAsia="ru-RU" w:bidi="ar-SA"/>
        </w:rPr>
      </w:pPr>
      <w:r w:rsidRPr="00DB25CD">
        <w:rPr>
          <w:rFonts w:ascii="Times New Roman" w:hAnsi="Times New Roman"/>
          <w:sz w:val="24"/>
          <w:szCs w:val="24"/>
          <w:lang w:val="ru-RU" w:eastAsia="ru-RU" w:bidi="ar-SA"/>
        </w:rPr>
        <w:br w:type="page"/>
      </w:r>
    </w:p>
    <w:p w:rsidR="00D4627D" w:rsidRPr="00DB25CD" w:rsidRDefault="00D4627D" w:rsidP="00945C8F">
      <w:pPr>
        <w:tabs>
          <w:tab w:val="left" w:pos="8640"/>
        </w:tabs>
        <w:spacing w:line="240" w:lineRule="auto"/>
        <w:ind w:firstLine="851"/>
        <w:jc w:val="right"/>
        <w:rPr>
          <w:rFonts w:ascii="Times New Roman" w:hAnsi="Times New Roman"/>
          <w:sz w:val="24"/>
          <w:szCs w:val="24"/>
          <w:lang w:val="ru-RU" w:eastAsia="ru-RU" w:bidi="ar-SA"/>
        </w:rPr>
      </w:pPr>
      <w:r w:rsidRPr="00DB25CD">
        <w:rPr>
          <w:rFonts w:ascii="Times New Roman" w:hAnsi="Times New Roman"/>
          <w:sz w:val="24"/>
          <w:szCs w:val="24"/>
          <w:lang w:val="ru-RU" w:eastAsia="ru-RU" w:bidi="ar-SA"/>
        </w:rPr>
        <w:lastRenderedPageBreak/>
        <w:t>Таблица 1</w:t>
      </w:r>
      <w:r w:rsidR="0046022D">
        <w:rPr>
          <w:rFonts w:ascii="Times New Roman" w:hAnsi="Times New Roman"/>
          <w:sz w:val="24"/>
          <w:szCs w:val="24"/>
          <w:lang w:val="ru-RU" w:eastAsia="ru-RU" w:bidi="ar-SA"/>
        </w:rPr>
        <w:t>.</w:t>
      </w:r>
    </w:p>
    <w:tbl>
      <w:tblPr>
        <w:tblW w:w="9513" w:type="dxa"/>
        <w:tblInd w:w="93" w:type="dxa"/>
        <w:tblLayout w:type="fixed"/>
        <w:tblLook w:val="04A0"/>
      </w:tblPr>
      <w:tblGrid>
        <w:gridCol w:w="434"/>
        <w:gridCol w:w="1141"/>
        <w:gridCol w:w="1417"/>
        <w:gridCol w:w="851"/>
        <w:gridCol w:w="1417"/>
        <w:gridCol w:w="992"/>
        <w:gridCol w:w="851"/>
        <w:gridCol w:w="1276"/>
        <w:gridCol w:w="1134"/>
      </w:tblGrid>
      <w:tr w:rsidR="00A3250C" w:rsidRPr="00444A3B" w:rsidTr="00A3250C">
        <w:trPr>
          <w:trHeight w:val="850"/>
        </w:trPr>
        <w:tc>
          <w:tcPr>
            <w:tcW w:w="4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1401EF">
            <w:pPr>
              <w:spacing w:line="240" w:lineRule="auto"/>
              <w:ind w:left="-93" w:right="-11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№ </w:t>
            </w:r>
            <w:proofErr w:type="gramStart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11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Место-располо-жения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1401EF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Наимено-ваниесооруже-ний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Год ввода в </w:t>
            </w:r>
            <w:proofErr w:type="spellStart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экспл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Тип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Характеристика оборудования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1401EF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Наличие </w:t>
            </w: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прибо-ров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учета </w:t>
            </w:r>
            <w:proofErr w:type="spell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эл</w:t>
            </w:r>
            <w:proofErr w:type="spell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/</w:t>
            </w:r>
            <w:proofErr w:type="spell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эн</w:t>
            </w:r>
            <w:proofErr w:type="spell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Степень</w:t>
            </w: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износа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 %</w:t>
            </w:r>
          </w:p>
        </w:tc>
      </w:tr>
      <w:tr w:rsidR="00A3250C" w:rsidRPr="00444A3B" w:rsidTr="00A3250C">
        <w:trPr>
          <w:trHeight w:val="1217"/>
        </w:trPr>
        <w:tc>
          <w:tcPr>
            <w:tcW w:w="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производитель-ность</w:t>
            </w:r>
            <w:proofErr w:type="spellEnd"/>
            <w:proofErr w:type="gramEnd"/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 м3/ч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КПД,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тип, марка электросчетчиков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A3250C" w:rsidRPr="00444A3B" w:rsidTr="00A3250C">
        <w:trPr>
          <w:trHeight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</w:t>
            </w:r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.П</w:t>
            </w:r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ол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</w:t>
            </w: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тавская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Очистные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биологичес-кая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очистка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СЭТ 4ТН02.2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70</w:t>
            </w:r>
          </w:p>
        </w:tc>
      </w:tr>
      <w:tr w:rsidR="00A3250C" w:rsidRPr="00444A3B" w:rsidTr="00A3250C">
        <w:trPr>
          <w:trHeight w:val="525"/>
        </w:trPr>
        <w:tc>
          <w:tcPr>
            <w:tcW w:w="4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Воздухо-дувка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№1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ВВН-1-12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</w:tr>
      <w:tr w:rsidR="00A3250C" w:rsidRPr="00444A3B" w:rsidTr="00A3250C">
        <w:trPr>
          <w:trHeight w:val="525"/>
        </w:trPr>
        <w:tc>
          <w:tcPr>
            <w:tcW w:w="4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Воздухо-дувка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№2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ВВН-1-6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A3250C" w:rsidRPr="00444A3B" w:rsidTr="00A3250C">
        <w:trPr>
          <w:trHeight w:val="525"/>
        </w:trPr>
        <w:tc>
          <w:tcPr>
            <w:tcW w:w="4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Воздухо-дувка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№3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ВВН-1-6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A3250C" w:rsidRPr="00444A3B" w:rsidTr="00A3250C">
        <w:trPr>
          <w:trHeight w:val="525"/>
        </w:trPr>
        <w:tc>
          <w:tcPr>
            <w:tcW w:w="4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Воздухо-дувка</w:t>
            </w:r>
            <w:proofErr w:type="spellEnd"/>
            <w:proofErr w:type="gramEnd"/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№4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ВВН-1-6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50C" w:rsidRPr="00444A3B" w:rsidRDefault="00A3250C" w:rsidP="00444A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A3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</w:tbl>
    <w:p w:rsidR="00D4627D" w:rsidRPr="00DB25CD" w:rsidRDefault="00D4627D" w:rsidP="00227B47">
      <w:pPr>
        <w:tabs>
          <w:tab w:val="left" w:pos="8640"/>
        </w:tabs>
        <w:spacing w:before="240"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Доочистка осветленной воды происходит в биологических прудах. В биологических прудах создаются условия для естественного самоочищения и обеззараживания воды за счет контакта с многоклеточными водорослями, высшими водными растениями, зообентосом.</w:t>
      </w:r>
    </w:p>
    <w:p w:rsidR="00D4627D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Хлорирование очищенной воды не производится, так как имеющиеся в воде органические вещества, в том числе продукты жизнедеятельности бактерий – витамины, ростовые вещества и прочие – превращаются при взаимодействии с хлором в токсические хлорорганические вещества. Обеззараживание в условиях естественного самоочищения исключает необходимость хлорирования воды.</w:t>
      </w:r>
    </w:p>
    <w:p w:rsidR="00D4627D" w:rsidRPr="00DB25CD" w:rsidRDefault="00227B47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Производительность</w:t>
      </w:r>
      <w:r w:rsidR="00D4627D"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очистных сооружений </w:t>
      </w:r>
      <w:r w:rsidR="003A2CD6">
        <w:rPr>
          <w:rFonts w:ascii="Times New Roman" w:hAnsi="Times New Roman"/>
          <w:sz w:val="28"/>
          <w:szCs w:val="28"/>
          <w:lang w:val="ru-RU" w:eastAsia="ru-RU" w:bidi="ar-SA"/>
        </w:rPr>
        <w:t>станицы Полтавской 2500м³/сутки. Ф</w:t>
      </w:r>
      <w:r w:rsidR="00D4627D"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актическое количество сточных вод 98, 17 м³/час, при утвержденном – 104,17 м³/час.В настоящее время верхние очистные сооружения (анаэробная очистка) вышли из строя и не работают. Нижние очистные сооружения (аэробная очисткана установке КУ-200)в 2009 году реконструированы и работают нормально. Объем </w:t>
      </w:r>
      <w:proofErr w:type="spellStart"/>
      <w:r w:rsidR="00D4627D" w:rsidRPr="00DB25CD">
        <w:rPr>
          <w:rFonts w:ascii="Times New Roman" w:hAnsi="Times New Roman"/>
          <w:sz w:val="28"/>
          <w:szCs w:val="28"/>
          <w:lang w:val="ru-RU" w:eastAsia="ru-RU" w:bidi="ar-SA"/>
        </w:rPr>
        <w:t>биопрудов</w:t>
      </w:r>
      <w:proofErr w:type="spellEnd"/>
      <w:r w:rsidR="00D4627D"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достаточен для приема сточных вод.</w:t>
      </w:r>
    </w:p>
    <w:p w:rsidR="00266D90" w:rsidRPr="00DB25CD" w:rsidRDefault="00266D90" w:rsidP="00DA66A1">
      <w:pPr>
        <w:rPr>
          <w:rFonts w:ascii="Times New Roman" w:hAnsi="Times New Roman"/>
          <w:noProof/>
        </w:rPr>
      </w:pPr>
      <w:r w:rsidRPr="00DB25CD">
        <w:rPr>
          <w:rFonts w:ascii="Times New Roman" w:hAnsi="Times New Roman"/>
          <w:noProof/>
        </w:rPr>
        <w:br w:type="page"/>
      </w:r>
    </w:p>
    <w:p w:rsidR="00516007" w:rsidRPr="000B34D5" w:rsidRDefault="00C53826" w:rsidP="00D77DD9">
      <w:pPr>
        <w:pStyle w:val="1a"/>
        <w:numPr>
          <w:ilvl w:val="0"/>
          <w:numId w:val="24"/>
        </w:numPr>
        <w:spacing w:line="240" w:lineRule="auto"/>
        <w:ind w:left="714" w:hanging="357"/>
      </w:pPr>
      <w:bookmarkStart w:id="23" w:name="_Toc358294305"/>
      <w:r w:rsidRPr="000B34D5">
        <w:lastRenderedPageBreak/>
        <w:t>У</w:t>
      </w:r>
      <w:r w:rsidR="004E1F11" w:rsidRPr="000B34D5">
        <w:t>тилизация осадков сточных вод</w:t>
      </w:r>
      <w:bookmarkEnd w:id="22"/>
      <w:bookmarkEnd w:id="23"/>
    </w:p>
    <w:p w:rsidR="00784CC6" w:rsidRPr="00DB25CD" w:rsidRDefault="00D4627D" w:rsidP="00227B47">
      <w:pPr>
        <w:tabs>
          <w:tab w:val="left" w:pos="8640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bookmarkStart w:id="24" w:name="_Toc342477890"/>
      <w:r w:rsidRPr="00DB25CD">
        <w:rPr>
          <w:rFonts w:ascii="Times New Roman" w:hAnsi="Times New Roman"/>
          <w:sz w:val="28"/>
          <w:szCs w:val="28"/>
          <w:lang w:val="ru-RU"/>
        </w:rPr>
        <w:t>Избыточный активный ил после отстойника поступает в первый коридор аэротенка и на иловые площадки. В дальнейшем ил не используется, вывозится на свалку.</w:t>
      </w:r>
    </w:p>
    <w:p w:rsidR="00516007" w:rsidRPr="000B34D5" w:rsidRDefault="00C53826" w:rsidP="00D77DD9">
      <w:pPr>
        <w:pStyle w:val="1a"/>
        <w:numPr>
          <w:ilvl w:val="0"/>
          <w:numId w:val="24"/>
        </w:numPr>
        <w:spacing w:before="720" w:line="240" w:lineRule="auto"/>
        <w:ind w:left="714" w:hanging="357"/>
      </w:pPr>
      <w:bookmarkStart w:id="25" w:name="_Toc358294306"/>
      <w:r w:rsidRPr="000B34D5">
        <w:t>С</w:t>
      </w:r>
      <w:r w:rsidR="004E1F11" w:rsidRPr="000B34D5">
        <w:t>ети систем водоотведен</w:t>
      </w:r>
      <w:r w:rsidR="00D77DD9">
        <w:t>ия и сооружения на ни</w:t>
      </w:r>
      <w:r w:rsidR="00D77DD9">
        <w:rPr>
          <w:lang w:val="ru-RU"/>
        </w:rPr>
        <w:t>х</w:t>
      </w:r>
      <w:bookmarkEnd w:id="24"/>
      <w:bookmarkEnd w:id="25"/>
    </w:p>
    <w:p w:rsidR="00784CC6" w:rsidRPr="00DB25CD" w:rsidRDefault="00784CC6" w:rsidP="00227B47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bookmarkStart w:id="26" w:name="_Ref303444608"/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В настоящее время в ст. Полтавской эксплуатируется 68,2 к</w:t>
      </w:r>
      <w:r w:rsidR="00EE02FF">
        <w:rPr>
          <w:rFonts w:ascii="Times New Roman" w:hAnsi="Times New Roman"/>
          <w:sz w:val="28"/>
          <w:szCs w:val="28"/>
          <w:lang w:val="ru-RU" w:eastAsia="ru-RU" w:bidi="ar-SA"/>
        </w:rPr>
        <w:t>м подземных коммунальных канали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зационных трубопроводов</w:t>
      </w:r>
      <w:proofErr w:type="gramStart"/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,в</w:t>
      </w:r>
      <w:proofErr w:type="gramEnd"/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том числе: напорная – 36,7 км, самотечная – 31,5 км. Значительная часть из них (59%) выполнена из асбестоцемента. </w:t>
      </w:r>
    </w:p>
    <w:p w:rsidR="00784CC6" w:rsidRPr="00DB25CD" w:rsidRDefault="00784CC6" w:rsidP="00227B47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Распределение канализационной сети по материалам и диаметрам представлено в таблице </w:t>
      </w:r>
      <w:r w:rsidR="00945C8F" w:rsidRPr="00DB25CD">
        <w:rPr>
          <w:rFonts w:ascii="Times New Roman" w:eastAsia="Calibri" w:hAnsi="Times New Roman"/>
          <w:sz w:val="28"/>
          <w:szCs w:val="28"/>
          <w:lang w:val="ru-RU" w:bidi="ar-SA"/>
        </w:rPr>
        <w:t>2</w:t>
      </w:r>
      <w:r w:rsidR="0046022D">
        <w:rPr>
          <w:rFonts w:ascii="Times New Roman" w:eastAsia="Calibri" w:hAnsi="Times New Roman"/>
          <w:sz w:val="28"/>
          <w:szCs w:val="28"/>
          <w:lang w:val="ru-RU" w:bidi="ar-SA"/>
        </w:rPr>
        <w:t>.</w:t>
      </w:r>
    </w:p>
    <w:p w:rsidR="00784CC6" w:rsidRPr="00DB25CD" w:rsidRDefault="0046022D" w:rsidP="00784CC6">
      <w:pPr>
        <w:spacing w:line="240" w:lineRule="auto"/>
        <w:jc w:val="right"/>
        <w:rPr>
          <w:rFonts w:ascii="Times New Roman" w:eastAsia="Calibri" w:hAnsi="Times New Roman"/>
          <w:sz w:val="24"/>
          <w:szCs w:val="24"/>
          <w:lang w:val="ru-RU" w:bidi="ar-SA"/>
        </w:rPr>
      </w:pPr>
      <w:r>
        <w:rPr>
          <w:rFonts w:ascii="Times New Roman" w:eastAsia="Calibri" w:hAnsi="Times New Roman"/>
          <w:sz w:val="24"/>
          <w:szCs w:val="24"/>
          <w:lang w:val="ru-RU" w:bidi="ar-SA"/>
        </w:rPr>
        <w:t xml:space="preserve">Таблица </w:t>
      </w:r>
      <w:r w:rsidR="00945C8F" w:rsidRPr="00DB25CD">
        <w:rPr>
          <w:rFonts w:ascii="Times New Roman" w:eastAsia="Calibri" w:hAnsi="Times New Roman"/>
          <w:sz w:val="24"/>
          <w:szCs w:val="24"/>
          <w:lang w:val="ru-RU" w:bidi="ar-SA"/>
        </w:rPr>
        <w:t>2</w:t>
      </w:r>
      <w:r>
        <w:rPr>
          <w:rFonts w:ascii="Times New Roman" w:eastAsia="Calibri" w:hAnsi="Times New Roman"/>
          <w:sz w:val="24"/>
          <w:szCs w:val="24"/>
          <w:lang w:val="ru-RU" w:bidi="ar-SA"/>
        </w:rPr>
        <w:t>.</w:t>
      </w:r>
    </w:p>
    <w:tbl>
      <w:tblPr>
        <w:tblW w:w="9513" w:type="dxa"/>
        <w:tblInd w:w="93" w:type="dxa"/>
        <w:tblLayout w:type="fixed"/>
        <w:tblLook w:val="04A0"/>
      </w:tblPr>
      <w:tblGrid>
        <w:gridCol w:w="2000"/>
        <w:gridCol w:w="1417"/>
        <w:gridCol w:w="1418"/>
        <w:gridCol w:w="1134"/>
        <w:gridCol w:w="1276"/>
        <w:gridCol w:w="992"/>
        <w:gridCol w:w="1276"/>
      </w:tblGrid>
      <w:tr w:rsidR="00EE02FF" w:rsidRPr="005F6A10" w:rsidTr="00EE02FF">
        <w:trPr>
          <w:trHeight w:val="450"/>
        </w:trPr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Диаметр (</w:t>
            </w:r>
            <w:proofErr w:type="gram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мм</w:t>
            </w:r>
            <w:proofErr w:type="gramEnd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Материал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Итого, п</w:t>
            </w:r>
            <w:proofErr w:type="gram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02FF" w:rsidRPr="000B34D5" w:rsidRDefault="00EE02FF" w:rsidP="000B34D5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 т.ч</w:t>
            </w:r>
            <w:proofErr w:type="gram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.п</w:t>
            </w:r>
            <w:proofErr w:type="gramEnd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одлежащие замене, п.м</w:t>
            </w:r>
          </w:p>
        </w:tc>
      </w:tr>
      <w:tr w:rsidR="00EE02FF" w:rsidRPr="000B34D5" w:rsidTr="00EE02FF">
        <w:trPr>
          <w:trHeight w:val="555"/>
        </w:trPr>
        <w:tc>
          <w:tcPr>
            <w:tcW w:w="2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Чугун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А/це</w:t>
            </w: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/</w:t>
            </w:r>
            <w:proofErr w:type="spell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эт</w:t>
            </w:r>
            <w:proofErr w:type="spellEnd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EE02FF" w:rsidRPr="000B34D5" w:rsidTr="00EE02FF">
        <w:trPr>
          <w:trHeight w:val="262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До 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5,7</w:t>
            </w:r>
          </w:p>
        </w:tc>
      </w:tr>
      <w:tr w:rsidR="00EE02FF" w:rsidRPr="000B34D5" w:rsidTr="00EE02FF">
        <w:trPr>
          <w:trHeight w:val="389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4,5</w:t>
            </w:r>
          </w:p>
        </w:tc>
      </w:tr>
      <w:tr w:rsidR="00EE02FF" w:rsidRPr="000B34D5" w:rsidTr="00EE02FF">
        <w:trPr>
          <w:trHeight w:val="423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4,7</w:t>
            </w:r>
          </w:p>
        </w:tc>
      </w:tr>
      <w:tr w:rsidR="00EE02FF" w:rsidRPr="000B34D5" w:rsidTr="00EE02FF">
        <w:trPr>
          <w:trHeight w:val="419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Итого по материалам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40,5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0,2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68,2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14,9</w:t>
            </w:r>
          </w:p>
        </w:tc>
      </w:tr>
      <w:tr w:rsidR="00EE02FF" w:rsidRPr="000B34D5" w:rsidTr="00EE02FF">
        <w:trPr>
          <w:trHeight w:val="4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</w:tr>
      <w:tr w:rsidR="00EE02FF" w:rsidRPr="000B34D5" w:rsidTr="00EE02FF">
        <w:trPr>
          <w:trHeight w:val="287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Износ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21,8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</w:tr>
      <w:tr w:rsidR="00EE02FF" w:rsidRPr="000B34D5" w:rsidTr="00EE02FF">
        <w:trPr>
          <w:trHeight w:val="263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</w:p>
        </w:tc>
      </w:tr>
      <w:tr w:rsidR="00EE02FF" w:rsidRPr="000B34D5" w:rsidTr="00EE02FF">
        <w:trPr>
          <w:trHeight w:val="396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Подлежащие замене, п</w:t>
            </w:r>
            <w:proofErr w:type="gramStart"/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.м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02FF" w:rsidRPr="000B34D5" w:rsidRDefault="00EE02FF" w:rsidP="00784C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784CC6" w:rsidRPr="00DB25CD" w:rsidRDefault="00784CC6" w:rsidP="000B34D5">
      <w:pPr>
        <w:spacing w:before="240" w:line="276" w:lineRule="auto"/>
        <w:ind w:firstLine="851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Канализационную сеть в станице начали прокладывать в 1970 году, тогда были проложеныдва главны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>х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напорны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>х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коллектор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>а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от ГКНС №4 и ГКНС №5 до очистных сооружений.</w:t>
      </w:r>
      <w:r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Основная часть канализационных сетей, каквнутриквартальных и уличных, так и коллекторов была построена в 70-е годы прошлого столетия.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В 1993 году был построен главный напорный коллектор от ГКНС №6 до очистн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>ых сооружений, протяженностью 5,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45 км, а в 1995 – напорный коллектор от КНС №6б </w:t>
      </w:r>
      <w:r w:rsidR="00227B47">
        <w:rPr>
          <w:rFonts w:ascii="Times New Roman" w:hAnsi="Times New Roman"/>
          <w:sz w:val="28"/>
          <w:szCs w:val="28"/>
          <w:lang w:val="ru-RU" w:eastAsia="ru-RU" w:bidi="ar-SA"/>
        </w:rPr>
        <w:t>до ГКНС №6, протяженностью 0,45 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км. После этого строительство сетейстанице Полтавской не производилось.</w:t>
      </w: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В связи с этим значительная часть канализационных сетей имеет износ 80% .</w:t>
      </w:r>
    </w:p>
    <w:p w:rsidR="00784CC6" w:rsidRPr="00DB25CD" w:rsidRDefault="00784CC6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proofErr w:type="gramStart"/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Состояние существующих водопроводных сетей ст. Полтавской отражено в таблице </w:t>
      </w:r>
      <w:r w:rsidR="00945C8F" w:rsidRPr="00DB25CD">
        <w:rPr>
          <w:rFonts w:ascii="Times New Roman" w:hAnsi="Times New Roman"/>
          <w:sz w:val="28"/>
          <w:szCs w:val="28"/>
          <w:lang w:val="ru-RU" w:eastAsia="ru-RU" w:bidi="ar-SA"/>
        </w:rPr>
        <w:t>3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.</w:t>
      </w:r>
      <w:proofErr w:type="gramEnd"/>
    </w:p>
    <w:p w:rsidR="000B34D5" w:rsidRDefault="000B34D5">
      <w:pPr>
        <w:spacing w:after="200" w:line="276" w:lineRule="auto"/>
        <w:jc w:val="left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br w:type="page"/>
      </w:r>
    </w:p>
    <w:p w:rsidR="00784CC6" w:rsidRPr="00DB25CD" w:rsidRDefault="00784CC6" w:rsidP="00784CC6">
      <w:pPr>
        <w:spacing w:line="240" w:lineRule="auto"/>
        <w:jc w:val="right"/>
        <w:rPr>
          <w:rFonts w:ascii="Times New Roman" w:eastAsia="Calibri" w:hAnsi="Times New Roman"/>
          <w:sz w:val="24"/>
          <w:szCs w:val="24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ab/>
      </w:r>
      <w:r w:rsidR="0046022D">
        <w:rPr>
          <w:rFonts w:ascii="Times New Roman" w:eastAsia="Calibri" w:hAnsi="Times New Roman"/>
          <w:sz w:val="24"/>
          <w:szCs w:val="24"/>
          <w:lang w:val="ru-RU" w:bidi="ar-SA"/>
        </w:rPr>
        <w:t xml:space="preserve">Таблица </w:t>
      </w:r>
      <w:r w:rsidR="00945C8F" w:rsidRPr="00DB25CD">
        <w:rPr>
          <w:rFonts w:ascii="Times New Roman" w:eastAsia="Calibri" w:hAnsi="Times New Roman"/>
          <w:sz w:val="24"/>
          <w:szCs w:val="24"/>
          <w:lang w:val="ru-RU" w:bidi="ar-SA"/>
        </w:rPr>
        <w:t>3</w:t>
      </w:r>
    </w:p>
    <w:tbl>
      <w:tblPr>
        <w:tblW w:w="9673" w:type="dxa"/>
        <w:tblInd w:w="93" w:type="dxa"/>
        <w:tblLayout w:type="fixed"/>
        <w:tblLook w:val="04A0"/>
      </w:tblPr>
      <w:tblGrid>
        <w:gridCol w:w="724"/>
        <w:gridCol w:w="4536"/>
        <w:gridCol w:w="709"/>
        <w:gridCol w:w="709"/>
        <w:gridCol w:w="992"/>
        <w:gridCol w:w="850"/>
        <w:gridCol w:w="1153"/>
      </w:tblGrid>
      <w:tr w:rsidR="00784CC6" w:rsidRPr="000B34D5" w:rsidTr="00784CC6">
        <w:trPr>
          <w:trHeight w:val="110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№№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уча-с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ков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Наименование улиц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Ма-те-риал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труб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1401EF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Ди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метр, мм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Прот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я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жен-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ность,м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1401EF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Год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по-строй-ки</w:t>
            </w:r>
            <w:proofErr w:type="spellEnd"/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1401EF">
            <w:pPr>
              <w:spacing w:line="240" w:lineRule="auto"/>
              <w:ind w:left="-108" w:right="-8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Техн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  <w:proofErr w:type="spellStart"/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состоя-ние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,%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износа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Напорная канализация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84CC6" w:rsidRPr="000B34D5" w:rsidTr="00784CC6">
        <w:trPr>
          <w:trHeight w:val="3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Красноармейская (КНС№1-КНС№2)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чуг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2х1050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25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Ковтюха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(КНС№2-КНС№3)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2х1160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76</w:t>
            </w:r>
          </w:p>
        </w:tc>
      </w:tr>
      <w:tr w:rsidR="00784CC6" w:rsidRPr="000B34D5" w:rsidTr="00784CC6">
        <w:trPr>
          <w:trHeight w:val="24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Ковтюха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(КНС№3-КНС№4)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75</w:t>
            </w:r>
          </w:p>
        </w:tc>
      </w:tr>
      <w:tr w:rsidR="00784CC6" w:rsidRPr="000B34D5" w:rsidTr="00784CC6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Кубанска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я(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КНС№4 - ОС)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чуг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Кубанская(КНС№4-КНС№5)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чуг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24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Кубанска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я(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КНС№5 - ОС)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чуг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2х3490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43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Огородная-Рабочая-Кубанская(КНС№4а - КНС№4)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чуг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2х1290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77</w:t>
            </w:r>
          </w:p>
        </w:tc>
      </w:tr>
      <w:tr w:rsidR="00784CC6" w:rsidRPr="000B34D5" w:rsidTr="00784CC6">
        <w:trPr>
          <w:trHeight w:val="57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Просвещения-Интернациональна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я(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КНС№5а-КНС№5)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76</w:t>
            </w:r>
          </w:p>
        </w:tc>
      </w:tr>
      <w:tr w:rsidR="00784CC6" w:rsidRPr="000B34D5" w:rsidTr="00784CC6">
        <w:trPr>
          <w:trHeight w:val="56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Жлобы-Просвещения (КНС№5б-КНС№5)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76</w:t>
            </w:r>
          </w:p>
        </w:tc>
      </w:tr>
      <w:tr w:rsidR="00784CC6" w:rsidRPr="000B34D5" w:rsidTr="00784CC6">
        <w:trPr>
          <w:trHeight w:val="27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Набережная-Ковтюха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(КНС№2а-№3)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2х1330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75</w:t>
            </w:r>
          </w:p>
        </w:tc>
      </w:tr>
      <w:tr w:rsidR="00784CC6" w:rsidRPr="000B34D5" w:rsidTr="00784CC6">
        <w:trPr>
          <w:trHeight w:val="2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Шевченко-Ковтюха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(КНС№3а-№3)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75</w:t>
            </w:r>
          </w:p>
        </w:tc>
      </w:tr>
      <w:tr w:rsidR="00784CC6" w:rsidRPr="000B34D5" w:rsidTr="00784CC6">
        <w:trPr>
          <w:trHeight w:val="25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Казачья (КНС№6-ОС)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1993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62</w:t>
            </w:r>
          </w:p>
        </w:tc>
      </w:tr>
      <w:tr w:rsidR="00784CC6" w:rsidRPr="000B34D5" w:rsidTr="00784CC6">
        <w:trPr>
          <w:trHeight w:val="24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Жлобы (КНС№6а-КНС№6)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74</w:t>
            </w:r>
          </w:p>
        </w:tc>
      </w:tr>
      <w:tr w:rsidR="00784CC6" w:rsidRPr="000B34D5" w:rsidTr="00784CC6">
        <w:trPr>
          <w:trHeight w:val="37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Красная-Московская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(КНС№6б-№6)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2х380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70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Жлобы (КНС№6в-КНС№6)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1995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60</w:t>
            </w:r>
          </w:p>
        </w:tc>
      </w:tr>
      <w:tr w:rsidR="00784CC6" w:rsidRPr="000B34D5" w:rsidTr="00784CC6">
        <w:trPr>
          <w:trHeight w:val="29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Самотечная канализация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84CC6" w:rsidRPr="000B34D5" w:rsidTr="00784CC6">
        <w:trPr>
          <w:trHeight w:val="9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КНС№1 (ж/дома по ул. 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Народной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75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КНС№2 (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.Т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олстого-Красноармейская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74</w:t>
            </w:r>
          </w:p>
        </w:tc>
      </w:tr>
      <w:tr w:rsidR="00784CC6" w:rsidRPr="000B34D5" w:rsidTr="00784CC6">
        <w:trPr>
          <w:trHeight w:val="3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КНС№3 (ул. 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Ковтюха-Базарная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75</w:t>
            </w:r>
          </w:p>
        </w:tc>
      </w:tr>
      <w:tr w:rsidR="00784CC6" w:rsidRPr="000B34D5" w:rsidTr="00784CC6">
        <w:trPr>
          <w:trHeight w:val="21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КНС№2а(ул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.Н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абережная)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78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КНС№3а (ул. Жлобы-Ленина-Красная)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КНС№4 (</w:t>
            </w:r>
            <w:proofErr w:type="spell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.К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овтюха</w:t>
            </w:r>
            <w:proofErr w:type="spell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79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КНС№4 (ул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.О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городная)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42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КНС№5 (ул</w:t>
            </w:r>
            <w:proofErr w:type="gramStart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.П</w:t>
            </w:r>
            <w:proofErr w:type="gramEnd"/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росвещения)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78</w:t>
            </w:r>
          </w:p>
        </w:tc>
      </w:tr>
      <w:tr w:rsidR="00784CC6" w:rsidRPr="000B34D5" w:rsidTr="00784CC6">
        <w:trPr>
          <w:trHeight w:val="2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КНС№5а (пер. Интернациональный)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32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КНС№5б (Красная-Коммунистическая-Жлобы)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78</w:t>
            </w:r>
          </w:p>
        </w:tc>
      </w:tr>
      <w:tr w:rsidR="00784CC6" w:rsidRPr="000B34D5" w:rsidTr="00784CC6">
        <w:trPr>
          <w:trHeight w:val="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КНС№6 (ул. Жлобы)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79</w:t>
            </w:r>
          </w:p>
        </w:tc>
      </w:tr>
      <w:tr w:rsidR="00784CC6" w:rsidRPr="000B34D5" w:rsidTr="00784CC6">
        <w:trPr>
          <w:trHeight w:val="51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КНС№6а (ул. Жлобы-Набережная-Ленина)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80</w:t>
            </w:r>
          </w:p>
        </w:tc>
      </w:tr>
      <w:tr w:rsidR="00784CC6" w:rsidRPr="000B34D5" w:rsidTr="00784CC6">
        <w:trPr>
          <w:trHeight w:val="24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КНС№6б (ул. Красная ДОУ №60)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79</w:t>
            </w:r>
          </w:p>
        </w:tc>
      </w:tr>
      <w:tr w:rsidR="00784CC6" w:rsidRPr="000B34D5" w:rsidTr="00784CC6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КНС№6в (ул. Жлобы)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а/ц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1972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CC6" w:rsidRPr="000B34D5" w:rsidRDefault="00784CC6" w:rsidP="00784CC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0B34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79</w:t>
            </w:r>
          </w:p>
        </w:tc>
      </w:tr>
    </w:tbl>
    <w:p w:rsidR="00784CC6" w:rsidRPr="00DB25CD" w:rsidRDefault="00784CC6" w:rsidP="00EE02FF">
      <w:pPr>
        <w:spacing w:before="240"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В связи с высок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ойстепенью</w:t>
      </w: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 износа происходят разрушения канализационных труб в виде трещин, переломов, что приводит к утечкам сточной воды.</w:t>
      </w:r>
    </w:p>
    <w:p w:rsidR="000B34D5" w:rsidRDefault="000B34D5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0B34D5">
        <w:rPr>
          <w:rFonts w:ascii="Times New Roman" w:eastAsia="Calibri" w:hAnsi="Times New Roman"/>
          <w:sz w:val="28"/>
          <w:szCs w:val="28"/>
          <w:lang w:val="ru-RU" w:bidi="ar-SA"/>
        </w:rPr>
        <w:t>Р</w:t>
      </w:r>
      <w:r w:rsidR="00784CC6" w:rsidRPr="000B34D5">
        <w:rPr>
          <w:rFonts w:ascii="Times New Roman" w:eastAsia="Calibri" w:hAnsi="Times New Roman"/>
          <w:sz w:val="28"/>
          <w:szCs w:val="28"/>
          <w:lang w:val="ru-RU" w:bidi="ar-SA"/>
        </w:rPr>
        <w:t>азрушение</w:t>
      </w:r>
      <w:r w:rsidR="00067EFE" w:rsidRPr="000B34D5">
        <w:rPr>
          <w:rFonts w:ascii="Times New Roman" w:eastAsia="Calibri" w:hAnsi="Times New Roman"/>
          <w:sz w:val="28"/>
          <w:szCs w:val="28"/>
          <w:lang w:val="ru-RU" w:bidi="ar-SA"/>
        </w:rPr>
        <w:t xml:space="preserve"> к</w:t>
      </w:r>
      <w:r w:rsidR="00784CC6" w:rsidRPr="000B34D5">
        <w:rPr>
          <w:rFonts w:ascii="Times New Roman" w:eastAsia="Calibri" w:hAnsi="Times New Roman"/>
          <w:sz w:val="28"/>
          <w:szCs w:val="28"/>
          <w:lang w:val="ru-RU" w:bidi="ar-SA"/>
        </w:rPr>
        <w:t xml:space="preserve">анализационных труб происходит по </w:t>
      </w:r>
      <w:r w:rsidR="00067EFE" w:rsidRPr="000B34D5">
        <w:rPr>
          <w:rFonts w:ascii="Times New Roman" w:eastAsia="Calibri" w:hAnsi="Times New Roman"/>
          <w:sz w:val="28"/>
          <w:szCs w:val="28"/>
          <w:lang w:val="ru-RU" w:bidi="ar-SA"/>
        </w:rPr>
        <w:t>следующим причинам:</w:t>
      </w:r>
    </w:p>
    <w:p w:rsidR="00784CC6" w:rsidRPr="000B34D5" w:rsidRDefault="00784CC6" w:rsidP="00D77DD9">
      <w:pPr>
        <w:pStyle w:val="af3"/>
        <w:numPr>
          <w:ilvl w:val="0"/>
          <w:numId w:val="25"/>
        </w:numPr>
        <w:spacing w:line="276" w:lineRule="auto"/>
        <w:ind w:left="0"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0B34D5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коррози</w:t>
      </w:r>
      <w:r w:rsidR="00067EFE" w:rsidRPr="000B34D5">
        <w:rPr>
          <w:rFonts w:ascii="Times New Roman" w:eastAsia="Calibri" w:hAnsi="Times New Roman"/>
          <w:sz w:val="28"/>
          <w:szCs w:val="28"/>
          <w:lang w:val="ru-RU" w:bidi="ar-SA"/>
        </w:rPr>
        <w:t>я</w:t>
      </w:r>
      <w:r w:rsidRPr="000B34D5">
        <w:rPr>
          <w:rFonts w:ascii="Times New Roman" w:hAnsi="Times New Roman"/>
          <w:sz w:val="28"/>
          <w:szCs w:val="28"/>
          <w:lang w:val="ru-RU" w:eastAsia="ru-RU" w:bidi="ar-SA"/>
        </w:rPr>
        <w:t xml:space="preserve">асбестоцемента в сводной части трубопроводов и коллекторов.Причиной разрушения являются аэробные </w:t>
      </w:r>
      <w:proofErr w:type="spellStart"/>
      <w:r w:rsidRPr="000B34D5">
        <w:rPr>
          <w:rFonts w:ascii="Times New Roman" w:hAnsi="Times New Roman"/>
          <w:sz w:val="28"/>
          <w:szCs w:val="28"/>
          <w:lang w:val="ru-RU" w:eastAsia="ru-RU" w:bidi="ar-SA"/>
        </w:rPr>
        <w:t>тионовые</w:t>
      </w:r>
      <w:proofErr w:type="spellEnd"/>
      <w:r w:rsidRPr="000B34D5">
        <w:rPr>
          <w:rFonts w:ascii="Times New Roman" w:hAnsi="Times New Roman"/>
          <w:sz w:val="28"/>
          <w:szCs w:val="28"/>
          <w:lang w:val="ru-RU" w:eastAsia="ru-RU" w:bidi="ar-SA"/>
        </w:rPr>
        <w:t xml:space="preserve"> бактерии, которые взаимодействуют с выделяющимся из сточных вод сероводородом. Образующаяся при этом серная кислота способна вызвать коррозию, скорость которой достигает</w:t>
      </w:r>
      <w:r w:rsidRPr="000B34D5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10-20 </w:t>
      </w:r>
      <w:r w:rsidRPr="000B34D5">
        <w:rPr>
          <w:rFonts w:ascii="Times New Roman" w:hAnsi="Times New Roman"/>
          <w:sz w:val="28"/>
          <w:szCs w:val="28"/>
          <w:lang w:val="ru-RU" w:eastAsia="ru-RU" w:bidi="ar-SA"/>
        </w:rPr>
        <w:t>мм в год</w:t>
      </w:r>
      <w:r w:rsidRPr="000B34D5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784CC6" w:rsidRPr="00DB25CD" w:rsidRDefault="00784CC6" w:rsidP="00D77DD9">
      <w:pPr>
        <w:pStyle w:val="af3"/>
        <w:numPr>
          <w:ilvl w:val="0"/>
          <w:numId w:val="21"/>
        </w:numPr>
        <w:spacing w:line="276" w:lineRule="auto"/>
        <w:ind w:left="0"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образование газообразных продуктов (метан, аммиак, сероводород и др.). </w:t>
      </w:r>
    </w:p>
    <w:p w:rsidR="00EE02FF" w:rsidRPr="00EE02FF" w:rsidRDefault="00EE02FF" w:rsidP="00EE02FF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По территории станицы рассредоточены 14 канализационных насосных станций, из них три главные насосные станции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– </w:t>
      </w: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ГКНС №4, ГКНС №5, ГКНС №6, в которые собираются стоки с остальных 11 насосных станций. </w:t>
      </w:r>
    </w:p>
    <w:p w:rsidR="00EE02FF" w:rsidRPr="00EE02FF" w:rsidRDefault="00EE02FF" w:rsidP="00EE02FF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Зоной действия ГКНС №4 являются северная и южная части станицы, а также общественно-деловой центр ст. Полтавской. На севере </w:t>
      </w:r>
      <w:proofErr w:type="gramStart"/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>расположена</w:t>
      </w:r>
      <w:proofErr w:type="gramEnd"/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 КНС №4а. В южной и центральной части располагаются шесть канализационных насосных станций КНС №1, КНС№2, КНС №2а, КНС №3а, КНС №3, КНС №4а.</w:t>
      </w:r>
    </w:p>
    <w:p w:rsidR="00EE02FF" w:rsidRPr="00EE02FF" w:rsidRDefault="00EE02FF" w:rsidP="00EE02FF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>Зоной действия ГКНС №5 является территория многоэтажной жилой застройки и общественных зданий западнее общественно-делового центра ст. Полтавской.</w:t>
      </w:r>
    </w:p>
    <w:p w:rsidR="00EE02FF" w:rsidRPr="00EE02FF" w:rsidRDefault="00EE02FF" w:rsidP="00EE02FF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>Зоной действия ГКНС №5 является территория многоэтажной жилой застройки и общественных зданий южнее общественно-делового центра ст. Полтавской.</w:t>
      </w:r>
    </w:p>
    <w:p w:rsidR="00EE02FF" w:rsidRPr="00EE02FF" w:rsidRDefault="00EE02FF" w:rsidP="00EE02FF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Зоны обслуживания канализационных насосных станций распределяются следующим образом: 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№1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по ул. 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Народной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, между улицами Советской и 8Марта. От КНС №1 стоки по напорному коллектору подаются в КНС №2;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№2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общественные и жилые здания по ул. 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Красной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, между улицами Толстого и Народной, многоэтажные жилые дома, расположенные в квартале между улицами Толстого, Красной, К.Маркса, </w:t>
      </w:r>
      <w:proofErr w:type="spell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Ковтюха</w:t>
      </w:r>
      <w:proofErr w:type="spell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. От КНС №2 стоки по напорному коллектору подаются в КНС №3;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№2а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по ул. Набережной, между улицами Красной и К.Маркса. От КНС №2а стоки по напорному коллектору подаются в КНС №3;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№3а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дома, расположенные в квартале между улицами Шевченко, Жлобы, Ленина, 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Красной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. От КНС №3а стоки по напорному коллектору подаются в КНС №3;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№3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общественно-деловой центр ст. Полтавской, ограниченный улицами Набережной, Красной, Просвещения.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Из КНС №3 стоки по напорному коллектору подаются в ГКНС №4;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 xml:space="preserve">КНС №4а – квартал в северной части станицы, ограниченный улицами </w:t>
      </w:r>
      <w:proofErr w:type="spell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Ковтюха</w:t>
      </w:r>
      <w:proofErr w:type="spell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, Пушкина, Рабочей, Юбилейной.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Из КНС №4а стоки по напорному коллектору подаются в ГКНС №4; 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ГКНС №4 – стоки от КНС №3 и КНС №4а. От ГКНС №4 стоки по напорному коллектору подаются на очистные сооружения;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№5а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расположенные в квартале между улицами Интернациональной, Колхозной, Просвещения, пер. Интернационального. От КНС №5а стоки по напорному коллектору подаются в ГКНС №5;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№5б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расположенные по улицам 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Интернациональной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и Жлобы. От КНС №5б стоки по напорному коллектору подаются в ГКНС №5;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ГКНС №5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расположенные по улицам 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Кубанской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, Просвещения. От КНС №5б стоки по напорному коллектору подаются в ГКНС №5. От ГКНС №5 стоки по напорному коллектору подаются на очистные сооружения;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№6а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расположенные между улицами Набережная, Красная, Шевченко, Таманская</w:t>
      </w:r>
      <w:proofErr w:type="gramStart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О</w:t>
      </w:r>
      <w:proofErr w:type="gramEnd"/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т КНС №6а стоки по напорному коллектору подаются в ГКНС №6;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>КНС №6б – здание школы, расположенной по улице Шевченко. От КНС №6б стоки по напорному коллектору подаются в ГКНС №6;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КНС №6в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расположенные по улице Жлобы между ул. Майской и Садовой. От КНС №6б стоки по напорному коллектору подаются в ГКНС №6;</w:t>
      </w:r>
    </w:p>
    <w:p w:rsidR="00EE02FF" w:rsidRPr="00227B47" w:rsidRDefault="00EE02FF" w:rsidP="00227B47">
      <w:pPr>
        <w:pStyle w:val="af3"/>
        <w:numPr>
          <w:ilvl w:val="0"/>
          <w:numId w:val="40"/>
        </w:numPr>
        <w:spacing w:line="276" w:lineRule="auto"/>
        <w:ind w:left="426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ГКНС №6 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–</w:t>
      </w:r>
      <w:r w:rsidRPr="00227B47">
        <w:rPr>
          <w:rFonts w:ascii="Times New Roman" w:eastAsia="Calibri" w:hAnsi="Times New Roman"/>
          <w:sz w:val="28"/>
          <w:szCs w:val="28"/>
          <w:lang w:val="ru-RU" w:bidi="ar-SA"/>
        </w:rPr>
        <w:t xml:space="preserve"> многоэтажные жилые дома и общественные здания, по улице Жлобы между улицами Ленина и Свердлова. От КНС №5в стоки по напорному коллектору подаются в ГКНС №6. </w:t>
      </w:r>
    </w:p>
    <w:p w:rsidR="00322F94" w:rsidRPr="00DB25CD" w:rsidRDefault="00EE02FF" w:rsidP="00227B47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 xml:space="preserve">От ГКНС №6 стоки по напорному коллектору подаются на очистные </w:t>
      </w:r>
      <w:proofErr w:type="spellStart"/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>сооружения</w:t>
      </w:r>
      <w:proofErr w:type="gramStart"/>
      <w:r w:rsidRPr="00EE02FF">
        <w:rPr>
          <w:rFonts w:ascii="Times New Roman" w:eastAsia="Calibri" w:hAnsi="Times New Roman"/>
          <w:sz w:val="28"/>
          <w:szCs w:val="28"/>
          <w:lang w:val="ru-RU" w:bidi="ar-SA"/>
        </w:rPr>
        <w:t>.</w:t>
      </w:r>
      <w:r w:rsidR="00322F94" w:rsidRPr="00DB25CD">
        <w:rPr>
          <w:rFonts w:ascii="Times New Roman" w:eastAsia="Calibri" w:hAnsi="Times New Roman"/>
          <w:sz w:val="28"/>
          <w:szCs w:val="28"/>
          <w:lang w:val="ru-RU" w:bidi="ar-SA"/>
        </w:rPr>
        <w:t>К</w:t>
      </w:r>
      <w:proofErr w:type="gramEnd"/>
      <w:r w:rsidR="00322F94" w:rsidRPr="00DB25CD">
        <w:rPr>
          <w:rFonts w:ascii="Times New Roman" w:eastAsia="Calibri" w:hAnsi="Times New Roman"/>
          <w:sz w:val="28"/>
          <w:szCs w:val="28"/>
          <w:lang w:val="ru-RU" w:bidi="ar-SA"/>
        </w:rPr>
        <w:t>анализационные</w:t>
      </w:r>
      <w:proofErr w:type="spellEnd"/>
      <w:r w:rsidR="00322F94"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 насосные станции в ст. Полтавскойпонадежности действия, согласно СНиП2.04.03-85, относятся к первой и второй категории.</w:t>
      </w:r>
    </w:p>
    <w:p w:rsidR="00322F94" w:rsidRPr="00DB25CD" w:rsidRDefault="00322F94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Насосные станции располагаются в отдельно стоящих зданиях.На подводящих коллекторах насосных станцийпредусмотрены запорные устройства с приводом, управляемые с поверхности земли.</w:t>
      </w:r>
    </w:p>
    <w:p w:rsidR="00322F94" w:rsidRPr="00DB25CD" w:rsidRDefault="00322F94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От всех насосных станций, за исключением ГКНС №6, проложено по два напорных трубопровода. От ГКНС №6 проложен один напорный трубопровод. От ГКНС №4 к очистным сооружениям проложен один напорныйтрубопровод, второй напорный трубопровод проложен к ГКНС №5, </w:t>
      </w: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от которой до очистных сооружений предусмотрены два напорных трубопровода.</w:t>
      </w:r>
    </w:p>
    <w:p w:rsidR="00322F94" w:rsidRPr="00DB25CD" w:rsidRDefault="00322F94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В насосных станциях предусмотрено управление без постоянного обслуживающего персонала.</w:t>
      </w:r>
    </w:p>
    <w:p w:rsidR="00322F94" w:rsidRPr="00DB25CD" w:rsidRDefault="00322F94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Для защиты насосов от засорения в приемных резервуарах насосных </w:t>
      </w:r>
      <w:proofErr w:type="spellStart"/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стан¬ций</w:t>
      </w:r>
      <w:proofErr w:type="spellEnd"/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 предусмотрены решетки с ручной очисткой.</w:t>
      </w:r>
    </w:p>
    <w:p w:rsidR="00DB4E62" w:rsidRPr="00DB25CD" w:rsidRDefault="00322F94" w:rsidP="000B34D5">
      <w:pPr>
        <w:spacing w:line="276" w:lineRule="auto"/>
        <w:ind w:firstLine="709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Характеристика оборудования </w:t>
      </w:r>
      <w:proofErr w:type="gramStart"/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>канализационных</w:t>
      </w:r>
      <w:proofErr w:type="gramEnd"/>
      <w:r w:rsidRPr="00DB25CD">
        <w:rPr>
          <w:rFonts w:ascii="Times New Roman" w:eastAsia="Calibri" w:hAnsi="Times New Roman"/>
          <w:sz w:val="28"/>
          <w:szCs w:val="28"/>
          <w:lang w:val="ru-RU" w:bidi="ar-SA"/>
        </w:rPr>
        <w:t xml:space="preserve"> КНС дана в таблице </w:t>
      </w:r>
      <w:r w:rsidR="00945C8F" w:rsidRPr="00DB25CD">
        <w:rPr>
          <w:rFonts w:ascii="Times New Roman" w:eastAsia="Calibri" w:hAnsi="Times New Roman"/>
          <w:sz w:val="28"/>
          <w:szCs w:val="28"/>
          <w:lang w:val="ru-RU" w:bidi="ar-SA"/>
        </w:rPr>
        <w:t>5</w:t>
      </w:r>
      <w:r w:rsidR="00227B47">
        <w:rPr>
          <w:rFonts w:ascii="Times New Roman" w:eastAsia="Calibri" w:hAnsi="Times New Roman"/>
          <w:sz w:val="28"/>
          <w:szCs w:val="28"/>
          <w:lang w:val="ru-RU" w:bidi="ar-SA"/>
        </w:rPr>
        <w:t>.</w:t>
      </w:r>
    </w:p>
    <w:p w:rsidR="00322F94" w:rsidRPr="00DB25CD" w:rsidRDefault="00322F94" w:rsidP="00374AE8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322F94" w:rsidRPr="00DB25CD" w:rsidRDefault="00322F94" w:rsidP="00374AE8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val="ru-RU" w:bidi="ar-SA"/>
        </w:rPr>
        <w:sectPr w:rsidR="00322F94" w:rsidRPr="00DB25CD" w:rsidSect="00444A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851" w:right="708" w:bottom="993" w:left="1701" w:header="284" w:footer="680" w:gutter="0"/>
          <w:cols w:space="720"/>
          <w:titlePg/>
        </w:sectPr>
      </w:pPr>
    </w:p>
    <w:tbl>
      <w:tblPr>
        <w:tblW w:w="142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276"/>
        <w:gridCol w:w="2126"/>
        <w:gridCol w:w="2268"/>
        <w:gridCol w:w="1276"/>
        <w:gridCol w:w="1134"/>
        <w:gridCol w:w="1134"/>
        <w:gridCol w:w="992"/>
        <w:gridCol w:w="2268"/>
        <w:gridCol w:w="1043"/>
      </w:tblGrid>
      <w:tr w:rsidR="00322F94" w:rsidRPr="00DB25CD" w:rsidTr="00096CBE">
        <w:trPr>
          <w:trHeight w:val="450"/>
        </w:trPr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31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22F94" w:rsidRPr="00DB25CD" w:rsidRDefault="0046022D" w:rsidP="00945C8F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Таблица </w:t>
            </w:r>
            <w:r w:rsidR="00945C8F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</w:tr>
      <w:tr w:rsidR="00322F94" w:rsidRPr="00DB25CD" w:rsidTr="00096CBE">
        <w:trPr>
          <w:trHeight w:val="45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№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Наимено-вание</w:t>
            </w:r>
            <w:proofErr w:type="spellEnd"/>
            <w:proofErr w:type="gram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Марка насоса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Место расположения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Год ввода в </w:t>
            </w: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эксплуа-тацию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Подача, м3/ч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Напор,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</w:t>
            </w:r>
            <w:proofErr w:type="gramEnd"/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КПД, %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Наличие приборов учета эл/эн.</w:t>
            </w:r>
          </w:p>
        </w:tc>
        <w:tc>
          <w:tcPr>
            <w:tcW w:w="1043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227B47">
            <w:pPr>
              <w:spacing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Степень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износа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 %</w:t>
            </w:r>
          </w:p>
        </w:tc>
      </w:tr>
      <w:tr w:rsidR="00322F94" w:rsidRPr="00DB25CD" w:rsidTr="00096CBE">
        <w:trPr>
          <w:trHeight w:val="46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тип, марка электросчетчиков</w:t>
            </w:r>
          </w:p>
        </w:tc>
        <w:tc>
          <w:tcPr>
            <w:tcW w:w="1043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322F94" w:rsidRPr="00DB25CD" w:rsidTr="00096CBE">
        <w:trPr>
          <w:trHeight w:val="36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Красноармейская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Меркурий230 АМ-01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31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1982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27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Л.Толстого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ПСЧ-3АР.05.2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270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276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ул.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Красная-Ленина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0,6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СЭТ-4ТН.02.2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26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0,6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288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0,6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387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Набережная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392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395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Набережная-Ковтюха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ПСЧ-3АР.05.2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386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ГКНС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125-80-315а/4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Кубанская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СЭТ-4ТН.02.2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</w:tr>
      <w:tr w:rsidR="00322F94" w:rsidRPr="00DB25CD" w:rsidTr="00096CBE">
        <w:trPr>
          <w:trHeight w:val="25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СД 100/40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</w:tr>
      <w:tr w:rsidR="00322F94" w:rsidRPr="00DB25CD" w:rsidTr="00096CBE">
        <w:trPr>
          <w:trHeight w:val="52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125-80-315/4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70</w:t>
            </w:r>
          </w:p>
        </w:tc>
      </w:tr>
      <w:tr w:rsidR="00322F94" w:rsidRPr="00DB25CD" w:rsidTr="00096CBE">
        <w:trPr>
          <w:trHeight w:val="255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65-50-160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ул. </w:t>
            </w: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Огородная-Ковтюха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САЧ-4678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69</w:t>
            </w:r>
          </w:p>
        </w:tc>
      </w:tr>
      <w:tr w:rsidR="00322F94" w:rsidRPr="00DB25CD" w:rsidTr="00096CBE">
        <w:trPr>
          <w:trHeight w:val="52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69</w:t>
            </w:r>
          </w:p>
        </w:tc>
      </w:tr>
      <w:tr w:rsidR="00322F94" w:rsidRPr="00DB25CD" w:rsidTr="00096CBE">
        <w:trPr>
          <w:trHeight w:val="459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ГКНС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100-65-200/2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Просвещения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0,4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№ P542..2УТ-4Р5RLn1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28</w:t>
            </w:r>
          </w:p>
        </w:tc>
      </w:tr>
      <w:tr w:rsidR="00322F94" w:rsidRPr="00DB25CD" w:rsidTr="00096CBE">
        <w:trPr>
          <w:trHeight w:val="422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100-65-200/2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28</w:t>
            </w:r>
          </w:p>
        </w:tc>
      </w:tr>
      <w:tr w:rsidR="00322F94" w:rsidRPr="00DB25CD" w:rsidTr="00096CBE">
        <w:trPr>
          <w:trHeight w:val="52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100-65-200/2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227B47" w:rsidRPr="00DB25CD" w:rsidTr="00096CBE">
        <w:trPr>
          <w:trHeight w:val="25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 xml:space="preserve">№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Наимено-вание</w:t>
            </w:r>
            <w:proofErr w:type="spellEnd"/>
            <w:proofErr w:type="gramEnd"/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Марка насоса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Место расположения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Год ввода в </w:t>
            </w: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эксплуа-тацию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Подача, м3/ч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Напор,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</w:t>
            </w:r>
            <w:proofErr w:type="gramEnd"/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КПД, 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7B47" w:rsidRPr="00DB25CD" w:rsidRDefault="00227B47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Наличие приборов учета эл/эн.</w:t>
            </w:r>
          </w:p>
        </w:tc>
        <w:tc>
          <w:tcPr>
            <w:tcW w:w="1043" w:type="dxa"/>
            <w:vMerge w:val="restart"/>
            <w:shd w:val="clear" w:color="auto" w:fill="auto"/>
            <w:vAlign w:val="center"/>
          </w:tcPr>
          <w:p w:rsidR="00227B47" w:rsidRPr="00DB25CD" w:rsidRDefault="00227B47" w:rsidP="00227B47">
            <w:pPr>
              <w:spacing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Степень</w:t>
            </w: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износа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 %</w:t>
            </w:r>
          </w:p>
        </w:tc>
      </w:tr>
      <w:tr w:rsidR="00322F94" w:rsidRPr="00DB25CD" w:rsidTr="00096CBE">
        <w:trPr>
          <w:trHeight w:val="570"/>
        </w:trPr>
        <w:tc>
          <w:tcPr>
            <w:tcW w:w="709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vMerge/>
            <w:shd w:val="clear" w:color="auto" w:fill="auto"/>
            <w:vAlign w:val="bottom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тип, марка электросчетчиков</w:t>
            </w:r>
          </w:p>
        </w:tc>
        <w:tc>
          <w:tcPr>
            <w:tcW w:w="1043" w:type="dxa"/>
            <w:vMerge/>
            <w:shd w:val="clear" w:color="auto" w:fill="auto"/>
            <w:vAlign w:val="center"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5а (ЖБНС)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пер. </w:t>
            </w: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Интернацио-нальный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2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5б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.Ж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лобы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25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ГКНС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100-65-200а/2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Жлобы-Московская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125-80-315а/4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vMerge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150-125-315/6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vMerge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Жлобы-Набережная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510"/>
        </w:trPr>
        <w:tc>
          <w:tcPr>
            <w:tcW w:w="709" w:type="dxa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6б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ул. Жлобы-Садовая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ЦЭ 6803В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322F94" w:rsidRPr="00DB25CD" w:rsidTr="00096CBE">
        <w:trPr>
          <w:trHeight w:val="765"/>
        </w:trPr>
        <w:tc>
          <w:tcPr>
            <w:tcW w:w="709" w:type="dxa"/>
            <w:shd w:val="clear" w:color="auto" w:fill="auto"/>
            <w:vAlign w:val="center"/>
            <w:hideMark/>
          </w:tcPr>
          <w:p w:rsidR="00322F94" w:rsidRPr="00DB25CD" w:rsidRDefault="00322F94" w:rsidP="00322F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227B47" w:rsidP="00096CB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КНС №</w:t>
            </w:r>
            <w:r w:rsidR="00322F94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6в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СМ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100-65-200/4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МДБОУ Д/С №60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под учетом МДБОУ Д/С № 60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322F94" w:rsidRPr="00DB25CD" w:rsidRDefault="00322F94" w:rsidP="00096C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</w:tbl>
    <w:p w:rsidR="00322F94" w:rsidRPr="00DB25CD" w:rsidRDefault="00322F94" w:rsidP="00374AE8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322F94" w:rsidRPr="00DB25CD" w:rsidRDefault="00322F94" w:rsidP="00374AE8">
      <w:pPr>
        <w:spacing w:line="240" w:lineRule="auto"/>
        <w:jc w:val="right"/>
        <w:rPr>
          <w:rFonts w:ascii="Times New Roman" w:eastAsia="Calibri" w:hAnsi="Times New Roman"/>
          <w:sz w:val="28"/>
          <w:szCs w:val="28"/>
          <w:lang w:val="ru-RU" w:bidi="ar-SA"/>
        </w:rPr>
        <w:sectPr w:rsidR="00322F94" w:rsidRPr="00DB25CD" w:rsidSect="00096CBE">
          <w:footerReference w:type="default" r:id="rId14"/>
          <w:pgSz w:w="16840" w:h="11907" w:orient="landscape" w:code="9"/>
          <w:pgMar w:top="1701" w:right="851" w:bottom="708" w:left="993" w:header="284" w:footer="680" w:gutter="0"/>
          <w:cols w:space="720"/>
          <w:docGrid w:linePitch="299"/>
        </w:sectPr>
      </w:pPr>
    </w:p>
    <w:p w:rsidR="00516007" w:rsidRPr="00096CBE" w:rsidRDefault="00C53826" w:rsidP="00D77DD9">
      <w:pPr>
        <w:pStyle w:val="1a"/>
        <w:numPr>
          <w:ilvl w:val="0"/>
          <w:numId w:val="24"/>
        </w:numPr>
        <w:spacing w:line="240" w:lineRule="auto"/>
        <w:ind w:left="714" w:hanging="357"/>
      </w:pPr>
      <w:bookmarkStart w:id="27" w:name="_Toc342477891"/>
      <w:bookmarkStart w:id="28" w:name="_Toc358294307"/>
      <w:r w:rsidRPr="00096CBE">
        <w:lastRenderedPageBreak/>
        <w:t>Б</w:t>
      </w:r>
      <w:r w:rsidR="004E1F11" w:rsidRPr="00096CBE">
        <w:t>алансы производительности очистных сооружений и притока сточных вод</w:t>
      </w:r>
      <w:bookmarkEnd w:id="27"/>
      <w:bookmarkEnd w:id="28"/>
    </w:p>
    <w:p w:rsidR="00516007" w:rsidRPr="00DB25CD" w:rsidRDefault="00516007" w:rsidP="00096CB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Анализ баланса производительности очистных сооружений и притока сточных вод разрабатывается, прежде всего, для формирования базы, необходимой в последующей работе по прогнозированию перспективных нагрузок, служащей основой для моделирования системы водоотведения, выявления резервов мощности канализационных очистных сооружений и формирования программ по их развитию.</w:t>
      </w:r>
    </w:p>
    <w:p w:rsidR="00516007" w:rsidRPr="00DB25CD" w:rsidRDefault="00516007" w:rsidP="00096CB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В существующей системе водоотведения </w:t>
      </w:r>
      <w:r w:rsidR="00F03EC9" w:rsidRPr="00DB25CD">
        <w:rPr>
          <w:rFonts w:ascii="Times New Roman" w:hAnsi="Times New Roman"/>
          <w:sz w:val="28"/>
          <w:szCs w:val="28"/>
          <w:lang w:val="ru-RU"/>
        </w:rPr>
        <w:t>ст. Полтавской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проектная мощность очистных сооружений и фактический приток крайне разнятся. В результате этого сооружения загружены неравномерно, что препятствует их нормальной работе.</w:t>
      </w:r>
    </w:p>
    <w:p w:rsidR="00516007" w:rsidRPr="00DB25CD" w:rsidRDefault="00516007" w:rsidP="00096CBE">
      <w:pPr>
        <w:spacing w:line="276" w:lineRule="auto"/>
        <w:ind w:firstLine="709"/>
        <w:rPr>
          <w:rFonts w:ascii="Times New Roman" w:hAnsi="Times New Roman"/>
          <w:sz w:val="20"/>
          <w:szCs w:val="20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Баланс производительности очистных сооружений по населенным пунктам </w:t>
      </w:r>
      <w:r w:rsidR="00F03EC9" w:rsidRPr="00DB25CD">
        <w:rPr>
          <w:rFonts w:ascii="Times New Roman" w:hAnsi="Times New Roman"/>
          <w:sz w:val="28"/>
          <w:szCs w:val="28"/>
          <w:lang w:val="ru-RU"/>
        </w:rPr>
        <w:t xml:space="preserve">ст. Полтавской 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представлен в таблице </w:t>
      </w:r>
      <w:r w:rsidR="00945C8F" w:rsidRPr="00DB25CD">
        <w:rPr>
          <w:rFonts w:ascii="Times New Roman" w:hAnsi="Times New Roman"/>
          <w:sz w:val="28"/>
          <w:szCs w:val="28"/>
          <w:lang w:val="ru-RU"/>
        </w:rPr>
        <w:t>6</w:t>
      </w:r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516007" w:rsidRPr="00096CBE" w:rsidRDefault="00516007" w:rsidP="00516007">
      <w:pPr>
        <w:spacing w:line="240" w:lineRule="auto"/>
        <w:jc w:val="right"/>
        <w:rPr>
          <w:rFonts w:ascii="Times New Roman" w:hAnsi="Times New Roman"/>
          <w:sz w:val="24"/>
          <w:lang w:val="ru-RU"/>
        </w:rPr>
      </w:pPr>
      <w:r w:rsidRPr="00096CBE">
        <w:rPr>
          <w:rFonts w:ascii="Times New Roman" w:hAnsi="Times New Roman"/>
          <w:sz w:val="24"/>
          <w:lang w:val="ru-RU"/>
        </w:rPr>
        <w:t>Таблица</w:t>
      </w:r>
      <w:r w:rsidR="00945C8F" w:rsidRPr="00096CBE">
        <w:rPr>
          <w:rFonts w:ascii="Times New Roman" w:hAnsi="Times New Roman"/>
          <w:sz w:val="24"/>
          <w:lang w:val="ru-RU"/>
        </w:rPr>
        <w:t>6</w:t>
      </w:r>
      <w:r w:rsidRPr="00096CBE">
        <w:rPr>
          <w:rFonts w:ascii="Times New Roman" w:hAnsi="Times New Roman"/>
          <w:sz w:val="24"/>
          <w:lang w:val="ru-RU"/>
        </w:rPr>
        <w:t xml:space="preserve">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552"/>
        <w:gridCol w:w="2410"/>
        <w:gridCol w:w="2835"/>
      </w:tblGrid>
      <w:tr w:rsidR="00516007" w:rsidRPr="005F6A10" w:rsidTr="00096CBE">
        <w:trPr>
          <w:trHeight w:val="920"/>
        </w:trPr>
        <w:tc>
          <w:tcPr>
            <w:tcW w:w="1809" w:type="dxa"/>
            <w:vAlign w:val="center"/>
          </w:tcPr>
          <w:p w:rsidR="00516007" w:rsidRPr="00DB25CD" w:rsidRDefault="00516007" w:rsidP="00516007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Место расположения ОСК</w:t>
            </w:r>
          </w:p>
        </w:tc>
        <w:tc>
          <w:tcPr>
            <w:tcW w:w="2552" w:type="dxa"/>
            <w:vAlign w:val="center"/>
          </w:tcPr>
          <w:p w:rsidR="00516007" w:rsidRPr="00DB25CD" w:rsidRDefault="00516007" w:rsidP="00096CB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Проектная мощность сооружений, тыс. м</w:t>
            </w:r>
            <w:r w:rsidRPr="00EE02FF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/сут</w:t>
            </w:r>
          </w:p>
        </w:tc>
        <w:tc>
          <w:tcPr>
            <w:tcW w:w="2410" w:type="dxa"/>
            <w:vAlign w:val="center"/>
          </w:tcPr>
          <w:p w:rsidR="00516007" w:rsidRPr="00DB25CD" w:rsidRDefault="00516007" w:rsidP="00516007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Фактический приток,тыс. м</w:t>
            </w:r>
            <w:r w:rsidRPr="00EE02FF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/сут</w:t>
            </w:r>
          </w:p>
        </w:tc>
        <w:tc>
          <w:tcPr>
            <w:tcW w:w="2835" w:type="dxa"/>
            <w:vAlign w:val="center"/>
          </w:tcPr>
          <w:p w:rsidR="00516007" w:rsidRPr="00DB25CD" w:rsidRDefault="00516007" w:rsidP="00096CB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Наличие коммерческого приборного учета стоков</w:t>
            </w:r>
          </w:p>
        </w:tc>
      </w:tr>
      <w:tr w:rsidR="00516007" w:rsidRPr="00DB25CD" w:rsidTr="00096CBE">
        <w:trPr>
          <w:trHeight w:val="408"/>
        </w:trPr>
        <w:tc>
          <w:tcPr>
            <w:tcW w:w="1809" w:type="dxa"/>
            <w:vAlign w:val="center"/>
          </w:tcPr>
          <w:p w:rsidR="00516007" w:rsidRPr="00DB25CD" w:rsidRDefault="00F03EC9" w:rsidP="00516007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ст. Полтавская</w:t>
            </w:r>
          </w:p>
        </w:tc>
        <w:tc>
          <w:tcPr>
            <w:tcW w:w="2552" w:type="dxa"/>
            <w:vAlign w:val="center"/>
          </w:tcPr>
          <w:p w:rsidR="00516007" w:rsidRPr="00DB25CD" w:rsidRDefault="00F03EC9" w:rsidP="00F03EC9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2</w:t>
            </w:r>
            <w:r w:rsidR="00516007"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,</w:t>
            </w: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  <w:vAlign w:val="center"/>
          </w:tcPr>
          <w:p w:rsidR="00516007" w:rsidRPr="00DB25CD" w:rsidRDefault="00F03EC9" w:rsidP="00DB4E62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2835" w:type="dxa"/>
            <w:vAlign w:val="center"/>
          </w:tcPr>
          <w:p w:rsidR="00516007" w:rsidRPr="00DB25CD" w:rsidRDefault="00314701" w:rsidP="00516007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нет</w:t>
            </w:r>
          </w:p>
        </w:tc>
      </w:tr>
    </w:tbl>
    <w:bookmarkEnd w:id="26"/>
    <w:p w:rsidR="00516007" w:rsidRPr="00DB25CD" w:rsidRDefault="00516007" w:rsidP="00096CBE">
      <w:pPr>
        <w:shd w:val="clear" w:color="auto" w:fill="FFFFFF"/>
        <w:spacing w:before="240" w:line="276" w:lineRule="auto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Дисбаланс производительности сооружений и фактического притока сточных вод формируется рядом следующих факторов:</w:t>
      </w:r>
    </w:p>
    <w:p w:rsidR="00516007" w:rsidRPr="00DB25CD" w:rsidRDefault="00516007" w:rsidP="00E31896">
      <w:pPr>
        <w:numPr>
          <w:ilvl w:val="0"/>
          <w:numId w:val="4"/>
        </w:numPr>
        <w:spacing w:line="276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высокая сезонная неравномерность водопотребления, и соответственно водоотведения</w:t>
      </w:r>
      <w:r w:rsidR="003D1907"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516007" w:rsidRPr="00DB25CD" w:rsidRDefault="00516007" w:rsidP="00096CBE">
      <w:pPr>
        <w:spacing w:line="276" w:lineRule="auto"/>
        <w:ind w:left="283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Баланс мощности и ресурса системы водоотведения отражен в таблице </w:t>
      </w:r>
      <w:r w:rsidR="00945C8F" w:rsidRPr="00DB25CD">
        <w:rPr>
          <w:rFonts w:ascii="Times New Roman" w:hAnsi="Times New Roman"/>
          <w:sz w:val="28"/>
          <w:szCs w:val="28"/>
          <w:lang w:val="ru-RU"/>
        </w:rPr>
        <w:t>7</w:t>
      </w:r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516007" w:rsidRPr="00875E6E" w:rsidRDefault="00516007" w:rsidP="00516007">
      <w:pPr>
        <w:ind w:left="1440"/>
        <w:jc w:val="right"/>
        <w:rPr>
          <w:rFonts w:ascii="Times New Roman" w:hAnsi="Times New Roman"/>
          <w:sz w:val="24"/>
          <w:szCs w:val="20"/>
          <w:lang w:val="ru-RU"/>
        </w:rPr>
      </w:pPr>
      <w:r w:rsidRPr="00875E6E">
        <w:rPr>
          <w:rFonts w:ascii="Times New Roman" w:hAnsi="Times New Roman"/>
          <w:sz w:val="24"/>
          <w:szCs w:val="20"/>
          <w:lang w:val="ru-RU"/>
        </w:rPr>
        <w:t xml:space="preserve">Таблица </w:t>
      </w:r>
      <w:r w:rsidR="00945C8F" w:rsidRPr="00875E6E">
        <w:rPr>
          <w:rFonts w:ascii="Times New Roman" w:hAnsi="Times New Roman"/>
          <w:sz w:val="24"/>
          <w:szCs w:val="20"/>
          <w:lang w:val="ru-RU"/>
        </w:rPr>
        <w:t>7</w:t>
      </w:r>
      <w:r w:rsidRPr="00875E6E">
        <w:rPr>
          <w:rFonts w:ascii="Times New Roman" w:hAnsi="Times New Roman"/>
          <w:sz w:val="24"/>
          <w:szCs w:val="20"/>
          <w:lang w:val="ru-RU"/>
        </w:rPr>
        <w:t xml:space="preserve">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1418"/>
        <w:gridCol w:w="1417"/>
        <w:gridCol w:w="1134"/>
        <w:gridCol w:w="1418"/>
      </w:tblGrid>
      <w:tr w:rsidR="003D1907" w:rsidRPr="00875E6E" w:rsidTr="00875E6E">
        <w:trPr>
          <w:trHeight w:val="322"/>
        </w:trPr>
        <w:tc>
          <w:tcPr>
            <w:tcW w:w="4219" w:type="dxa"/>
            <w:vAlign w:val="center"/>
          </w:tcPr>
          <w:p w:rsidR="003D1907" w:rsidRPr="00875E6E" w:rsidRDefault="003D1907" w:rsidP="005E301F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75E6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3D1907" w:rsidRPr="00875E6E" w:rsidRDefault="00875E6E" w:rsidP="00875E6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Ед. </w:t>
            </w:r>
            <w:r w:rsidR="003D1907" w:rsidRPr="00875E6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изм.</w:t>
            </w:r>
          </w:p>
        </w:tc>
        <w:tc>
          <w:tcPr>
            <w:tcW w:w="1417" w:type="dxa"/>
            <w:vAlign w:val="center"/>
          </w:tcPr>
          <w:p w:rsidR="003D1907" w:rsidRPr="00875E6E" w:rsidRDefault="00875E6E" w:rsidP="00875E6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2008г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875E6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75E6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2009г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875E6E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75E6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2010г</w:t>
            </w:r>
          </w:p>
        </w:tc>
      </w:tr>
      <w:tr w:rsidR="003D1907" w:rsidRPr="00875E6E" w:rsidTr="00875E6E">
        <w:trPr>
          <w:trHeight w:val="271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Пропущено сточных вод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414,00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377,00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378,20</w:t>
            </w:r>
          </w:p>
        </w:tc>
      </w:tr>
      <w:tr w:rsidR="003D1907" w:rsidRPr="00875E6E" w:rsidTr="00875E6E">
        <w:trPr>
          <w:trHeight w:val="275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Внутрицеховый</w:t>
            </w:r>
            <w:proofErr w:type="spellEnd"/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оборот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6,50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5,90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4,30</w:t>
            </w:r>
          </w:p>
        </w:tc>
      </w:tr>
      <w:tr w:rsidR="003D1907" w:rsidRPr="00875E6E" w:rsidTr="00875E6E">
        <w:trPr>
          <w:trHeight w:val="265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Объем реализации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287,20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273,10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274,00</w:t>
            </w:r>
          </w:p>
        </w:tc>
      </w:tr>
      <w:tr w:rsidR="003D1907" w:rsidRPr="00875E6E" w:rsidTr="00875E6E">
        <w:trPr>
          <w:trHeight w:val="256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Население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169,10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155,10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158,80</w:t>
            </w:r>
          </w:p>
        </w:tc>
      </w:tr>
      <w:tr w:rsidR="003D1907" w:rsidRPr="00875E6E" w:rsidTr="00875E6E">
        <w:trPr>
          <w:trHeight w:val="259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Бюджетные организации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90,50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92,30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87,00</w:t>
            </w:r>
          </w:p>
        </w:tc>
      </w:tr>
      <w:tr w:rsidR="003D1907" w:rsidRPr="00875E6E" w:rsidTr="00875E6E">
        <w:trPr>
          <w:trHeight w:val="250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Прочие потребители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27,60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25,70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28,20</w:t>
            </w:r>
          </w:p>
        </w:tc>
      </w:tr>
      <w:tr w:rsidR="003D1907" w:rsidRPr="00875E6E" w:rsidTr="00875E6E">
        <w:trPr>
          <w:trHeight w:val="395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Приток ливневых стоков через люки, грунтовые воды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120,30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98,00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99,90</w:t>
            </w:r>
          </w:p>
        </w:tc>
      </w:tr>
      <w:tr w:rsidR="003D1907" w:rsidRPr="00875E6E" w:rsidTr="00875E6E">
        <w:trPr>
          <w:trHeight w:val="403"/>
        </w:trPr>
        <w:tc>
          <w:tcPr>
            <w:tcW w:w="4219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Дисбаланс между реализацией и очисткой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м³ /год</w:t>
            </w:r>
          </w:p>
        </w:tc>
        <w:tc>
          <w:tcPr>
            <w:tcW w:w="1417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120,30</w:t>
            </w:r>
          </w:p>
        </w:tc>
        <w:tc>
          <w:tcPr>
            <w:tcW w:w="1134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98,00</w:t>
            </w:r>
          </w:p>
        </w:tc>
        <w:tc>
          <w:tcPr>
            <w:tcW w:w="1418" w:type="dxa"/>
            <w:vAlign w:val="center"/>
          </w:tcPr>
          <w:p w:rsidR="003D1907" w:rsidRPr="00875E6E" w:rsidRDefault="003D1907" w:rsidP="003D19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99,90</w:t>
            </w:r>
          </w:p>
        </w:tc>
      </w:tr>
    </w:tbl>
    <w:p w:rsidR="00875E6E" w:rsidRDefault="00875E6E">
      <w:pPr>
        <w:spacing w:after="200" w:line="276" w:lineRule="auto"/>
        <w:jc w:val="left"/>
        <w:rPr>
          <w:rFonts w:ascii="Times New Roman" w:hAnsi="Times New Roman"/>
          <w:b/>
          <w:i/>
          <w:iCs/>
          <w:caps/>
          <w:spacing w:val="10"/>
          <w:sz w:val="26"/>
          <w:szCs w:val="26"/>
          <w:lang w:val="ru-RU" w:bidi="ar-SA"/>
        </w:rPr>
      </w:pPr>
      <w:bookmarkStart w:id="29" w:name="_Toc342477892"/>
      <w:r>
        <w:rPr>
          <w:rFonts w:ascii="Times New Roman" w:hAnsi="Times New Roman"/>
          <w:lang w:val="ru-RU"/>
        </w:rPr>
        <w:br w:type="page"/>
      </w:r>
    </w:p>
    <w:p w:rsidR="00875E6E" w:rsidRPr="002B058C" w:rsidRDefault="00875E6E" w:rsidP="00D77DD9">
      <w:pPr>
        <w:pStyle w:val="1a"/>
        <w:numPr>
          <w:ilvl w:val="0"/>
          <w:numId w:val="24"/>
        </w:numPr>
        <w:spacing w:before="720"/>
      </w:pPr>
      <w:bookmarkStart w:id="30" w:name="_Toc357933525"/>
      <w:bookmarkStart w:id="31" w:name="_Toc358294308"/>
      <w:bookmarkEnd w:id="29"/>
      <w:r w:rsidRPr="002B058C">
        <w:lastRenderedPageBreak/>
        <w:t>Резервы и</w:t>
      </w:r>
      <w:r>
        <w:t xml:space="preserve"> дефициты системы водоотведения</w:t>
      </w:r>
      <w:bookmarkEnd w:id="30"/>
      <w:bookmarkEnd w:id="31"/>
    </w:p>
    <w:p w:rsidR="00516007" w:rsidRPr="00DB25CD" w:rsidRDefault="00516007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В настоящий момент сети и оборудование объектов водоотведения практически исчерпали свой эксплуатационный ресурс и требуют реконструкции и модернизации. Анализ гидравлических режимов и режимов работы элементов системы канализации </w:t>
      </w:r>
      <w:r w:rsidR="00314701" w:rsidRPr="00DB25CD">
        <w:rPr>
          <w:rFonts w:ascii="Times New Roman" w:hAnsi="Times New Roman"/>
          <w:sz w:val="28"/>
          <w:szCs w:val="28"/>
          <w:lang w:val="ru-RU"/>
        </w:rPr>
        <w:t>ст. Полтавской</w:t>
      </w:r>
      <w:r w:rsidRPr="00DB25CD">
        <w:rPr>
          <w:rFonts w:ascii="Times New Roman" w:hAnsi="Times New Roman"/>
          <w:sz w:val="28"/>
          <w:szCs w:val="28"/>
          <w:lang w:val="ru-RU"/>
        </w:rPr>
        <w:t>показал, что значительная часть сетей находится в неудовлетворительном состоянии и не обеспечивает требуемой пропускной способности трубопроводов.</w:t>
      </w:r>
    </w:p>
    <w:p w:rsidR="00945C8F" w:rsidRPr="00DB25CD" w:rsidRDefault="00516007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Наличие резерва и дефицита очистных сооружений </w:t>
      </w:r>
      <w:r w:rsidR="003D1907" w:rsidRPr="00DB25CD">
        <w:rPr>
          <w:rFonts w:ascii="Times New Roman" w:hAnsi="Times New Roman"/>
          <w:sz w:val="28"/>
          <w:szCs w:val="28"/>
          <w:lang w:val="ru-RU"/>
        </w:rPr>
        <w:t xml:space="preserve">ст. Полтавской 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представлено в таблице </w:t>
      </w:r>
      <w:r w:rsidR="00A45827" w:rsidRPr="00DB25CD">
        <w:rPr>
          <w:rFonts w:ascii="Times New Roman" w:hAnsi="Times New Roman"/>
          <w:sz w:val="28"/>
          <w:szCs w:val="28"/>
          <w:lang w:val="ru-RU"/>
        </w:rPr>
        <w:t>8:</w:t>
      </w:r>
    </w:p>
    <w:tbl>
      <w:tblPr>
        <w:tblpPr w:leftFromText="180" w:rightFromText="180" w:vertAnchor="text" w:horzAnchor="margin" w:tblpY="42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3260"/>
        <w:gridCol w:w="2977"/>
      </w:tblGrid>
      <w:tr w:rsidR="00875E6E" w:rsidRPr="005F6A10" w:rsidTr="00FD69F8">
        <w:trPr>
          <w:trHeight w:val="559"/>
        </w:trPr>
        <w:tc>
          <w:tcPr>
            <w:tcW w:w="3369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Место расположения ОСК</w:t>
            </w:r>
          </w:p>
        </w:tc>
        <w:tc>
          <w:tcPr>
            <w:tcW w:w="3260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Фактическая загруженность ОСК, %</w:t>
            </w:r>
          </w:p>
        </w:tc>
        <w:tc>
          <w:tcPr>
            <w:tcW w:w="2977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Резервы и дефициты системы водоотведения</w:t>
            </w:r>
          </w:p>
        </w:tc>
      </w:tr>
      <w:tr w:rsidR="00875E6E" w:rsidRPr="00DB25CD" w:rsidTr="00FD69F8">
        <w:trPr>
          <w:trHeight w:val="272"/>
        </w:trPr>
        <w:tc>
          <w:tcPr>
            <w:tcW w:w="3369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ст. Полтавская</w:t>
            </w:r>
          </w:p>
        </w:tc>
        <w:tc>
          <w:tcPr>
            <w:tcW w:w="3260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41</w:t>
            </w: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,</w:t>
            </w: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77" w:type="dxa"/>
            <w:vAlign w:val="center"/>
          </w:tcPr>
          <w:p w:rsidR="00875E6E" w:rsidRPr="00DB25CD" w:rsidRDefault="00875E6E" w:rsidP="00875E6E">
            <w:pPr>
              <w:spacing w:line="240" w:lineRule="auto"/>
              <w:ind w:left="34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B25C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резерв есть</w:t>
            </w:r>
          </w:p>
        </w:tc>
      </w:tr>
    </w:tbl>
    <w:p w:rsidR="00A45827" w:rsidRPr="00DB25CD" w:rsidRDefault="00A45827" w:rsidP="00A45827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/>
        </w:rPr>
      </w:pPr>
      <w:r w:rsidRPr="00DB25CD">
        <w:rPr>
          <w:rFonts w:ascii="Times New Roman" w:hAnsi="Times New Roman"/>
          <w:sz w:val="24"/>
          <w:szCs w:val="24"/>
          <w:lang w:val="ru-RU"/>
        </w:rPr>
        <w:t xml:space="preserve">Таблица 8. </w:t>
      </w:r>
    </w:p>
    <w:p w:rsidR="00875E6E" w:rsidRDefault="00516007" w:rsidP="00875E6E">
      <w:pPr>
        <w:spacing w:before="240"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Анализ производственных мощностей очистных сооружений </w:t>
      </w:r>
      <w:r w:rsidR="003D1907" w:rsidRPr="00DB25CD">
        <w:rPr>
          <w:rFonts w:ascii="Times New Roman" w:hAnsi="Times New Roman"/>
          <w:sz w:val="28"/>
          <w:szCs w:val="28"/>
          <w:lang w:val="ru-RU"/>
        </w:rPr>
        <w:t xml:space="preserve">ст. Полтавской 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представлен в таблице </w:t>
      </w:r>
      <w:r w:rsidR="00A45827" w:rsidRPr="00DB25CD">
        <w:rPr>
          <w:rFonts w:ascii="Times New Roman" w:hAnsi="Times New Roman"/>
          <w:sz w:val="28"/>
          <w:szCs w:val="28"/>
          <w:lang w:val="ru-RU"/>
        </w:rPr>
        <w:t>9</w:t>
      </w:r>
      <w:r w:rsidRPr="00DB25CD">
        <w:rPr>
          <w:rFonts w:ascii="Times New Roman" w:hAnsi="Times New Roman"/>
          <w:sz w:val="28"/>
          <w:szCs w:val="28"/>
          <w:lang w:val="ru-RU"/>
        </w:rPr>
        <w:t>:</w:t>
      </w:r>
    </w:p>
    <w:p w:rsidR="00516007" w:rsidRDefault="00516007" w:rsidP="00875E6E">
      <w:pPr>
        <w:spacing w:before="240" w:line="276" w:lineRule="auto"/>
        <w:ind w:firstLine="709"/>
        <w:jc w:val="right"/>
        <w:rPr>
          <w:rFonts w:ascii="Times New Roman" w:hAnsi="Times New Roman"/>
          <w:lang w:val="ru-RU"/>
        </w:rPr>
      </w:pPr>
      <w:r w:rsidRPr="00875E6E">
        <w:rPr>
          <w:rFonts w:ascii="Times New Roman" w:hAnsi="Times New Roman"/>
          <w:sz w:val="24"/>
          <w:lang w:val="ru-RU"/>
        </w:rPr>
        <w:t>Таблица</w:t>
      </w:r>
      <w:r w:rsidR="00A45827" w:rsidRPr="00DB25CD">
        <w:rPr>
          <w:rFonts w:ascii="Times New Roman" w:hAnsi="Times New Roman"/>
          <w:lang w:val="ru-RU"/>
        </w:rPr>
        <w:t>9</w:t>
      </w:r>
      <w:r w:rsidRPr="00DB25CD">
        <w:rPr>
          <w:rFonts w:ascii="Times New Roman" w:hAnsi="Times New Roman"/>
          <w:lang w:val="ru-RU"/>
        </w:rPr>
        <w:t>.</w:t>
      </w:r>
    </w:p>
    <w:tbl>
      <w:tblPr>
        <w:tblW w:w="9513" w:type="dxa"/>
        <w:tblInd w:w="93" w:type="dxa"/>
        <w:tblLayout w:type="fixed"/>
        <w:tblLook w:val="04A0"/>
      </w:tblPr>
      <w:tblGrid>
        <w:gridCol w:w="4692"/>
        <w:gridCol w:w="1560"/>
        <w:gridCol w:w="1134"/>
        <w:gridCol w:w="1276"/>
        <w:gridCol w:w="851"/>
      </w:tblGrid>
      <w:tr w:rsidR="00875E6E" w:rsidRPr="00875E6E" w:rsidTr="00FD69F8">
        <w:trPr>
          <w:trHeight w:val="270"/>
        </w:trPr>
        <w:tc>
          <w:tcPr>
            <w:tcW w:w="46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E6E" w:rsidRPr="00875E6E" w:rsidRDefault="00875E6E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lang w:val="ru-RU" w:eastAsia="ru-RU" w:bidi="ar-SA"/>
              </w:rPr>
              <w:t>Наименование показателей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E6E" w:rsidRPr="00875E6E" w:rsidRDefault="00875E6E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lang w:val="ru-RU" w:eastAsia="ru-RU" w:bidi="ar-SA"/>
              </w:rPr>
              <w:t>Ед. изм.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E6E" w:rsidRPr="00875E6E" w:rsidRDefault="00875E6E" w:rsidP="00875E6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Факт</w:t>
            </w:r>
          </w:p>
        </w:tc>
      </w:tr>
      <w:tr w:rsidR="003D1907" w:rsidRPr="00875E6E" w:rsidTr="00FD69F8">
        <w:trPr>
          <w:trHeight w:val="263"/>
        </w:trPr>
        <w:tc>
          <w:tcPr>
            <w:tcW w:w="46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lang w:val="ru-RU" w:eastAsia="ru-RU" w:bidi="ar-SA"/>
              </w:rPr>
              <w:t>2008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lang w:val="ru-RU" w:eastAsia="ru-RU" w:bidi="ar-SA"/>
              </w:rPr>
              <w:t>2009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color w:val="000000"/>
                <w:lang w:val="ru-RU" w:eastAsia="ru-RU" w:bidi="ar-SA"/>
              </w:rPr>
              <w:t>2010 г.</w:t>
            </w:r>
          </w:p>
        </w:tc>
      </w:tr>
      <w:tr w:rsidR="003D1907" w:rsidRPr="00875E6E" w:rsidTr="00FD69F8">
        <w:trPr>
          <w:trHeight w:val="550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Установленная производственная мощность очистных сооружений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тыс. м</w:t>
            </w:r>
            <w:r w:rsidRPr="00875E6E">
              <w:rPr>
                <w:rFonts w:ascii="Times New Roman" w:hAnsi="Times New Roman"/>
                <w:vertAlign w:val="superscript"/>
                <w:lang w:val="ru-RU" w:eastAsia="ru-RU" w:bidi="ar-SA"/>
              </w:rPr>
              <w:t>3</w:t>
            </w:r>
            <w:r w:rsidRPr="00875E6E">
              <w:rPr>
                <w:rFonts w:ascii="Times New Roman" w:hAnsi="Times New Roman"/>
                <w:lang w:val="ru-RU" w:eastAsia="ru-RU" w:bidi="ar-SA"/>
              </w:rPr>
              <w:t xml:space="preserve"> в сутки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2,5</w:t>
            </w:r>
          </w:p>
        </w:tc>
      </w:tr>
      <w:tr w:rsidR="00314701" w:rsidRPr="00875E6E" w:rsidTr="00FD69F8">
        <w:trPr>
          <w:trHeight w:val="413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Фактическая производственная мощностьочистных сооружений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тыс. м</w:t>
            </w:r>
            <w:r w:rsidRPr="00875E6E">
              <w:rPr>
                <w:rFonts w:ascii="Times New Roman" w:hAnsi="Times New Roman"/>
                <w:vertAlign w:val="superscript"/>
                <w:lang w:val="ru-RU" w:eastAsia="ru-RU" w:bidi="ar-SA"/>
              </w:rPr>
              <w:t>3</w:t>
            </w:r>
            <w:r w:rsidRPr="00875E6E">
              <w:rPr>
                <w:rFonts w:ascii="Times New Roman" w:hAnsi="Times New Roman"/>
                <w:lang w:val="ru-RU" w:eastAsia="ru-RU" w:bidi="ar-SA"/>
              </w:rPr>
              <w:t xml:space="preserve"> в сутки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1,04</w:t>
            </w:r>
          </w:p>
        </w:tc>
      </w:tr>
      <w:tr w:rsidR="00314701" w:rsidRPr="00875E6E" w:rsidTr="00FD69F8">
        <w:trPr>
          <w:trHeight w:val="607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Коэффициент использования производственной мощностиочистных сооружений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0,452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0,412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0,416</w:t>
            </w:r>
          </w:p>
        </w:tc>
      </w:tr>
      <w:tr w:rsidR="00314701" w:rsidRPr="00875E6E" w:rsidTr="00FD69F8">
        <w:trPr>
          <w:trHeight w:val="133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Общая протяженность сети водоотведения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68,20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68,20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68,20</w:t>
            </w:r>
          </w:p>
        </w:tc>
      </w:tr>
      <w:tr w:rsidR="00314701" w:rsidRPr="00875E6E" w:rsidTr="00FD69F8">
        <w:trPr>
          <w:trHeight w:val="397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в т.ч. протяженность сетей, нуждающихся в замене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14,90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14,90</w:t>
            </w:r>
          </w:p>
        </w:tc>
      </w:tr>
      <w:tr w:rsidR="00314701" w:rsidRPr="00875E6E" w:rsidTr="00FD69F8">
        <w:trPr>
          <w:trHeight w:val="255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Число аварий на сетях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шт.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9,00</w:t>
            </w:r>
          </w:p>
        </w:tc>
      </w:tr>
      <w:tr w:rsidR="003D1907" w:rsidRPr="00875E6E" w:rsidTr="00FD69F8">
        <w:trPr>
          <w:trHeight w:val="369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Ликвидация аварийных ситуаций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час.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907" w:rsidRPr="00875E6E" w:rsidRDefault="003D1907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-</w:t>
            </w:r>
          </w:p>
        </w:tc>
      </w:tr>
      <w:tr w:rsidR="00314701" w:rsidRPr="00875E6E" w:rsidTr="00FD69F8">
        <w:trPr>
          <w:trHeight w:val="259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Объем потребления электроэнергии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875E6E">
              <w:rPr>
                <w:rFonts w:ascii="Times New Roman" w:hAnsi="Times New Roman"/>
                <w:lang w:val="ru-RU" w:eastAsia="ru-RU" w:bidi="ar-SA"/>
              </w:rPr>
              <w:t>кВт</w:t>
            </w:r>
            <w:proofErr w:type="gramStart"/>
            <w:r w:rsidRPr="00875E6E">
              <w:rPr>
                <w:rFonts w:ascii="Times New Roman" w:hAnsi="Times New Roman"/>
                <w:lang w:val="ru-RU" w:eastAsia="ru-RU" w:bidi="ar-SA"/>
              </w:rPr>
              <w:t>.ч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386580,0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351700,0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430000,0</w:t>
            </w:r>
          </w:p>
        </w:tc>
      </w:tr>
      <w:tr w:rsidR="00314701" w:rsidRPr="00875E6E" w:rsidTr="00FD69F8">
        <w:trPr>
          <w:trHeight w:val="533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left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Удельныйрасход электроэнергиинаединицу реализации услуг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875E6E">
              <w:rPr>
                <w:rFonts w:ascii="Times New Roman" w:hAnsi="Times New Roman"/>
                <w:lang w:val="ru-RU" w:eastAsia="ru-RU" w:bidi="ar-SA"/>
              </w:rPr>
              <w:t>кВт</w:t>
            </w:r>
            <w:proofErr w:type="gramStart"/>
            <w:r w:rsidRPr="00875E6E">
              <w:rPr>
                <w:rFonts w:ascii="Times New Roman" w:hAnsi="Times New Roman"/>
                <w:lang w:val="ru-RU" w:eastAsia="ru-RU" w:bidi="ar-SA"/>
              </w:rPr>
              <w:t>.ч</w:t>
            </w:r>
            <w:proofErr w:type="spellEnd"/>
            <w:proofErr w:type="gramEnd"/>
            <w:r w:rsidRPr="00875E6E">
              <w:rPr>
                <w:rFonts w:ascii="Times New Roman" w:hAnsi="Times New Roman"/>
                <w:lang w:val="ru-RU" w:eastAsia="ru-RU" w:bidi="ar-SA"/>
              </w:rPr>
              <w:t>/куб.м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875E6E">
            <w:pPr>
              <w:spacing w:line="276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701" w:rsidRPr="00875E6E" w:rsidRDefault="00314701" w:rsidP="00FD69F8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875E6E">
              <w:rPr>
                <w:rFonts w:ascii="Times New Roman" w:hAnsi="Times New Roman"/>
                <w:lang w:val="ru-RU" w:eastAsia="ru-RU" w:bidi="ar-SA"/>
              </w:rPr>
              <w:t>1,57</w:t>
            </w:r>
          </w:p>
        </w:tc>
      </w:tr>
    </w:tbl>
    <w:p w:rsidR="00314701" w:rsidRPr="00DB25CD" w:rsidRDefault="00314701" w:rsidP="00875E6E">
      <w:pPr>
        <w:tabs>
          <w:tab w:val="left" w:pos="8640"/>
        </w:tabs>
        <w:spacing w:before="240"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Учет количества очищаемой воды производится по производительности насосов.</w:t>
      </w:r>
    </w:p>
    <w:p w:rsidR="00875E6E" w:rsidRDefault="00875E6E">
      <w:pPr>
        <w:spacing w:after="200" w:line="276" w:lineRule="auto"/>
        <w:jc w:val="left"/>
        <w:rPr>
          <w:rFonts w:ascii="Times New Roman" w:hAnsi="Times New Roman"/>
          <w:b/>
          <w:i/>
          <w:iCs/>
          <w:caps/>
          <w:spacing w:val="10"/>
          <w:sz w:val="26"/>
          <w:szCs w:val="26"/>
          <w:lang w:val="ru-RU" w:bidi="ar-SA"/>
        </w:rPr>
      </w:pPr>
      <w:bookmarkStart w:id="32" w:name="_Toc342477893"/>
      <w:r>
        <w:rPr>
          <w:rFonts w:ascii="Times New Roman" w:hAnsi="Times New Roman"/>
          <w:lang w:val="ru-RU"/>
        </w:rPr>
        <w:br w:type="page"/>
      </w:r>
    </w:p>
    <w:p w:rsidR="00516007" w:rsidRPr="00EF7D8F" w:rsidRDefault="007914A3" w:rsidP="00D77DD9">
      <w:pPr>
        <w:pStyle w:val="1a"/>
        <w:numPr>
          <w:ilvl w:val="0"/>
          <w:numId w:val="24"/>
        </w:numPr>
        <w:spacing w:line="240" w:lineRule="auto"/>
        <w:ind w:left="0" w:hanging="11"/>
      </w:pPr>
      <w:bookmarkStart w:id="33" w:name="_Toc358294309"/>
      <w:r w:rsidRPr="00EF7D8F">
        <w:lastRenderedPageBreak/>
        <w:t>Б</w:t>
      </w:r>
      <w:r w:rsidR="004E1F11" w:rsidRPr="00EF7D8F">
        <w:t>езопасность и надежность систем водоотведения и очистки сточных вод муниципального образования полтавское сельское поселение</w:t>
      </w:r>
      <w:bookmarkEnd w:id="32"/>
      <w:bookmarkEnd w:id="33"/>
    </w:p>
    <w:p w:rsidR="00516007" w:rsidRPr="00DB25CD" w:rsidRDefault="00516007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Общее состояние канализационных сетей характеризуется высоким износом и тяжелыми условиями эксплуатации.</w:t>
      </w:r>
    </w:p>
    <w:p w:rsidR="00522B52" w:rsidRPr="00DB25CD" w:rsidRDefault="00522B52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Оборудование очистных сооружений и канализационных насосных станций имеет высокую степень износа.</w:t>
      </w:r>
    </w:p>
    <w:p w:rsidR="00BB086E" w:rsidRDefault="001079EA" w:rsidP="00875E6E">
      <w:pPr>
        <w:tabs>
          <w:tab w:val="left" w:pos="8640"/>
        </w:tabs>
        <w:spacing w:line="276" w:lineRule="auto"/>
        <w:ind w:firstLine="851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Фактическая и нормативная степени очистки</w:t>
      </w:r>
      <w:r w:rsidR="0046022D">
        <w:rPr>
          <w:rFonts w:ascii="Times New Roman" w:hAnsi="Times New Roman"/>
          <w:sz w:val="28"/>
          <w:szCs w:val="28"/>
          <w:lang w:val="ru-RU" w:eastAsia="ru-RU" w:bidi="ar-SA"/>
        </w:rPr>
        <w:t xml:space="preserve">показаны в таблице </w:t>
      </w:r>
      <w:r w:rsidR="00A45827" w:rsidRPr="00DB25CD">
        <w:rPr>
          <w:rFonts w:ascii="Times New Roman" w:hAnsi="Times New Roman"/>
          <w:sz w:val="28"/>
          <w:szCs w:val="28"/>
          <w:lang w:val="ru-RU" w:eastAsia="ru-RU" w:bidi="ar-SA"/>
        </w:rPr>
        <w:t>10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:</w:t>
      </w:r>
    </w:p>
    <w:p w:rsidR="001079EA" w:rsidRPr="00DB25CD" w:rsidRDefault="0046022D" w:rsidP="0031290A">
      <w:pPr>
        <w:tabs>
          <w:tab w:val="left" w:pos="8640"/>
        </w:tabs>
        <w:spacing w:line="240" w:lineRule="auto"/>
        <w:ind w:firstLine="851"/>
        <w:jc w:val="right"/>
        <w:rPr>
          <w:rFonts w:ascii="Times New Roman" w:hAnsi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/>
          <w:sz w:val="24"/>
          <w:szCs w:val="24"/>
          <w:lang w:val="ru-RU" w:eastAsia="ru-RU" w:bidi="ar-SA"/>
        </w:rPr>
        <w:t xml:space="preserve">Таблица </w:t>
      </w:r>
      <w:r w:rsidR="00A45827" w:rsidRPr="00DB25CD">
        <w:rPr>
          <w:rFonts w:ascii="Times New Roman" w:hAnsi="Times New Roman"/>
          <w:sz w:val="24"/>
          <w:szCs w:val="24"/>
          <w:lang w:val="ru-RU" w:eastAsia="ru-RU" w:bidi="ar-SA"/>
        </w:rPr>
        <w:t>10</w:t>
      </w:r>
    </w:p>
    <w:tbl>
      <w:tblPr>
        <w:tblW w:w="9796" w:type="dxa"/>
        <w:tblLayout w:type="fixed"/>
        <w:tblLook w:val="04A0"/>
      </w:tblPr>
      <w:tblGrid>
        <w:gridCol w:w="582"/>
        <w:gridCol w:w="1843"/>
        <w:gridCol w:w="992"/>
        <w:gridCol w:w="993"/>
        <w:gridCol w:w="943"/>
        <w:gridCol w:w="992"/>
        <w:gridCol w:w="993"/>
        <w:gridCol w:w="1134"/>
        <w:gridCol w:w="1324"/>
      </w:tblGrid>
      <w:tr w:rsidR="00875E6E" w:rsidRPr="00DB25CD" w:rsidTr="00227B47">
        <w:trPr>
          <w:trHeight w:val="1122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№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Ед. изм.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Пос-тупа-ющая</w:t>
            </w:r>
            <w:proofErr w:type="spell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вода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Очи-щен-ная</w:t>
            </w:r>
            <w:proofErr w:type="spell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вода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Доочи-щенная</w:t>
            </w:r>
            <w:proofErr w:type="spell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вода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46022D">
            <w:pPr>
              <w:spacing w:line="240" w:lineRule="auto"/>
              <w:ind w:left="-157" w:right="-59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Утв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ерж-ден</w:t>
            </w: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ный</w:t>
            </w:r>
            <w:proofErr w:type="spellEnd"/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норма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</w:t>
            </w: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тив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46022D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Сте</w:t>
            </w:r>
            <w:r w:rsidR="00875E6E"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пень очистки на ОСК, %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59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Нор-мативная</w:t>
            </w:r>
            <w:proofErr w:type="spellEnd"/>
            <w:proofErr w:type="gramEnd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степень очистки, %</w:t>
            </w:r>
          </w:p>
        </w:tc>
      </w:tr>
      <w:tr w:rsidR="00875E6E" w:rsidRPr="00DB25CD" w:rsidTr="00227B47">
        <w:trPr>
          <w:trHeight w:val="423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Взвешенные вещества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70,625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36,667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83,2</w:t>
            </w:r>
          </w:p>
        </w:tc>
      </w:tr>
      <w:tr w:rsidR="00875E6E" w:rsidRPr="00DB25CD" w:rsidTr="00227B47">
        <w:trPr>
          <w:trHeight w:val="2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БПК5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62,19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81,6</w:t>
            </w:r>
          </w:p>
        </w:tc>
      </w:tr>
      <w:tr w:rsidR="00875E6E" w:rsidRPr="00227B47" w:rsidTr="00227B47">
        <w:trPr>
          <w:trHeight w:val="262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Азот аммония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25,906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15,749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39,2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227B47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27B47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99,7</w:t>
            </w:r>
          </w:p>
        </w:tc>
      </w:tr>
      <w:tr w:rsidR="00875E6E" w:rsidRPr="00DB25CD" w:rsidTr="00227B47">
        <w:trPr>
          <w:trHeight w:val="26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Нитрит-ион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0,048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875E6E" w:rsidRPr="00DB25CD" w:rsidTr="00227B47">
        <w:trPr>
          <w:trHeight w:val="26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Нитрат-ион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875E6E" w:rsidRPr="00DB25CD" w:rsidTr="00227B47">
        <w:trPr>
          <w:trHeight w:val="407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Фосфор фосфатов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1,856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0,335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42,6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82,3</w:t>
            </w:r>
          </w:p>
        </w:tc>
      </w:tr>
      <w:tr w:rsidR="00875E6E" w:rsidRPr="00DB25CD" w:rsidTr="00227B47">
        <w:trPr>
          <w:trHeight w:val="253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Хлорид-ион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187,95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157,36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107,059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103,219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16,3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45,1</w:t>
            </w:r>
          </w:p>
        </w:tc>
      </w:tr>
      <w:tr w:rsidR="00875E6E" w:rsidRPr="00DB25CD" w:rsidTr="00227B47">
        <w:trPr>
          <w:trHeight w:val="257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Сульфат-ион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171,75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134,49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114,238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114,793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21,5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33,2</w:t>
            </w:r>
          </w:p>
        </w:tc>
      </w:tr>
      <w:tr w:rsidR="00875E6E" w:rsidRPr="00DB25CD" w:rsidTr="00227B47">
        <w:trPr>
          <w:trHeight w:val="261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ПАВ </w:t>
            </w:r>
            <w:proofErr w:type="gramStart"/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анионные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0,136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47,1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8,6</w:t>
            </w:r>
          </w:p>
        </w:tc>
      </w:tr>
      <w:tr w:rsidR="00875E6E" w:rsidRPr="00DB25CD" w:rsidTr="00227B47">
        <w:trPr>
          <w:trHeight w:val="251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Железо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мг/дм3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0,155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5E6E" w:rsidRPr="00DB25CD" w:rsidRDefault="00875E6E" w:rsidP="00227B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35,5</w:t>
            </w:r>
          </w:p>
        </w:tc>
      </w:tr>
    </w:tbl>
    <w:p w:rsidR="00314701" w:rsidRPr="00DB25CD" w:rsidRDefault="00314701" w:rsidP="00875E6E">
      <w:pPr>
        <w:spacing w:before="240"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bookmarkStart w:id="34" w:name="_Toc342477894"/>
      <w:r w:rsidRPr="00DB25CD">
        <w:rPr>
          <w:rFonts w:ascii="Times New Roman" w:hAnsi="Times New Roman"/>
          <w:sz w:val="28"/>
          <w:szCs w:val="28"/>
          <w:lang w:val="ru-RU"/>
        </w:rPr>
        <w:t xml:space="preserve">Температура сточных вод, поступающих на ОСК, по сезонам годане стабильна: в осенне-зимний период – </w:t>
      </w:r>
      <w:r w:rsidR="00227B47">
        <w:rPr>
          <w:rFonts w:ascii="Times New Roman" w:hAnsi="Times New Roman"/>
          <w:sz w:val="28"/>
          <w:szCs w:val="28"/>
          <w:lang w:val="ru-RU"/>
        </w:rPr>
        <w:t>от 18</w:t>
      </w:r>
      <w:proofErr w:type="gramStart"/>
      <w:r w:rsidR="00227B47">
        <w:rPr>
          <w:rFonts w:ascii="Times New Roman" w:hAnsi="Times New Roman"/>
          <w:sz w:val="28"/>
          <w:szCs w:val="28"/>
          <w:lang w:val="ru-RU"/>
        </w:rPr>
        <w:t xml:space="preserve"> º С</w:t>
      </w:r>
      <w:proofErr w:type="gramEnd"/>
      <w:r w:rsidR="00227B47">
        <w:rPr>
          <w:rFonts w:ascii="Times New Roman" w:hAnsi="Times New Roman"/>
          <w:sz w:val="28"/>
          <w:szCs w:val="28"/>
          <w:lang w:val="ru-RU"/>
        </w:rPr>
        <w:t xml:space="preserve"> до 10 º С; в весенне-</w:t>
      </w:r>
      <w:r w:rsidRPr="00DB25CD">
        <w:rPr>
          <w:rFonts w:ascii="Times New Roman" w:hAnsi="Times New Roman"/>
          <w:sz w:val="28"/>
          <w:szCs w:val="28"/>
          <w:lang w:val="ru-RU"/>
        </w:rPr>
        <w:t>летний период – от 10º С до 27 º С.</w:t>
      </w:r>
    </w:p>
    <w:p w:rsidR="00522B52" w:rsidRPr="00DB25CD" w:rsidRDefault="00522B52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На очистных сооружениях имеется лаборатория. Анализы проводятся 1 раз в 10 дней и представляются ежемесячно в СИДК.</w:t>
      </w:r>
    </w:p>
    <w:p w:rsidR="00067EFE" w:rsidRPr="00DB25CD" w:rsidRDefault="00314701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Схема зоны водоотведения очистных сооруж</w:t>
      </w:r>
      <w:r w:rsidR="00067EFE" w:rsidRPr="00DB25CD">
        <w:rPr>
          <w:rFonts w:ascii="Times New Roman" w:hAnsi="Times New Roman"/>
          <w:sz w:val="28"/>
          <w:szCs w:val="28"/>
          <w:lang w:val="ru-RU"/>
        </w:rPr>
        <w:t xml:space="preserve">ений ст. Полтавской следующая: </w:t>
      </w:r>
    </w:p>
    <w:p w:rsidR="00314701" w:rsidRPr="00DB25CD" w:rsidRDefault="00314701" w:rsidP="00D77DD9">
      <w:pPr>
        <w:pStyle w:val="af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система каналов </w:t>
      </w:r>
      <w:proofErr w:type="gramStart"/>
      <w:r w:rsidRPr="00DB25CD">
        <w:rPr>
          <w:rFonts w:ascii="Times New Roman" w:hAnsi="Times New Roman"/>
          <w:sz w:val="28"/>
          <w:szCs w:val="28"/>
          <w:lang w:val="ru-RU"/>
        </w:rPr>
        <w:t>Красноармейского</w:t>
      </w:r>
      <w:proofErr w:type="gramEnd"/>
      <w:r w:rsidRPr="00DB25CD">
        <w:rPr>
          <w:rFonts w:ascii="Times New Roman" w:hAnsi="Times New Roman"/>
          <w:sz w:val="28"/>
          <w:szCs w:val="28"/>
          <w:lang w:val="ru-RU"/>
        </w:rPr>
        <w:t xml:space="preserve"> ЭМГУ АС;</w:t>
      </w:r>
    </w:p>
    <w:p w:rsidR="00314701" w:rsidRPr="00DB25CD" w:rsidRDefault="00314701" w:rsidP="00D77DD9">
      <w:pPr>
        <w:pStyle w:val="af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р. Протока;</w:t>
      </w:r>
    </w:p>
    <w:p w:rsidR="00314701" w:rsidRPr="00DB25CD" w:rsidRDefault="00314701" w:rsidP="00D77DD9">
      <w:pPr>
        <w:pStyle w:val="af3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B25CD">
        <w:rPr>
          <w:rFonts w:ascii="Times New Roman" w:hAnsi="Times New Roman"/>
          <w:sz w:val="28"/>
          <w:szCs w:val="28"/>
          <w:lang w:val="ru-RU"/>
        </w:rPr>
        <w:t>Кирпильский</w:t>
      </w:r>
      <w:proofErr w:type="spellEnd"/>
      <w:r w:rsidRPr="00DB25CD">
        <w:rPr>
          <w:rFonts w:ascii="Times New Roman" w:hAnsi="Times New Roman"/>
          <w:sz w:val="28"/>
          <w:szCs w:val="28"/>
          <w:lang w:val="ru-RU"/>
        </w:rPr>
        <w:t xml:space="preserve"> лиман Азовского моря.</w:t>
      </w:r>
    </w:p>
    <w:p w:rsidR="006A7779" w:rsidRPr="00DB25CD" w:rsidRDefault="00314701" w:rsidP="00875E6E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Нормативный размер санитарно-защитной зоны очистных сооружений соблюдается.</w:t>
      </w:r>
    </w:p>
    <w:p w:rsidR="00516007" w:rsidRPr="00EF7D8F" w:rsidRDefault="007914A3" w:rsidP="00D77DD9">
      <w:pPr>
        <w:pStyle w:val="1a"/>
        <w:numPr>
          <w:ilvl w:val="0"/>
          <w:numId w:val="24"/>
        </w:numPr>
        <w:spacing w:before="720" w:line="240" w:lineRule="auto"/>
        <w:ind w:left="0" w:hanging="11"/>
      </w:pPr>
      <w:bookmarkStart w:id="35" w:name="_Toc358294310"/>
      <w:r w:rsidRPr="00EF7D8F">
        <w:t>В</w:t>
      </w:r>
      <w:r w:rsidR="004E1F11" w:rsidRPr="00EF7D8F">
        <w:t>оздействие на окружающую среду.</w:t>
      </w:r>
      <w:bookmarkEnd w:id="34"/>
      <w:bookmarkEnd w:id="35"/>
    </w:p>
    <w:p w:rsidR="00516007" w:rsidRPr="00DB25CD" w:rsidRDefault="00516007" w:rsidP="00EF7D8F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Отсутствие централизованной системы водоотведения </w:t>
      </w:r>
      <w:r w:rsidR="00C94631" w:rsidRPr="00DB25CD">
        <w:rPr>
          <w:rFonts w:ascii="Times New Roman" w:hAnsi="Times New Roman"/>
          <w:sz w:val="28"/>
          <w:szCs w:val="28"/>
          <w:lang w:val="ru-RU"/>
        </w:rPr>
        <w:t>на большей части территории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>ст. Полтавской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влечет за собой ухудшение санитарного состояния окружающей среды. 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 xml:space="preserve">Население, предприятия и учреждения, расположенные 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lastRenderedPageBreak/>
        <w:t>на территории</w:t>
      </w:r>
      <w:r w:rsidR="00227B47">
        <w:rPr>
          <w:rFonts w:ascii="Times New Roman" w:hAnsi="Times New Roman"/>
          <w:sz w:val="28"/>
          <w:szCs w:val="28"/>
          <w:lang w:val="ru-RU"/>
        </w:rPr>
        <w:t>,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 xml:space="preserve"> не обеспеченной централизованной системой канализации, вынуждены накапливать стоки в емкостях-накопителях с последующим их вывозом на сливные станции или сбрасывать на поля фильтрации. При этом не все емкости являются герметичными, а их владельцы </w:t>
      </w:r>
      <w:r w:rsidR="00227B47">
        <w:rPr>
          <w:rFonts w:ascii="Times New Roman" w:hAnsi="Times New Roman"/>
          <w:sz w:val="28"/>
          <w:szCs w:val="28"/>
          <w:lang w:val="ru-RU"/>
        </w:rPr>
        <w:t>–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 xml:space="preserve"> добросовестными пользователями. Таким образом, сточные воды сбрасываются в ливнестоки и на рельеф, фильтруют в подземные горизонты из неплотных выгребов, септиков и накопителей. Есть вероятность, что в какой-то момент накапливающаяся таким образом масса нечистот, да ещев условиях теплого климата, создаст непростую проблему в деле обеспечения санитарно-эпидемиологического благополучия населения.</w:t>
      </w:r>
    </w:p>
    <w:p w:rsidR="0031290A" w:rsidRPr="00DB25CD" w:rsidRDefault="00516007" w:rsidP="00EF7D8F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Значительная часть существующих канализационных сетей находится в неудовлетворительном состоянии, что может привести к авариям, утечкам и возникновению чрезвычайных ситуаций, связанных с подтоплением жилых и общественных зданий и загрязнением прилегающих территорий.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>На качество очистки сточных вод может оказывать влияние аварийное состояние очистных сооружений.</w:t>
      </w:r>
    </w:p>
    <w:p w:rsidR="00EF7D8F" w:rsidRPr="002B058C" w:rsidRDefault="00EF7D8F" w:rsidP="00D77DD9">
      <w:pPr>
        <w:pStyle w:val="1a"/>
        <w:numPr>
          <w:ilvl w:val="0"/>
          <w:numId w:val="24"/>
        </w:numPr>
        <w:spacing w:before="720" w:line="240" w:lineRule="auto"/>
        <w:ind w:left="0" w:hanging="5"/>
      </w:pPr>
      <w:bookmarkStart w:id="36" w:name="_Toc357933527"/>
      <w:bookmarkStart w:id="37" w:name="_Toc358294311"/>
      <w:r w:rsidRPr="002B058C">
        <w:t xml:space="preserve">Существующие технические и технологические проблемы всистеме водоотведения </w:t>
      </w:r>
      <w:r>
        <w:t>и очистки сточных вод поселения</w:t>
      </w:r>
      <w:bookmarkEnd w:id="36"/>
      <w:bookmarkEnd w:id="37"/>
    </w:p>
    <w:p w:rsidR="00516007" w:rsidRPr="00DB25CD" w:rsidRDefault="00516007" w:rsidP="00EF7D8F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В связи с большим износом сетей и оборудования объектов водоотведения необходима их реконструкция и модернизация</w:t>
      </w:r>
      <w:r w:rsidR="00C94631" w:rsidRPr="00DB25CD">
        <w:rPr>
          <w:rFonts w:ascii="Times New Roman" w:hAnsi="Times New Roman"/>
          <w:sz w:val="28"/>
          <w:szCs w:val="28"/>
          <w:lang w:val="ru-RU"/>
        </w:rPr>
        <w:t xml:space="preserve">, а также строительство новых сетей в </w:t>
      </w:r>
      <w:r w:rsidR="0031290A" w:rsidRPr="00DB25CD">
        <w:rPr>
          <w:rFonts w:ascii="Times New Roman" w:hAnsi="Times New Roman"/>
          <w:sz w:val="28"/>
          <w:szCs w:val="28"/>
          <w:lang w:val="ru-RU"/>
        </w:rPr>
        <w:t>ст. Полтавской</w:t>
      </w:r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516007" w:rsidRPr="00DB25CD" w:rsidRDefault="00516007" w:rsidP="00EF7D8F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К существующим техническим и технологическим проблемам в системах водоотведения и очистки сточных вод относятся: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износ канализационных сетей;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применение труб из асбесто</w:t>
      </w:r>
      <w:r w:rsidR="005D0B89" w:rsidRPr="00DB25CD">
        <w:rPr>
          <w:rFonts w:ascii="Times New Roman" w:hAnsi="Times New Roman"/>
          <w:sz w:val="28"/>
          <w:szCs w:val="28"/>
          <w:lang w:val="ru-RU"/>
        </w:rPr>
        <w:t>цемента без специальной антикор</w:t>
      </w:r>
      <w:r w:rsidRPr="00DB25CD">
        <w:rPr>
          <w:rFonts w:ascii="Times New Roman" w:hAnsi="Times New Roman"/>
          <w:sz w:val="28"/>
          <w:szCs w:val="28"/>
          <w:lang w:val="ru-RU"/>
        </w:rPr>
        <w:t>розионной защиты с внутренней стороны;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износ оборудования более половины насосных станций;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применение морально устаревшего насосного оборудования;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устаревшие технологические схемы очистки сточной воды и обработка осадка; </w:t>
      </w:r>
    </w:p>
    <w:p w:rsidR="00BB086E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износ бетонных и металлических конструкций сооружений канализации;аварийное состояние верхних очистных сооружений;</w:t>
      </w:r>
    </w:p>
    <w:p w:rsidR="0031290A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отсутствие современных способов контроля и управления технологическимипроцессами;</w:t>
      </w:r>
    </w:p>
    <w:p w:rsidR="00516007" w:rsidRPr="00DB25CD" w:rsidRDefault="0031290A" w:rsidP="00D77DD9">
      <w:pPr>
        <w:pStyle w:val="af3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отсутствие оптимизации технологических процессов очистки сточных вод по энергопотреблению</w:t>
      </w:r>
      <w:r w:rsidR="00733FB0" w:rsidRPr="00DB25C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382ACB" w:rsidRPr="00DB25CD" w:rsidRDefault="00382ACB" w:rsidP="00DA66A1">
      <w:pPr>
        <w:rPr>
          <w:rFonts w:ascii="Times New Roman" w:hAnsi="Times New Roman"/>
          <w:lang w:val="ru-RU"/>
        </w:rPr>
      </w:pPr>
      <w:bookmarkStart w:id="38" w:name="_Toc342477896"/>
      <w:r w:rsidRPr="00DB25CD">
        <w:rPr>
          <w:rFonts w:ascii="Times New Roman" w:hAnsi="Times New Roman"/>
          <w:lang w:val="ru-RU"/>
        </w:rPr>
        <w:br w:type="page"/>
      </w:r>
    </w:p>
    <w:p w:rsidR="00EF7D8F" w:rsidRPr="00A6105A" w:rsidRDefault="00EF7D8F" w:rsidP="00FD69F8">
      <w:pPr>
        <w:pStyle w:val="1"/>
      </w:pPr>
      <w:bookmarkStart w:id="39" w:name="_Toc357933528"/>
      <w:bookmarkStart w:id="40" w:name="_Toc358294312"/>
      <w:bookmarkStart w:id="41" w:name="_Toc342477897"/>
      <w:bookmarkEnd w:id="38"/>
      <w:r>
        <w:lastRenderedPageBreak/>
        <w:t>Перспективные расчетные расходы сточных вод</w:t>
      </w:r>
      <w:bookmarkEnd w:id="39"/>
      <w:bookmarkEnd w:id="40"/>
    </w:p>
    <w:p w:rsidR="00EF7D8F" w:rsidRPr="002F5934" w:rsidRDefault="00EF7D8F" w:rsidP="00D77DD9">
      <w:pPr>
        <w:pStyle w:val="1a"/>
        <w:numPr>
          <w:ilvl w:val="1"/>
          <w:numId w:val="26"/>
        </w:numPr>
        <w:spacing w:before="240" w:line="240" w:lineRule="auto"/>
        <w:rPr>
          <w:sz w:val="28"/>
          <w:szCs w:val="28"/>
          <w:lang w:val="ru-RU"/>
        </w:rPr>
      </w:pPr>
      <w:bookmarkStart w:id="42" w:name="_Toc357933529"/>
      <w:bookmarkStart w:id="43" w:name="_Toc358294313"/>
      <w:bookmarkEnd w:id="41"/>
      <w:r>
        <w:rPr>
          <w:lang w:val="ru-RU" w:eastAsia="ru-RU"/>
        </w:rPr>
        <w:t>Сведения о фактическом и ожидаемом поступлении сточных вод</w:t>
      </w:r>
      <w:bookmarkEnd w:id="42"/>
      <w:bookmarkEnd w:id="43"/>
    </w:p>
    <w:p w:rsidR="0031290A" w:rsidRPr="00DB25CD" w:rsidRDefault="0031290A" w:rsidP="00EF7D8F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Перспективная схема водоотведения приведена в составе Генерального плана. Его отдельные параметры нуждаются в корректировке, которая обусловлена:</w:t>
      </w:r>
    </w:p>
    <w:p w:rsidR="0031290A" w:rsidRPr="00DB25CD" w:rsidRDefault="0031290A" w:rsidP="00EF7D8F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Тенденциями фактического водоотведения;</w:t>
      </w:r>
    </w:p>
    <w:p w:rsidR="0031290A" w:rsidRPr="00DB25CD" w:rsidRDefault="0031290A" w:rsidP="00EF7D8F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Положениями новых руководящих документов в области </w:t>
      </w:r>
      <w:proofErr w:type="spellStart"/>
      <w:r w:rsidRPr="00DB25CD">
        <w:rPr>
          <w:rFonts w:ascii="Times New Roman" w:hAnsi="Times New Roman"/>
          <w:sz w:val="28"/>
          <w:szCs w:val="28"/>
          <w:lang w:val="ru-RU"/>
        </w:rPr>
        <w:t>энерг</w:t>
      </w:r>
      <w:proofErr w:type="gramStart"/>
      <w:r w:rsidRPr="00DB25CD">
        <w:rPr>
          <w:rFonts w:ascii="Times New Roman" w:hAnsi="Times New Roman"/>
          <w:sz w:val="28"/>
          <w:szCs w:val="28"/>
          <w:lang w:val="ru-RU"/>
        </w:rPr>
        <w:t>о</w:t>
      </w:r>
      <w:proofErr w:type="spellEnd"/>
      <w:r w:rsidRPr="00DB25CD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DB25CD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DB25CD">
        <w:rPr>
          <w:rFonts w:ascii="Times New Roman" w:hAnsi="Times New Roman"/>
          <w:sz w:val="28"/>
          <w:szCs w:val="28"/>
          <w:lang w:val="ru-RU"/>
        </w:rPr>
        <w:t>водосбережения</w:t>
      </w:r>
      <w:proofErr w:type="spellEnd"/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31290A" w:rsidRPr="00DB25CD" w:rsidRDefault="0031290A" w:rsidP="00EF7D8F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Основным потребителем услуги водоотведения является население. При разработке программы комплексного развития систем коммунальной инфраструктуры МО Полтавское СП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</w:t>
      </w:r>
      <w:r w:rsidRPr="005D6738">
        <w:rPr>
          <w:rFonts w:ascii="Times New Roman" w:hAnsi="Times New Roman"/>
          <w:sz w:val="28"/>
          <w:szCs w:val="28"/>
          <w:lang w:val="ru-RU"/>
        </w:rPr>
        <w:t xml:space="preserve">СНиП 2.04.02-84* «Водоснабжение. </w:t>
      </w:r>
      <w:proofErr w:type="gramStart"/>
      <w:r w:rsidRPr="005D6738">
        <w:rPr>
          <w:rFonts w:ascii="Times New Roman" w:hAnsi="Times New Roman"/>
          <w:sz w:val="28"/>
          <w:szCs w:val="28"/>
          <w:lang w:val="ru-RU"/>
        </w:rPr>
        <w:t xml:space="preserve">Наружные сети и сооружения» </w:t>
      </w:r>
      <w:r w:rsidR="0038662F" w:rsidRPr="005D6738">
        <w:rPr>
          <w:rFonts w:ascii="Times New Roman" w:hAnsi="Times New Roman"/>
          <w:sz w:val="28"/>
          <w:szCs w:val="28"/>
          <w:lang w:val="ru-RU"/>
        </w:rPr>
        <w:t xml:space="preserve">290 л/сутки/чел., в том числе 116 л/сутки/чел. горячей воды для многоквартирных жилых домов с централизованным водоснабжением и </w:t>
      </w:r>
      <w:r w:rsidRPr="005D6738">
        <w:rPr>
          <w:rFonts w:ascii="Times New Roman" w:hAnsi="Times New Roman"/>
          <w:sz w:val="28"/>
          <w:szCs w:val="28"/>
          <w:lang w:val="ru-RU"/>
        </w:rPr>
        <w:t>200 л/сутки/чел., в том числе 80 л/сутки/чел. горячей воды, для индивидуальной жилой застройки (зданий, оборудованных внутренним водопроводом, канализацией с ванными и местными водонагревателями).</w:t>
      </w:r>
      <w:proofErr w:type="gramEnd"/>
      <w:r w:rsidRPr="005D6738">
        <w:rPr>
          <w:rFonts w:ascii="Times New Roman" w:hAnsi="Times New Roman"/>
          <w:sz w:val="28"/>
          <w:szCs w:val="28"/>
          <w:lang w:val="ru-RU"/>
        </w:rPr>
        <w:t xml:space="preserve"> Данные нормативы приняты по среднему значению в предлагаемых в СНиПом границах. Удельное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водопотребление включает расходы воды на хозяйственно-питьевые и бытовые нужды в общественных зданиях, за исключением гостиниц.</w:t>
      </w:r>
    </w:p>
    <w:p w:rsidR="0031290A" w:rsidRPr="00DB25CD" w:rsidRDefault="0031290A" w:rsidP="00EF7D8F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Расчетные расходы сточных вод определены по планируемому количеству населения и степени благоустройства существующей и проектируемой жилой застройки согласно архитектурно-планировочной части проекта и в соответствии с требованиями СНиП 2.04.03-85*.</w:t>
      </w:r>
    </w:p>
    <w:p w:rsidR="00227B47" w:rsidRDefault="0031290A" w:rsidP="00227B47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4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Численность населения Полтавского СП при</w:t>
      </w:r>
      <w:r w:rsidR="00AD3991" w:rsidRPr="00DB25CD">
        <w:rPr>
          <w:rFonts w:ascii="Times New Roman" w:hAnsi="Times New Roman"/>
          <w:sz w:val="28"/>
          <w:szCs w:val="28"/>
          <w:lang w:val="ru-RU"/>
        </w:rPr>
        <w:t>н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ята на основании Генерального плана и приведена в таблице </w:t>
      </w:r>
      <w:r w:rsidR="00A45827" w:rsidRPr="00DB25CD">
        <w:rPr>
          <w:rFonts w:ascii="Times New Roman" w:hAnsi="Times New Roman"/>
          <w:sz w:val="28"/>
          <w:szCs w:val="28"/>
          <w:lang w:val="ru-RU"/>
        </w:rPr>
        <w:t>11</w:t>
      </w:r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733FB0" w:rsidRPr="00EF7D8F" w:rsidRDefault="00733FB0" w:rsidP="00227B47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4"/>
          <w:lang w:val="ru-RU" w:eastAsia="ru-RU" w:bidi="ar-SA"/>
        </w:rPr>
      </w:pPr>
      <w:r w:rsidRPr="00EF7D8F">
        <w:rPr>
          <w:rFonts w:ascii="Times New Roman" w:hAnsi="Times New Roman"/>
          <w:sz w:val="24"/>
          <w:lang w:val="ru-RU" w:eastAsia="ru-RU" w:bidi="ar-SA"/>
        </w:rPr>
        <w:t xml:space="preserve">Таблица </w:t>
      </w:r>
      <w:r w:rsidR="00A45827" w:rsidRPr="00EF7D8F">
        <w:rPr>
          <w:rFonts w:ascii="Times New Roman" w:hAnsi="Times New Roman"/>
          <w:sz w:val="24"/>
          <w:lang w:val="ru-RU" w:eastAsia="ru-RU" w:bidi="ar-SA"/>
        </w:rPr>
        <w:t>11</w:t>
      </w:r>
      <w:r w:rsidRPr="00EF7D8F">
        <w:rPr>
          <w:rFonts w:ascii="Times New Roman" w:hAnsi="Times New Roman"/>
          <w:sz w:val="24"/>
          <w:lang w:val="ru-RU" w:eastAsia="ru-RU" w:bidi="ar-SA"/>
        </w:rPr>
        <w:t>.</w:t>
      </w:r>
    </w:p>
    <w:tbl>
      <w:tblPr>
        <w:tblW w:w="9603" w:type="dxa"/>
        <w:tblInd w:w="-20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2090"/>
        <w:gridCol w:w="1701"/>
        <w:gridCol w:w="1991"/>
        <w:gridCol w:w="1694"/>
        <w:gridCol w:w="2127"/>
      </w:tblGrid>
      <w:tr w:rsidR="0031290A" w:rsidRPr="00EF7D8F" w:rsidTr="00E31896">
        <w:trPr>
          <w:trHeight w:val="33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Численность населения</w:t>
            </w:r>
          </w:p>
        </w:tc>
      </w:tr>
      <w:tr w:rsidR="0031290A" w:rsidRPr="005F6A10" w:rsidTr="00E31896">
        <w:trPr>
          <w:trHeight w:val="1114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EF7D8F">
            <w:pPr>
              <w:snapToGrid w:val="0"/>
              <w:spacing w:line="240" w:lineRule="auto"/>
              <w:ind w:left="-85" w:right="-8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Посостоянию на 01.01.2010 г.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EF7D8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1 очередь строительства (10 лет) до2020 года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EF7D8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срокгенерального плана (20 лет)до 2030 года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0A" w:rsidRPr="00EF7D8F" w:rsidRDefault="0031290A" w:rsidP="00E31896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долгосрочную перспективу(35 лет)до 2045 года</w:t>
            </w:r>
          </w:p>
        </w:tc>
      </w:tr>
      <w:tr w:rsidR="0031290A" w:rsidRPr="00EF7D8F" w:rsidTr="00E31896"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Численность населения (чел.)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27549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29190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31550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35170</w:t>
            </w:r>
          </w:p>
        </w:tc>
      </w:tr>
      <w:tr w:rsidR="0031290A" w:rsidRPr="00EF7D8F" w:rsidTr="00E31896"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Прирост</w:t>
            </w:r>
          </w:p>
          <w:p w:rsidR="0031290A" w:rsidRPr="00EF7D8F" w:rsidRDefault="0031290A" w:rsidP="003129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населения (чел.)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1641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4001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0A" w:rsidRPr="00EF7D8F" w:rsidRDefault="0031290A" w:rsidP="0031290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F7D8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7621</w:t>
            </w:r>
          </w:p>
        </w:tc>
      </w:tr>
    </w:tbl>
    <w:p w:rsidR="0081759A" w:rsidRPr="00DB25CD" w:rsidRDefault="0031290A" w:rsidP="00EE02FF">
      <w:pPr>
        <w:spacing w:before="120"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lastRenderedPageBreak/>
        <w:t xml:space="preserve">Перспективный баланс водоотведения по Полтавскому СП, приведенный в составе Генерального плана, и результаты корректировки отражены в таблице </w:t>
      </w:r>
      <w:r w:rsidR="00A45827" w:rsidRPr="00DB25CD">
        <w:rPr>
          <w:rFonts w:ascii="Times New Roman" w:hAnsi="Times New Roman"/>
          <w:sz w:val="28"/>
          <w:szCs w:val="28"/>
          <w:lang w:val="ru-RU"/>
        </w:rPr>
        <w:t>12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, перспективный баланс– в таблице </w:t>
      </w:r>
      <w:r w:rsidR="00A45827" w:rsidRPr="00DB25CD">
        <w:rPr>
          <w:rFonts w:ascii="Times New Roman" w:hAnsi="Times New Roman"/>
          <w:sz w:val="28"/>
          <w:szCs w:val="28"/>
          <w:lang w:val="ru-RU"/>
        </w:rPr>
        <w:t>13</w:t>
      </w:r>
      <w:r w:rsidRPr="00DB25CD">
        <w:rPr>
          <w:rFonts w:ascii="Times New Roman" w:hAnsi="Times New Roman"/>
          <w:sz w:val="28"/>
          <w:szCs w:val="28"/>
          <w:lang w:val="ru-RU"/>
        </w:rPr>
        <w:t>.</w:t>
      </w:r>
    </w:p>
    <w:p w:rsidR="009D364A" w:rsidRPr="00DB25CD" w:rsidRDefault="009D364A" w:rsidP="00FE51B6">
      <w:pPr>
        <w:spacing w:before="120" w:line="276" w:lineRule="auto"/>
        <w:rPr>
          <w:rFonts w:ascii="Times New Roman" w:hAnsi="Times New Roman"/>
          <w:lang w:val="ru-RU"/>
        </w:rPr>
        <w:sectPr w:rsidR="009D364A" w:rsidRPr="00DB25CD" w:rsidSect="00EF7D8F">
          <w:footerReference w:type="default" r:id="rId15"/>
          <w:pgSz w:w="11907" w:h="16840" w:code="9"/>
          <w:pgMar w:top="851" w:right="708" w:bottom="993" w:left="1701" w:header="284" w:footer="680" w:gutter="0"/>
          <w:cols w:space="720"/>
          <w:docGrid w:linePitch="299"/>
        </w:sectPr>
      </w:pPr>
    </w:p>
    <w:tbl>
      <w:tblPr>
        <w:tblW w:w="14600" w:type="dxa"/>
        <w:tblInd w:w="534" w:type="dxa"/>
        <w:tblLayout w:type="fixed"/>
        <w:tblLook w:val="04A0"/>
      </w:tblPr>
      <w:tblGrid>
        <w:gridCol w:w="850"/>
        <w:gridCol w:w="4961"/>
        <w:gridCol w:w="1134"/>
        <w:gridCol w:w="993"/>
        <w:gridCol w:w="1134"/>
        <w:gridCol w:w="992"/>
        <w:gridCol w:w="1417"/>
        <w:gridCol w:w="1701"/>
        <w:gridCol w:w="1418"/>
      </w:tblGrid>
      <w:tr w:rsidR="0031290A" w:rsidRPr="005F6A10" w:rsidTr="00D1300C">
        <w:trPr>
          <w:trHeight w:val="258"/>
        </w:trPr>
        <w:tc>
          <w:tcPr>
            <w:tcW w:w="14600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31290A" w:rsidRPr="00D1300C" w:rsidRDefault="00A45827" w:rsidP="00D1300C">
            <w:pPr>
              <w:spacing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Таблица12</w:t>
            </w:r>
            <w:r w:rsidR="0031290A" w:rsidRPr="00D1300C">
              <w:rPr>
                <w:rFonts w:ascii="Times New Roman" w:hAnsi="Times New Roman"/>
                <w:sz w:val="24"/>
                <w:szCs w:val="24"/>
                <w:lang w:val="ru-RU"/>
              </w:rPr>
              <w:t>. Перспективный баланс водоотведения, приведенный в составе Генерального плана, и результаты корректировки</w:t>
            </w:r>
          </w:p>
        </w:tc>
      </w:tr>
      <w:tr w:rsidR="00D1300C" w:rsidRPr="00D1300C" w:rsidTr="00D1300C">
        <w:trPr>
          <w:trHeight w:val="414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№№ </w:t>
            </w:r>
            <w:proofErr w:type="spellStart"/>
            <w:proofErr w:type="gram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п</w:t>
            </w:r>
            <w:proofErr w:type="spellEnd"/>
            <w:proofErr w:type="gramEnd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/</w:t>
            </w: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Наименование потребителя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Расчет.</w:t>
            </w:r>
          </w:p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срок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Удельноеводоотвдеение</w:t>
            </w:r>
            <w:proofErr w:type="gram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,л</w:t>
            </w:r>
            <w:proofErr w:type="spellEnd"/>
            <w:proofErr w:type="gramEnd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/</w:t>
            </w: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/чел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Количество потребителей, чел.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Водоотвение</w:t>
            </w:r>
            <w:proofErr w:type="spellEnd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м</w:t>
            </w:r>
            <w:r w:rsidRPr="0046022D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/</w:t>
            </w: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сутвсего</w:t>
            </w:r>
            <w:proofErr w:type="spellEnd"/>
          </w:p>
        </w:tc>
      </w:tr>
      <w:tr w:rsidR="00D1300C" w:rsidRPr="00D1300C" w:rsidTr="00D1300C">
        <w:trPr>
          <w:trHeight w:val="230"/>
        </w:trPr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300C" w:rsidRPr="00D1300C" w:rsidRDefault="00D1300C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генплан</w:t>
            </w: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Комплексная программа</w:t>
            </w:r>
          </w:p>
        </w:tc>
      </w:tr>
      <w:tr w:rsidR="00D1300C" w:rsidRPr="005F6A10" w:rsidTr="00D1300C">
        <w:trPr>
          <w:trHeight w:val="1839"/>
        </w:trPr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1300C" w:rsidRPr="00D1300C" w:rsidRDefault="00D1300C" w:rsidP="00D1300C">
            <w:pPr>
              <w:spacing w:line="24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6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1300C" w:rsidRPr="00D1300C" w:rsidRDefault="00D1300C" w:rsidP="00D1300C">
            <w:pPr>
              <w:spacing w:line="24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генплан</w:t>
            </w:r>
          </w:p>
        </w:tc>
        <w:tc>
          <w:tcPr>
            <w:tcW w:w="1134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Комплексная программа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Коэффициент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сез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неравном-</w:t>
            </w: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С учетом </w:t>
            </w:r>
          </w:p>
          <w:p w:rsidR="00D1300C" w:rsidRPr="00D1300C" w:rsidRDefault="00D1300C" w:rsidP="00D1300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коэфсез</w:t>
            </w:r>
            <w:proofErr w:type="spellEnd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  <w:proofErr w:type="spellStart"/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неравном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-</w:t>
            </w:r>
            <w:r w:rsidRPr="00D1300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ти</w:t>
            </w:r>
            <w:proofErr w:type="spellEnd"/>
          </w:p>
        </w:tc>
      </w:tr>
      <w:tr w:rsidR="005D6738" w:rsidRPr="00D1300C" w:rsidTr="00D1300C">
        <w:trPr>
          <w:trHeight w:val="1003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Постоянное население при застройке зданиями, оборудованными внутренним водопроводом и канализацией с централизованным горячим водоснабжением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9122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2280,50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167EDA" w:rsidRDefault="005D6738" w:rsidP="00063D1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EDA">
              <w:rPr>
                <w:rFonts w:ascii="Times New Roman" w:hAnsi="Times New Roman"/>
                <w:color w:val="000000"/>
                <w:sz w:val="24"/>
                <w:szCs w:val="24"/>
              </w:rPr>
              <w:t>3439,0</w:t>
            </w:r>
          </w:p>
        </w:tc>
      </w:tr>
      <w:tr w:rsidR="005D6738" w:rsidRPr="00D1300C" w:rsidTr="00D1300C">
        <w:trPr>
          <w:trHeight w:val="976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Постоянное население при застройке зданиями, оборудованными внутренним водопроводом и канализацией с ваннами и местными водонагревателями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22428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5607,00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167EDA" w:rsidRDefault="005D6738" w:rsidP="00063D1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EDA">
              <w:rPr>
                <w:rFonts w:ascii="Times New Roman" w:hAnsi="Times New Roman"/>
                <w:color w:val="000000"/>
                <w:sz w:val="24"/>
                <w:szCs w:val="24"/>
              </w:rPr>
              <w:t>5831,3</w:t>
            </w:r>
          </w:p>
        </w:tc>
      </w:tr>
      <w:tr w:rsidR="005D6738" w:rsidRPr="007D500D" w:rsidTr="00D1300C">
        <w:trPr>
          <w:trHeight w:val="348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  <w:t>31550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  <w:t>7887,50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7D500D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7D500D" w:rsidRDefault="005D6738" w:rsidP="00063D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9270,3</w:t>
            </w:r>
          </w:p>
        </w:tc>
      </w:tr>
      <w:tr w:rsidR="005D6738" w:rsidRPr="00D1300C" w:rsidTr="00D1300C">
        <w:trPr>
          <w:trHeight w:val="33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Неучтенные расходы 10% от коммунально-бытовых секторов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788,75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670D22" w:rsidRDefault="0011724A" w:rsidP="00063D1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24A">
              <w:rPr>
                <w:rFonts w:ascii="Times New Roman" w:hAnsi="Times New Roman"/>
                <w:color w:val="000000"/>
                <w:sz w:val="24"/>
                <w:szCs w:val="24"/>
              </w:rPr>
              <w:t>927,0</w:t>
            </w:r>
          </w:p>
        </w:tc>
      </w:tr>
      <w:tr w:rsidR="005D6738" w:rsidRPr="00D1300C" w:rsidTr="00D1300C">
        <w:trPr>
          <w:trHeight w:val="547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Промпредприятия (25% от объема воды </w:t>
            </w:r>
            <w:proofErr w:type="spellStart"/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хозпитьевоговодопотребл</w:t>
            </w:r>
            <w:proofErr w:type="spellEnd"/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2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1971,88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D1300C" w:rsidRDefault="005D6738" w:rsidP="00D1300C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738" w:rsidRPr="00167EDA" w:rsidRDefault="005D6738" w:rsidP="00063D1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EDA">
              <w:rPr>
                <w:rFonts w:ascii="Times New Roman" w:hAnsi="Times New Roman"/>
                <w:color w:val="000000"/>
                <w:sz w:val="24"/>
                <w:szCs w:val="24"/>
              </w:rPr>
              <w:t>2317,6</w:t>
            </w:r>
          </w:p>
        </w:tc>
      </w:tr>
      <w:tr w:rsidR="00D1300C" w:rsidRPr="007D500D" w:rsidTr="00D1300C">
        <w:trPr>
          <w:trHeight w:val="39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290A" w:rsidRPr="007D500D" w:rsidRDefault="0031290A" w:rsidP="00D1300C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ind w:right="-1"/>
              <w:jc w:val="left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ind w:right="-23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ind w:right="-23" w:hanging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10648,13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31290A" w:rsidP="00D1300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0A" w:rsidRPr="007D500D" w:rsidRDefault="0011724A" w:rsidP="00D1300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7D500D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12514,87</w:t>
            </w:r>
            <w:r w:rsidR="005D6738" w:rsidRPr="007D500D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,0</w:t>
            </w:r>
          </w:p>
        </w:tc>
      </w:tr>
    </w:tbl>
    <w:p w:rsidR="00BB086E" w:rsidRPr="00DB25CD" w:rsidRDefault="00BB086E" w:rsidP="0081759A">
      <w:pPr>
        <w:spacing w:line="300" w:lineRule="auto"/>
        <w:rPr>
          <w:rFonts w:ascii="Times New Roman" w:hAnsi="Times New Roman"/>
          <w:sz w:val="28"/>
          <w:szCs w:val="28"/>
        </w:rPr>
        <w:sectPr w:rsidR="00BB086E" w:rsidRPr="00DB25CD" w:rsidSect="00D1300C">
          <w:headerReference w:type="default" r:id="rId16"/>
          <w:footerReference w:type="default" r:id="rId17"/>
          <w:pgSz w:w="16840" w:h="11907" w:orient="landscape" w:code="9"/>
          <w:pgMar w:top="1701" w:right="851" w:bottom="426" w:left="993" w:header="284" w:footer="680" w:gutter="0"/>
          <w:cols w:space="720"/>
          <w:docGrid w:linePitch="299"/>
        </w:sectPr>
      </w:pPr>
    </w:p>
    <w:p w:rsidR="0081759A" w:rsidRPr="00D1300C" w:rsidRDefault="008F060B" w:rsidP="0081759A">
      <w:pPr>
        <w:spacing w:line="240" w:lineRule="auto"/>
        <w:jc w:val="right"/>
        <w:rPr>
          <w:rFonts w:ascii="Times New Roman" w:hAnsi="Times New Roman"/>
          <w:sz w:val="24"/>
          <w:lang w:val="ru-RU"/>
        </w:rPr>
      </w:pPr>
      <w:r w:rsidRPr="00D1300C">
        <w:rPr>
          <w:rFonts w:ascii="Times New Roman" w:hAnsi="Times New Roman"/>
          <w:sz w:val="24"/>
          <w:lang w:val="ru-RU"/>
        </w:rPr>
        <w:lastRenderedPageBreak/>
        <w:t>Таблица 1</w:t>
      </w:r>
      <w:r w:rsidR="00A45827" w:rsidRPr="00D1300C">
        <w:rPr>
          <w:rFonts w:ascii="Times New Roman" w:hAnsi="Times New Roman"/>
          <w:sz w:val="24"/>
          <w:lang w:val="ru-RU"/>
        </w:rPr>
        <w:t>3</w:t>
      </w:r>
      <w:r w:rsidRPr="00D1300C">
        <w:rPr>
          <w:rFonts w:ascii="Times New Roman" w:hAnsi="Times New Roman"/>
          <w:sz w:val="24"/>
          <w:lang w:val="ru-RU"/>
        </w:rPr>
        <w:t xml:space="preserve">. Перспективный баланс водоотведения ст. </w:t>
      </w:r>
      <w:proofErr w:type="gramStart"/>
      <w:r w:rsidRPr="00D1300C">
        <w:rPr>
          <w:rFonts w:ascii="Times New Roman" w:hAnsi="Times New Roman"/>
          <w:sz w:val="24"/>
          <w:lang w:val="ru-RU"/>
        </w:rPr>
        <w:t>Полтавской</w:t>
      </w:r>
      <w:proofErr w:type="gramEnd"/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118"/>
        <w:gridCol w:w="993"/>
        <w:gridCol w:w="992"/>
        <w:gridCol w:w="1134"/>
        <w:gridCol w:w="1134"/>
        <w:gridCol w:w="992"/>
        <w:gridCol w:w="1134"/>
        <w:gridCol w:w="1134"/>
        <w:gridCol w:w="992"/>
        <w:gridCol w:w="1134"/>
        <w:gridCol w:w="1418"/>
        <w:gridCol w:w="850"/>
      </w:tblGrid>
      <w:tr w:rsidR="008F060B" w:rsidRPr="005F6A10" w:rsidTr="009B1EFD">
        <w:trPr>
          <w:trHeight w:val="85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8F060B" w:rsidRPr="00D1300C" w:rsidRDefault="008F060B" w:rsidP="009B1EFD">
            <w:pPr>
              <w:ind w:left="-142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8F060B" w:rsidRPr="00D1300C" w:rsidRDefault="008F060B" w:rsidP="008F060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Наименованиепотребителей</w:t>
            </w:r>
            <w:proofErr w:type="spellEnd"/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Современноесостояние</w:t>
            </w:r>
            <w:proofErr w:type="spellEnd"/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8F060B" w:rsidRPr="00D1300C" w:rsidRDefault="008F060B" w:rsidP="0046022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4602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4602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8F060B" w:rsidRPr="00D1300C" w:rsidRDefault="00723D75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begin"/>
            </w:r>
            <w:r w:rsidR="008F060B" w:rsidRPr="00D1300C">
              <w:rPr>
                <w:rFonts w:ascii="Times New Roman" w:hAnsi="Times New Roman"/>
                <w:sz w:val="24"/>
                <w:szCs w:val="24"/>
                <w:lang w:val="ru-RU"/>
              </w:rPr>
              <w:instrText xml:space="preserve"> LINK Excel.Sheet.12 "C:\\Мои документы\\1 этап\\ВиК Красноармейский район\\Расчет за ед. по ТС11.xlsx" "Прогноз водопотребления_Полтавс!R5C16" \a \f 4 \h  \* MERGEFORMAT </w:instrText>
            </w: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separate"/>
            </w:r>
            <w:proofErr w:type="spellStart"/>
            <w:proofErr w:type="gramStart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Годо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вое</w:t>
            </w:r>
            <w:proofErr w:type="spellEnd"/>
            <w:proofErr w:type="gramEnd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водо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потреб</w:t>
            </w:r>
            <w:proofErr w:type="spellEnd"/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, 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тыс. 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м³/</w:t>
            </w:r>
            <w:proofErr w:type="spellStart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сут</w:t>
            </w:r>
            <w:proofErr w:type="spellEnd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</w:tc>
      </w:tr>
      <w:tr w:rsidR="008F060B" w:rsidRPr="005F6A10" w:rsidTr="009B1EFD">
        <w:trPr>
          <w:trHeight w:val="1697"/>
        </w:trPr>
        <w:tc>
          <w:tcPr>
            <w:tcW w:w="392" w:type="dxa"/>
            <w:vMerge/>
            <w:shd w:val="clear" w:color="auto" w:fill="auto"/>
          </w:tcPr>
          <w:p w:rsidR="008F060B" w:rsidRPr="00D1300C" w:rsidRDefault="008F060B" w:rsidP="009B1EFD">
            <w:pPr>
              <w:spacing w:line="240" w:lineRule="auto"/>
              <w:ind w:left="-142" w:right="-108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8F060B" w:rsidRPr="00D1300C" w:rsidRDefault="008F060B" w:rsidP="008F060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Удельное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</w:t>
            </w:r>
            <w:r w:rsidR="009B1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отвед</w:t>
            </w:r>
            <w:proofErr w:type="spellEnd"/>
            <w:r w:rsidR="009B1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л/сут на чел.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Кол-во 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потреби-телей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тыс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8275C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Водоот-ведени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="008275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учетом коэф.сез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ти-1</w:t>
            </w:r>
            <w:r w:rsidR="008275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8275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м³/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Удельноеводоот-ведение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л/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Кол-во 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потреби-телей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тыс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Водоот-ведение</w:t>
            </w:r>
            <w:proofErr w:type="spellEnd"/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8275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учетом коэф.сез</w:t>
            </w:r>
            <w:r w:rsidR="009B1E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ти-1</w:t>
            </w:r>
            <w:r w:rsidR="004602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.3</w:t>
            </w:r>
            <w:r w:rsidR="008275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м³/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Удельноеводоот-ведение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л/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Кол-во 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потреби-телей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тыс</w:t>
            </w:r>
            <w:proofErr w:type="gram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Средне-суточноеводоот-ведением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³/</w:t>
            </w:r>
            <w:proofErr w:type="spellStart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275C2" w:rsidP="0046022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водоот-ведени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учетом коэф.сезонности-1</w:t>
            </w:r>
            <w:r w:rsidR="004602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м³/</w:t>
            </w:r>
            <w:proofErr w:type="spellStart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</w:t>
            </w:r>
            <w:proofErr w:type="spellEnd"/>
            <w:r w:rsidR="008F060B"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vMerge/>
            <w:shd w:val="clear" w:color="auto" w:fill="auto"/>
          </w:tcPr>
          <w:p w:rsidR="008F060B" w:rsidRPr="00D1300C" w:rsidRDefault="008F060B" w:rsidP="008F060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060B" w:rsidRPr="00D1300C" w:rsidTr="009B1EFD">
        <w:tc>
          <w:tcPr>
            <w:tcW w:w="3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Застройка зданиями, оборудованными внутренним водопроводом, канализацией с централизованным горячим водоснабжением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8710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2604,3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8710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2604,3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9122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2645,38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3439,0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1255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F060B" w:rsidRPr="00D1300C" w:rsidTr="009B1EFD">
        <w:tc>
          <w:tcPr>
            <w:tcW w:w="3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Застройка зданиями, оборудованными внутренним водопроводом, канализацией с ванными и местными водонагревателями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18839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3918,5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20480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4259,8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22428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4485,6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5831,3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2128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8F060B" w:rsidRPr="007D500D" w:rsidTr="009B1EFD">
        <w:tc>
          <w:tcPr>
            <w:tcW w:w="392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7D500D" w:rsidRDefault="008F060B" w:rsidP="00D1300C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Итого</w:t>
            </w:r>
            <w:proofErr w:type="spellEnd"/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6522,8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6864,1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7131,0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7D500D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9270,3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7D500D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338</w:t>
            </w:r>
            <w:r w:rsidR="00D1300C" w:rsidRPr="007D500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8F060B" w:rsidRPr="00D1300C" w:rsidTr="009B1EFD">
        <w:tc>
          <w:tcPr>
            <w:tcW w:w="3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Неучтенные расходы (процент от коммунально-бытовых секторов)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652,3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686,4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713,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927,0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338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8F060B" w:rsidRPr="00D1300C" w:rsidTr="009B1EFD">
        <w:tc>
          <w:tcPr>
            <w:tcW w:w="3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Промпредприятия (25% объема воды хозпитьевого водопотребления)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1630,7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1716,0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1782,7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2317,6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845</w:t>
            </w:r>
            <w:r w:rsidR="00D130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8F060B" w:rsidRPr="00D1300C" w:rsidTr="009B1EFD">
        <w:tc>
          <w:tcPr>
            <w:tcW w:w="392" w:type="dxa"/>
            <w:shd w:val="clear" w:color="auto" w:fill="auto"/>
          </w:tcPr>
          <w:p w:rsidR="008F060B" w:rsidRPr="00D1300C" w:rsidRDefault="008F060B" w:rsidP="008F060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F060B" w:rsidRPr="00D1300C" w:rsidRDefault="008F060B" w:rsidP="008F060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8805,8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9266,2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9626,85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060B" w:rsidRPr="00D1300C" w:rsidRDefault="008F060B" w:rsidP="009B1EF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12514,9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F060B" w:rsidRPr="00D1300C" w:rsidRDefault="008F060B" w:rsidP="00D1300C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4567</w:t>
            </w:r>
            <w:r w:rsid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D1300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:rsidR="008F060B" w:rsidRPr="00DB25CD" w:rsidRDefault="008F060B" w:rsidP="0081759A">
      <w:pPr>
        <w:spacing w:line="240" w:lineRule="auto"/>
        <w:jc w:val="right"/>
        <w:rPr>
          <w:rFonts w:ascii="Times New Roman" w:hAnsi="Times New Roman"/>
          <w:lang w:val="ru-RU"/>
        </w:rPr>
        <w:sectPr w:rsidR="008F060B" w:rsidRPr="00DB25CD" w:rsidSect="009B1EFD">
          <w:pgSz w:w="16840" w:h="11907" w:orient="landscape" w:code="9"/>
          <w:pgMar w:top="1701" w:right="851" w:bottom="426" w:left="993" w:header="284" w:footer="680" w:gutter="0"/>
          <w:cols w:space="720"/>
          <w:docGrid w:linePitch="299"/>
        </w:sectPr>
      </w:pPr>
    </w:p>
    <w:p w:rsidR="009B1EFD" w:rsidRPr="00A6105A" w:rsidRDefault="009B1EFD" w:rsidP="00FD69F8">
      <w:pPr>
        <w:pStyle w:val="1"/>
      </w:pPr>
      <w:bookmarkStart w:id="44" w:name="_Toc337678702"/>
      <w:bookmarkStart w:id="45" w:name="_Toc357933530"/>
      <w:bookmarkStart w:id="46" w:name="_Toc358294314"/>
      <w:bookmarkStart w:id="47" w:name="_Toc342477899"/>
      <w:r w:rsidRPr="00984CC0">
        <w:lastRenderedPageBreak/>
        <w:t>Предложения по строительству объектов систем водо</w:t>
      </w:r>
      <w:r>
        <w:t xml:space="preserve">отведения </w:t>
      </w:r>
      <w:r>
        <w:rPr>
          <w:lang w:val="ru-RU"/>
        </w:rPr>
        <w:t>МОПолтавское</w:t>
      </w:r>
      <w:r>
        <w:t xml:space="preserve"> СП</w:t>
      </w:r>
      <w:bookmarkEnd w:id="44"/>
      <w:bookmarkEnd w:id="45"/>
      <w:bookmarkEnd w:id="46"/>
    </w:p>
    <w:p w:rsidR="009B1EFD" w:rsidRDefault="009B1EFD" w:rsidP="004C7CF2">
      <w:pPr>
        <w:pStyle w:val="1a"/>
        <w:numPr>
          <w:ilvl w:val="1"/>
          <w:numId w:val="27"/>
        </w:numPr>
        <w:spacing w:before="240" w:after="0"/>
      </w:pPr>
      <w:bookmarkStart w:id="48" w:name="_Toc357933531"/>
      <w:bookmarkStart w:id="49" w:name="_Toc358294315"/>
      <w:bookmarkEnd w:id="47"/>
      <w:r>
        <w:rPr>
          <w:lang w:val="ru-RU"/>
        </w:rPr>
        <w:t>Ц</w:t>
      </w:r>
      <w:r>
        <w:t xml:space="preserve">ели и задачи </w:t>
      </w:r>
      <w:bookmarkEnd w:id="48"/>
      <w:bookmarkEnd w:id="49"/>
      <w:r w:rsidR="004C7CF2" w:rsidRPr="004C7CF2">
        <w:t>РЕКОНСТРУКЦИИ И МОДЕРНИЗАЦИИ ОБЪЕКТОВ СИСТЕМ</w:t>
      </w:r>
      <w:r w:rsidR="004C7CF2">
        <w:rPr>
          <w:lang w:val="ru-RU"/>
        </w:rPr>
        <w:t xml:space="preserve"> водоотведения</w:t>
      </w:r>
    </w:p>
    <w:p w:rsidR="00516007" w:rsidRPr="00DB25CD" w:rsidRDefault="00516007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Цели:</w:t>
      </w:r>
    </w:p>
    <w:p w:rsidR="00516007" w:rsidRPr="00DB25CD" w:rsidRDefault="00516007" w:rsidP="00D77DD9">
      <w:pPr>
        <w:numPr>
          <w:ilvl w:val="0"/>
          <w:numId w:val="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увеличение производительности очистных сооружений без дополнительного увеличения площадей;</w:t>
      </w:r>
    </w:p>
    <w:p w:rsidR="00516007" w:rsidRPr="00DB25CD" w:rsidRDefault="00516007" w:rsidP="00D77DD9">
      <w:pPr>
        <w:numPr>
          <w:ilvl w:val="0"/>
          <w:numId w:val="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надежности работы и упрощение эксплуатации;</w:t>
      </w:r>
    </w:p>
    <w:p w:rsidR="00516007" w:rsidRPr="00DB25CD" w:rsidRDefault="00516007" w:rsidP="00D77DD9">
      <w:pPr>
        <w:numPr>
          <w:ilvl w:val="0"/>
          <w:numId w:val="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автоматизация управления технологическими процессами;</w:t>
      </w:r>
    </w:p>
    <w:p w:rsidR="00516007" w:rsidRPr="00DB25CD" w:rsidRDefault="00516007" w:rsidP="00D77DD9">
      <w:pPr>
        <w:numPr>
          <w:ilvl w:val="0"/>
          <w:numId w:val="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качества очистки сточных вод;</w:t>
      </w:r>
    </w:p>
    <w:p w:rsidR="00516007" w:rsidRPr="00DB25CD" w:rsidRDefault="00516007" w:rsidP="00D77DD9">
      <w:pPr>
        <w:numPr>
          <w:ilvl w:val="0"/>
          <w:numId w:val="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снижение эксплуатационных затрат.</w:t>
      </w:r>
    </w:p>
    <w:p w:rsidR="00516007" w:rsidRPr="00DB25CD" w:rsidRDefault="00516007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516007" w:rsidRPr="00DB25CD" w:rsidRDefault="00516007" w:rsidP="00D77DD9">
      <w:pPr>
        <w:pStyle w:val="af3"/>
        <w:numPr>
          <w:ilvl w:val="0"/>
          <w:numId w:val="18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улучшение качества очистки сточных вод, с помощью оптимизации технологического процесса и модернизации оборудования;</w:t>
      </w:r>
    </w:p>
    <w:p w:rsidR="00516007" w:rsidRPr="00DB25CD" w:rsidRDefault="00516007" w:rsidP="00D77DD9">
      <w:pPr>
        <w:pStyle w:val="af3"/>
        <w:numPr>
          <w:ilvl w:val="0"/>
          <w:numId w:val="18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производительности очистных сооружений, путем интенсификации процессов очистки сточных вод, без увеличения объемов очистных сооружений;</w:t>
      </w:r>
    </w:p>
    <w:p w:rsidR="00516007" w:rsidRPr="00DB25CD" w:rsidRDefault="00516007" w:rsidP="00D77DD9">
      <w:pPr>
        <w:pStyle w:val="af3"/>
        <w:numPr>
          <w:ilvl w:val="0"/>
          <w:numId w:val="18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уровня автоматизации технологического процесса очистки сточных вод, и уменьшение количества обслуживающего персонала очистных сооружений при помощи внедрения автоматизированных систем управления;</w:t>
      </w:r>
    </w:p>
    <w:p w:rsidR="00516007" w:rsidRPr="00DB25CD" w:rsidRDefault="00516007" w:rsidP="00D77DD9">
      <w:pPr>
        <w:pStyle w:val="af3"/>
        <w:numPr>
          <w:ilvl w:val="0"/>
          <w:numId w:val="18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минимизация объемов образующихся осадков и ила.</w:t>
      </w:r>
    </w:p>
    <w:p w:rsidR="009A47E0" w:rsidRDefault="009A47E0" w:rsidP="00D77DD9">
      <w:pPr>
        <w:pStyle w:val="1a"/>
        <w:numPr>
          <w:ilvl w:val="1"/>
          <w:numId w:val="27"/>
        </w:numPr>
        <w:spacing w:before="720"/>
        <w:rPr>
          <w:lang w:val="ru-RU"/>
        </w:rPr>
      </w:pPr>
      <w:bookmarkStart w:id="50" w:name="_Toc357933532"/>
      <w:bookmarkStart w:id="51" w:name="_Toc358294316"/>
      <w:bookmarkStart w:id="52" w:name="_Toc342477900"/>
      <w:r>
        <w:rPr>
          <w:lang w:val="ru-RU"/>
        </w:rPr>
        <w:t>М</w:t>
      </w:r>
      <w:r>
        <w:t>есто размещения</w:t>
      </w:r>
      <w:r w:rsidR="003A2CD6">
        <w:rPr>
          <w:lang w:val="ru-RU"/>
        </w:rPr>
        <w:t>реконструируемого</w:t>
      </w:r>
      <w:r>
        <w:rPr>
          <w:lang w:val="ru-RU"/>
        </w:rPr>
        <w:t xml:space="preserve"> объект</w:t>
      </w:r>
      <w:bookmarkEnd w:id="50"/>
      <w:bookmarkEnd w:id="51"/>
      <w:r w:rsidR="003A2CD6">
        <w:rPr>
          <w:lang w:val="ru-RU"/>
        </w:rPr>
        <w:t>а</w:t>
      </w:r>
    </w:p>
    <w:p w:rsidR="009A47E0" w:rsidRPr="00413AF8" w:rsidRDefault="009A47E0" w:rsidP="00A0527A">
      <w:pPr>
        <w:spacing w:line="276" w:lineRule="auto"/>
        <w:ind w:firstLine="709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соответствии с расчетом перспективного баланса водоотведения проектом предполагается </w:t>
      </w:r>
      <w:r w:rsidR="003A2CD6">
        <w:rPr>
          <w:rFonts w:ascii="Times New Roman" w:hAnsi="Times New Roman"/>
          <w:sz w:val="28"/>
          <w:szCs w:val="28"/>
          <w:lang w:val="ru-RU"/>
        </w:rPr>
        <w:t>реконструкция</w:t>
      </w:r>
      <w:r w:rsidR="00A0527A">
        <w:rPr>
          <w:rFonts w:ascii="Times New Roman" w:hAnsi="Times New Roman"/>
          <w:sz w:val="28"/>
          <w:szCs w:val="28"/>
          <w:lang w:val="ru-RU"/>
        </w:rPr>
        <w:t xml:space="preserve"> очистных сооружений </w:t>
      </w:r>
      <w:r w:rsidR="004D3F46">
        <w:rPr>
          <w:rFonts w:ascii="Times New Roman" w:hAnsi="Times New Roman"/>
          <w:sz w:val="28"/>
          <w:szCs w:val="28"/>
          <w:lang w:val="ru-RU"/>
        </w:rPr>
        <w:t>с</w:t>
      </w:r>
      <w:r w:rsidR="003A2CD6">
        <w:rPr>
          <w:rFonts w:ascii="Times New Roman" w:hAnsi="Times New Roman"/>
          <w:sz w:val="28"/>
          <w:szCs w:val="28"/>
          <w:lang w:val="ru-RU"/>
        </w:rPr>
        <w:t xml:space="preserve"> увеличением </w:t>
      </w:r>
      <w:r>
        <w:rPr>
          <w:rFonts w:ascii="Times New Roman" w:hAnsi="Times New Roman"/>
          <w:sz w:val="28"/>
          <w:lang w:val="ru-RU"/>
        </w:rPr>
        <w:t>производительност</w:t>
      </w:r>
      <w:r w:rsidR="003A2CD6">
        <w:rPr>
          <w:rFonts w:ascii="Times New Roman" w:hAnsi="Times New Roman"/>
          <w:sz w:val="28"/>
          <w:lang w:val="ru-RU"/>
        </w:rPr>
        <w:t xml:space="preserve">и </w:t>
      </w:r>
      <w:r w:rsidR="003A2CD6" w:rsidRPr="00B06EC0">
        <w:rPr>
          <w:rFonts w:ascii="Times New Roman" w:hAnsi="Times New Roman"/>
          <w:sz w:val="28"/>
          <w:lang w:val="ru-RU"/>
        </w:rPr>
        <w:t>до</w:t>
      </w:r>
      <w:r w:rsidR="00B06EC0" w:rsidRPr="00B06EC0">
        <w:rPr>
          <w:rFonts w:ascii="Times New Roman" w:hAnsi="Times New Roman"/>
          <w:sz w:val="28"/>
          <w:lang w:val="ru-RU"/>
        </w:rPr>
        <w:t>1255</w:t>
      </w:r>
      <w:r w:rsidRPr="00B06EC0">
        <w:rPr>
          <w:rFonts w:ascii="Times New Roman" w:hAnsi="Times New Roman"/>
          <w:sz w:val="28"/>
          <w:lang w:val="ru-RU"/>
        </w:rPr>
        <w:t>0</w:t>
      </w:r>
      <w:r w:rsidRPr="00413AF8">
        <w:rPr>
          <w:rFonts w:ascii="Times New Roman" w:hAnsi="Times New Roman"/>
          <w:sz w:val="28"/>
          <w:lang w:val="ru-RU"/>
        </w:rPr>
        <w:t xml:space="preserve"> м</w:t>
      </w:r>
      <w:r w:rsidRPr="00944333">
        <w:rPr>
          <w:rFonts w:ascii="Times New Roman" w:hAnsi="Times New Roman"/>
          <w:sz w:val="28"/>
          <w:vertAlign w:val="superscript"/>
          <w:lang w:val="ru-RU"/>
        </w:rPr>
        <w:t>3</w:t>
      </w:r>
      <w:r w:rsidRPr="00413AF8">
        <w:rPr>
          <w:rFonts w:ascii="Times New Roman" w:hAnsi="Times New Roman"/>
          <w:sz w:val="28"/>
          <w:lang w:val="ru-RU"/>
        </w:rPr>
        <w:t xml:space="preserve">/сут на расчетный срок для </w:t>
      </w:r>
      <w:r>
        <w:rPr>
          <w:rFonts w:ascii="Times New Roman" w:hAnsi="Times New Roman"/>
          <w:sz w:val="28"/>
          <w:lang w:val="ru-RU"/>
        </w:rPr>
        <w:t>ст</w:t>
      </w:r>
      <w:r w:rsidRPr="00413AF8">
        <w:rPr>
          <w:rFonts w:ascii="Times New Roman" w:hAnsi="Times New Roman"/>
          <w:sz w:val="28"/>
          <w:lang w:val="ru-RU"/>
        </w:rPr>
        <w:t xml:space="preserve">. </w:t>
      </w:r>
      <w:r>
        <w:rPr>
          <w:rFonts w:ascii="Times New Roman" w:hAnsi="Times New Roman"/>
          <w:sz w:val="28"/>
          <w:lang w:val="ru-RU"/>
        </w:rPr>
        <w:t>Полтавской</w:t>
      </w:r>
      <w:r w:rsidRPr="00413AF8">
        <w:rPr>
          <w:rFonts w:ascii="Times New Roman" w:hAnsi="Times New Roman"/>
          <w:sz w:val="28"/>
          <w:lang w:val="ru-RU"/>
        </w:rPr>
        <w:t xml:space="preserve"> в </w:t>
      </w:r>
      <w:r>
        <w:rPr>
          <w:rFonts w:ascii="Times New Roman" w:hAnsi="Times New Roman"/>
          <w:sz w:val="28"/>
          <w:lang w:val="ru-RU"/>
        </w:rPr>
        <w:t>северо-западной</w:t>
      </w:r>
      <w:r w:rsidRPr="00413AF8">
        <w:rPr>
          <w:rFonts w:ascii="Times New Roman" w:hAnsi="Times New Roman"/>
          <w:sz w:val="28"/>
          <w:lang w:val="ru-RU"/>
        </w:rPr>
        <w:t xml:space="preserve"> части </w:t>
      </w:r>
      <w:r w:rsidR="006674F0">
        <w:rPr>
          <w:rFonts w:ascii="Times New Roman" w:hAnsi="Times New Roman"/>
          <w:sz w:val="28"/>
          <w:lang w:val="ru-RU"/>
        </w:rPr>
        <w:t>станиц</w:t>
      </w:r>
      <w:r w:rsidR="0046022D">
        <w:rPr>
          <w:rFonts w:ascii="Times New Roman" w:hAnsi="Times New Roman"/>
          <w:sz w:val="28"/>
          <w:lang w:val="ru-RU"/>
        </w:rPr>
        <w:t>ы</w:t>
      </w:r>
      <w:r w:rsidR="006674F0">
        <w:rPr>
          <w:rFonts w:ascii="Times New Roman" w:hAnsi="Times New Roman"/>
          <w:sz w:val="28"/>
          <w:lang w:val="ru-RU"/>
        </w:rPr>
        <w:t xml:space="preserve">. </w:t>
      </w:r>
      <w:r w:rsidR="006674F0" w:rsidRPr="00DB25CD">
        <w:rPr>
          <w:rFonts w:ascii="Times New Roman" w:hAnsi="Times New Roman"/>
          <w:sz w:val="28"/>
          <w:szCs w:val="28"/>
          <w:lang w:val="ru-RU" w:eastAsia="ru-RU" w:bidi="ar-SA"/>
        </w:rPr>
        <w:t>Место сброса очистных вод сбросной канал рисовой системы второй категории (сбросной канал К-1-3 на 47 км от устья). Водоем не используется с рекреационной целью и для купания населения.</w:t>
      </w:r>
    </w:p>
    <w:p w:rsidR="006674F0" w:rsidRDefault="006674F0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r w:rsidRPr="00CE4EA2">
        <w:rPr>
          <w:lang w:val="ru-RU"/>
        </w:rPr>
        <w:br w:type="page"/>
      </w:r>
    </w:p>
    <w:p w:rsidR="00516007" w:rsidRPr="009B1EFD" w:rsidRDefault="00516007" w:rsidP="00D77DD9">
      <w:pPr>
        <w:pStyle w:val="1a"/>
        <w:numPr>
          <w:ilvl w:val="1"/>
          <w:numId w:val="27"/>
        </w:numPr>
        <w:spacing w:line="276" w:lineRule="auto"/>
        <w:ind w:left="0" w:hanging="11"/>
      </w:pPr>
      <w:bookmarkStart w:id="53" w:name="_Toc358294317"/>
      <w:r w:rsidRPr="009B1EFD">
        <w:lastRenderedPageBreak/>
        <w:t>Обоснование необходимости реконструкции и модернизации объектов систем водоотведения. Основные технологические решения при реконструкции и модернизации.</w:t>
      </w:r>
      <w:bookmarkEnd w:id="52"/>
      <w:bookmarkEnd w:id="53"/>
    </w:p>
    <w:p w:rsidR="008F060B" w:rsidRPr="00DB25CD" w:rsidRDefault="008F060B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B25CD">
        <w:rPr>
          <w:rFonts w:ascii="Times New Roman" w:hAnsi="Times New Roman"/>
          <w:sz w:val="28"/>
          <w:szCs w:val="28"/>
          <w:lang w:val="ru-RU"/>
        </w:rPr>
        <w:t>В соответствии с расчетом перспективного баланса водоотведения проектом предполагается реконструкция очистных сооружений ст. Полтавской очистные сооружения до производительности 10.0 тыс. м</w:t>
      </w:r>
      <w:r w:rsidR="0016729A" w:rsidRPr="00944333">
        <w:rPr>
          <w:rFonts w:ascii="Times New Roman" w:hAnsi="Times New Roman"/>
          <w:sz w:val="28"/>
          <w:vertAlign w:val="superscript"/>
          <w:lang w:val="ru-RU"/>
        </w:rPr>
        <w:t>3</w:t>
      </w:r>
      <w:r w:rsidRPr="00DB25CD">
        <w:rPr>
          <w:rFonts w:ascii="Times New Roman" w:hAnsi="Times New Roman"/>
          <w:sz w:val="28"/>
          <w:szCs w:val="28"/>
          <w:lang w:val="ru-RU"/>
        </w:rPr>
        <w:t>/сутки, расположенных на западной окраине ст. Полтавской.</w:t>
      </w:r>
      <w:proofErr w:type="gramEnd"/>
    </w:p>
    <w:p w:rsidR="00516007" w:rsidRPr="00DB25CD" w:rsidRDefault="00516007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Основной проблемой действующих очистных систем является коррозия бетона и металла – основных элементов конструкций сооружений. В основном коррозия происходит из-за агрессивной среды, в которой постоянно находятся рабочие саркофаги очистных сооружений. Так как в очистных системах применялись анаэробные методы очистки сточных вод, коррозия бетона и металла неизбежна. В анаэробных процессах выделяется большое количество газов, в т.ч. метан и сероводород</w:t>
      </w:r>
      <w:proofErr w:type="gramStart"/>
      <w:r w:rsidRPr="00DB25CD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DB25CD">
        <w:rPr>
          <w:rFonts w:ascii="Times New Roman" w:hAnsi="Times New Roman"/>
          <w:sz w:val="28"/>
          <w:szCs w:val="28"/>
          <w:lang w:val="ru-RU"/>
        </w:rPr>
        <w:t xml:space="preserve"> которые, смешиваясь с осевшим водяным паром на стенках трубопроводов и саркофагов, образуют соединения кислоты, разъедающей бетон и металл. Поэтому в первую очередь необходимы меры по устранению </w:t>
      </w:r>
      <w:proofErr w:type="gramStart"/>
      <w:r w:rsidRPr="00DB25CD">
        <w:rPr>
          <w:rFonts w:ascii="Times New Roman" w:hAnsi="Times New Roman"/>
          <w:sz w:val="28"/>
          <w:szCs w:val="28"/>
          <w:lang w:val="ru-RU"/>
        </w:rPr>
        <w:t>коррозии саркофагов действующих комплексов очистки стоков</w:t>
      </w:r>
      <w:proofErr w:type="gramEnd"/>
      <w:r w:rsidRPr="00DB25CD">
        <w:rPr>
          <w:rFonts w:ascii="Times New Roman" w:hAnsi="Times New Roman"/>
          <w:sz w:val="28"/>
          <w:szCs w:val="28"/>
          <w:lang w:val="ru-RU"/>
        </w:rPr>
        <w:t>. Основными методами устранения развития коррозии бетонных и металлических саркофагов является применение уникальных современных материалов, продлевающих срок эксплуатации саркофага в несколько десятков раз. При незначительном износе корпуса применяется, полиуретановая одно и двухкомпонентная изоляция. При значительном износе корпуса, когда его физические свойства не способны выдерживать нагрузку при заполнении жидкостью, используются вкладыши из гомогенного полипропилена различной толщины.</w:t>
      </w:r>
    </w:p>
    <w:p w:rsidR="00516007" w:rsidRPr="00DB25CD" w:rsidRDefault="00516007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Для решения поставленных задач предлагаются следующие технологические решения: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внедрение блока тонкой механической очистки на автоматизированных </w:t>
      </w:r>
      <w:proofErr w:type="spellStart"/>
      <w:r w:rsidRPr="00DB25CD">
        <w:rPr>
          <w:rFonts w:ascii="Times New Roman" w:hAnsi="Times New Roman"/>
          <w:sz w:val="28"/>
          <w:szCs w:val="28"/>
          <w:lang w:val="ru-RU"/>
        </w:rPr>
        <w:t>тонкопрозорных</w:t>
      </w:r>
      <w:proofErr w:type="spellEnd"/>
      <w:r w:rsidRPr="00DB25CD">
        <w:rPr>
          <w:rFonts w:ascii="Times New Roman" w:hAnsi="Times New Roman"/>
          <w:sz w:val="28"/>
          <w:szCs w:val="28"/>
          <w:lang w:val="ru-RU"/>
        </w:rPr>
        <w:t xml:space="preserve"> решетках и </w:t>
      </w:r>
      <w:proofErr w:type="spellStart"/>
      <w:r w:rsidRPr="00DB25CD">
        <w:rPr>
          <w:rFonts w:ascii="Times New Roman" w:hAnsi="Times New Roman"/>
          <w:sz w:val="28"/>
          <w:szCs w:val="28"/>
          <w:lang w:val="ru-RU"/>
        </w:rPr>
        <w:t>пескоуловителях</w:t>
      </w:r>
      <w:proofErr w:type="spellEnd"/>
      <w:r w:rsidRPr="00DB25CD">
        <w:rPr>
          <w:rFonts w:ascii="Times New Roman" w:hAnsi="Times New Roman"/>
          <w:sz w:val="28"/>
          <w:szCs w:val="28"/>
          <w:lang w:val="ru-RU"/>
        </w:rPr>
        <w:t>, с обезвоживанием удаляемых отбросов и песка;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эффективности отстаивания в первичных и вторичных отстойниках, путем применения тонкослойных модулей;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внедрение схемы биологического удаления биогенных элементов, в том числе фосфорабиологическим путем, с помощью создания условий для повышения количества фосфат-аккумулирующих микроорганизмов;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повышение дозы ила, за счет введения носителей биокультуры;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lastRenderedPageBreak/>
        <w:t>доочистка сточных вод на самопромывных песчаных фильтрах непрерывного действия;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применение механического обезвоживания образующегося осадка на пресс-фильтрах, центрифугахдо влажности 70%;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термическое обеззараживание осадка сточных вод, в том числе с использованием электроосматического метода;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термическая сушка сточных вод до влажности 30-50%;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использование технологии уменьшения площадей или полной ликвидациисуществующих иловых площадок;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очистка загрязненных потоков воздуха, для достижения санитарно-гигиенических нормативов и уменьшения влияния на прилегающую застройку;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внедрение системы рекуперации тепла очищенных сточных вод для обеспечения энергетических нужд очистных сооружений и жилой застройки.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оптимизация работы систем аэрации «воздуходувка-аэрационный элемент»</w:t>
      </w:r>
    </w:p>
    <w:p w:rsidR="00516007" w:rsidRPr="00DB25CD" w:rsidRDefault="00516007" w:rsidP="00D77DD9">
      <w:pPr>
        <w:pStyle w:val="af3"/>
        <w:numPr>
          <w:ilvl w:val="0"/>
          <w:numId w:val="2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использование различных типов мелкопузырчатой аэрации, в т</w:t>
      </w:r>
      <w:r w:rsidR="004D3F46"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Pr="00DB25CD">
        <w:rPr>
          <w:rFonts w:ascii="Times New Roman" w:hAnsi="Times New Roman"/>
          <w:sz w:val="28"/>
          <w:szCs w:val="28"/>
          <w:lang w:val="ru-RU"/>
        </w:rPr>
        <w:t>ч</w:t>
      </w:r>
      <w:r w:rsidR="004D3F46">
        <w:rPr>
          <w:rFonts w:ascii="Times New Roman" w:hAnsi="Times New Roman"/>
          <w:sz w:val="28"/>
          <w:szCs w:val="28"/>
          <w:lang w:val="ru-RU"/>
        </w:rPr>
        <w:t>исле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локальной аэрации погружными аэраторами-мешалками (с автоматическим поддержанием в каждой зоне аэротенка оптимальных параметров среды pH, ОВП, содержание кислорода).</w:t>
      </w:r>
    </w:p>
    <w:p w:rsidR="00516007" w:rsidRPr="00DB25CD" w:rsidRDefault="00516007" w:rsidP="009B1EFD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Использование компрессоров низкого давления для замены традиционных воздуходувок позволит:</w:t>
      </w:r>
    </w:p>
    <w:p w:rsidR="00516007" w:rsidRPr="00DB25CD" w:rsidRDefault="00516007" w:rsidP="00D77DD9">
      <w:pPr>
        <w:pStyle w:val="af3"/>
        <w:numPr>
          <w:ilvl w:val="0"/>
          <w:numId w:val="1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уменьшить эксплуатационные затраты на электроэнергию;</w:t>
      </w:r>
    </w:p>
    <w:p w:rsidR="00516007" w:rsidRPr="00DB25CD" w:rsidRDefault="00516007" w:rsidP="00D77DD9">
      <w:pPr>
        <w:pStyle w:val="af3"/>
        <w:numPr>
          <w:ilvl w:val="0"/>
          <w:numId w:val="1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даст возможность автоматического управления окислительно-восстановитеными процессами;</w:t>
      </w:r>
    </w:p>
    <w:p w:rsidR="00516007" w:rsidRDefault="00516007" w:rsidP="00D77DD9">
      <w:pPr>
        <w:pStyle w:val="af3"/>
        <w:numPr>
          <w:ilvl w:val="0"/>
          <w:numId w:val="1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позволит исключить необходимость строительства дополнительных зданий для воздуходувок с вентиляцией и отоплением.</w:t>
      </w:r>
    </w:p>
    <w:p w:rsidR="006674F0" w:rsidRPr="00BD1511" w:rsidRDefault="006674F0" w:rsidP="00D77DD9">
      <w:pPr>
        <w:pStyle w:val="1a"/>
        <w:numPr>
          <w:ilvl w:val="1"/>
          <w:numId w:val="30"/>
        </w:numPr>
        <w:spacing w:before="720" w:line="240" w:lineRule="auto"/>
        <w:rPr>
          <w:lang w:val="ru-RU"/>
        </w:rPr>
      </w:pPr>
      <w:bookmarkStart w:id="54" w:name="_Toc357933534"/>
      <w:bookmarkStart w:id="55" w:name="_Toc358294318"/>
      <w:r>
        <w:rPr>
          <w:lang w:val="ru-RU"/>
        </w:rPr>
        <w:t>Обоснование выбора технологии очистки</w:t>
      </w:r>
      <w:bookmarkEnd w:id="54"/>
      <w:bookmarkEnd w:id="55"/>
    </w:p>
    <w:p w:rsidR="006674F0" w:rsidRPr="00F650AA" w:rsidRDefault="006674F0" w:rsidP="006674F0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 xml:space="preserve">Анализ применения традиционных очистных сооружений(с вторичными отстойниками) для очистки сточных вод </w:t>
      </w:r>
      <w:r w:rsidR="003A2CD6">
        <w:rPr>
          <w:rFonts w:ascii="Times New Roman" w:hAnsi="Times New Roman"/>
          <w:sz w:val="28"/>
          <w:szCs w:val="28"/>
          <w:lang w:val="ru-RU"/>
        </w:rPr>
        <w:t xml:space="preserve">сельских </w:t>
      </w:r>
      <w:r w:rsidRPr="00F650AA">
        <w:rPr>
          <w:rFonts w:ascii="Times New Roman" w:hAnsi="Times New Roman"/>
          <w:sz w:val="28"/>
          <w:szCs w:val="28"/>
          <w:lang w:val="ru-RU"/>
        </w:rPr>
        <w:t xml:space="preserve">населённых пунктов позволил выделить ряд проблем и сложностей в эксплуатации: </w:t>
      </w:r>
    </w:p>
    <w:p w:rsidR="006674F0" w:rsidRPr="00F650AA" w:rsidRDefault="006674F0" w:rsidP="00D77DD9">
      <w:pPr>
        <w:numPr>
          <w:ilvl w:val="0"/>
          <w:numId w:val="2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 xml:space="preserve">на очистных сооружениях практически невозможно достичь требуемого качества очищенных сточных вод для их сброса в водоемы рыбохозяйственного назначения без установки дополнительного </w:t>
      </w:r>
      <w:r w:rsidRPr="00F650AA">
        <w:rPr>
          <w:rFonts w:ascii="Times New Roman" w:hAnsi="Times New Roman"/>
          <w:sz w:val="28"/>
          <w:szCs w:val="28"/>
          <w:lang w:val="ru-RU"/>
        </w:rPr>
        <w:lastRenderedPageBreak/>
        <w:t>оборудования доочистки, что ведет к значительному увеличению капитальных затрат;</w:t>
      </w:r>
    </w:p>
    <w:p w:rsidR="006674F0" w:rsidRPr="00F650AA" w:rsidRDefault="006674F0" w:rsidP="00D77DD9">
      <w:pPr>
        <w:numPr>
          <w:ilvl w:val="0"/>
          <w:numId w:val="2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>при неблагоприятных условиях эксплуатации, таких как изменение концентрации или расхода сточных вод, залповых сбросах и низких температурах, наблюдается вспухание и вымывание активного ила, и затем длительный период его восстановления, во время которого система не будет обеспечивать требуемой эффективности очистки;</w:t>
      </w:r>
    </w:p>
    <w:p w:rsidR="006674F0" w:rsidRPr="00F650AA" w:rsidRDefault="006674F0" w:rsidP="00D77DD9">
      <w:pPr>
        <w:numPr>
          <w:ilvl w:val="0"/>
          <w:numId w:val="2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>невозможно обеспечить требования к очищенным стокам по фосфатам и соединениям азота;</w:t>
      </w:r>
    </w:p>
    <w:p w:rsidR="006674F0" w:rsidRPr="00F650AA" w:rsidRDefault="006674F0" w:rsidP="00D77DD9">
      <w:pPr>
        <w:numPr>
          <w:ilvl w:val="0"/>
          <w:numId w:val="2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>обеззараживание в одну ступень не позволяет гарантировать 100% обеззараживания, таким образом, являясь недостаточно надежным при повторном использовании населением очищенных сточных вод</w:t>
      </w:r>
      <w:r>
        <w:rPr>
          <w:rFonts w:ascii="Times New Roman" w:hAnsi="Times New Roman"/>
          <w:sz w:val="28"/>
          <w:szCs w:val="28"/>
          <w:lang w:val="ru-RU"/>
        </w:rPr>
        <w:t xml:space="preserve"> для не</w:t>
      </w:r>
      <w:r w:rsidRPr="00F650AA">
        <w:rPr>
          <w:rFonts w:ascii="Times New Roman" w:hAnsi="Times New Roman"/>
          <w:sz w:val="28"/>
          <w:szCs w:val="28"/>
          <w:lang w:val="ru-RU"/>
        </w:rPr>
        <w:t>питьевых целей.</w:t>
      </w:r>
    </w:p>
    <w:p w:rsidR="006674F0" w:rsidRPr="00F650AA" w:rsidRDefault="006674F0" w:rsidP="006674F0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>Основным</w:t>
      </w:r>
      <w:r>
        <w:rPr>
          <w:rFonts w:ascii="Times New Roman" w:hAnsi="Times New Roman"/>
          <w:sz w:val="28"/>
          <w:szCs w:val="28"/>
          <w:lang w:val="ru-RU"/>
        </w:rPr>
        <w:t xml:space="preserve"> неоспоримым </w:t>
      </w:r>
      <w:r w:rsidRPr="00F650AA">
        <w:rPr>
          <w:rFonts w:ascii="Times New Roman" w:hAnsi="Times New Roman"/>
          <w:sz w:val="28"/>
          <w:szCs w:val="28"/>
          <w:lang w:val="ru-RU"/>
        </w:rPr>
        <w:t xml:space="preserve">фактором популярности </w:t>
      </w:r>
      <w:r w:rsidRPr="00175AA6">
        <w:rPr>
          <w:rFonts w:ascii="Times New Roman" w:hAnsi="Times New Roman"/>
          <w:sz w:val="28"/>
          <w:szCs w:val="28"/>
          <w:lang w:val="ru-RU"/>
        </w:rPr>
        <w:t>модульных компактных очистных сооруженийна базе мембранных биореакторов</w:t>
      </w:r>
      <w:r>
        <w:rPr>
          <w:rFonts w:ascii="Times New Roman" w:hAnsi="Times New Roman"/>
          <w:sz w:val="28"/>
          <w:szCs w:val="28"/>
          <w:lang w:val="ru-RU"/>
        </w:rPr>
        <w:t xml:space="preserve"> (МБР)</w:t>
      </w:r>
      <w:r w:rsidRPr="00F650AA">
        <w:rPr>
          <w:rFonts w:ascii="Times New Roman" w:hAnsi="Times New Roman"/>
          <w:sz w:val="28"/>
          <w:szCs w:val="28"/>
          <w:lang w:val="ru-RU"/>
        </w:rPr>
        <w:t xml:space="preserve"> в мире является то, что только очистные на их базе гарантируют постоянное высокое качество очищенных сточных вод вне зависимости от седиментационных свойств и дозы активного ила, так как мембрана является практически непреодолимым барьером для частиц активного ила с самыми малыми размерами.</w:t>
      </w:r>
    </w:p>
    <w:p w:rsidR="006674F0" w:rsidRPr="00F650AA" w:rsidRDefault="006674F0" w:rsidP="006674F0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F650AA">
        <w:rPr>
          <w:rFonts w:ascii="Times New Roman" w:hAnsi="Times New Roman"/>
          <w:sz w:val="28"/>
          <w:szCs w:val="28"/>
          <w:lang w:val="ru-RU"/>
        </w:rPr>
        <w:t>Ввиду постоянного развития технологий производства мембранных модулей и научного подхода к расчёту и эксплуатации мембранных биореакторов в последние 10-20 лет количество очистных сооружений, на которых внедрена данная технология, постоянно растёт. По прогнозам специалистов в течение следующих 10-15-ти лет количество очистных сооружений н</w:t>
      </w:r>
      <w:r>
        <w:rPr>
          <w:rFonts w:ascii="Times New Roman" w:hAnsi="Times New Roman"/>
          <w:sz w:val="28"/>
          <w:szCs w:val="28"/>
          <w:lang w:val="ru-RU"/>
        </w:rPr>
        <w:t>а базе МБР в мире достигнет 50%</w:t>
      </w:r>
      <w:r w:rsidRPr="00F650AA">
        <w:rPr>
          <w:rFonts w:ascii="Times New Roman" w:hAnsi="Times New Roman"/>
          <w:sz w:val="28"/>
          <w:szCs w:val="28"/>
          <w:lang w:val="ru-RU"/>
        </w:rPr>
        <w:t>.</w:t>
      </w:r>
    </w:p>
    <w:p w:rsidR="00516007" w:rsidRPr="009A47E0" w:rsidRDefault="00516007" w:rsidP="00D77DD9">
      <w:pPr>
        <w:pStyle w:val="1a"/>
        <w:numPr>
          <w:ilvl w:val="0"/>
          <w:numId w:val="36"/>
        </w:numPr>
        <w:spacing w:before="720" w:line="240" w:lineRule="auto"/>
      </w:pPr>
      <w:bookmarkStart w:id="56" w:name="_Toc342477901"/>
      <w:bookmarkStart w:id="57" w:name="_Toc358294319"/>
      <w:r w:rsidRPr="009A47E0">
        <w:t>Объемы работ по реконструкции и модернизации объектов систем водоотведения</w:t>
      </w:r>
      <w:bookmarkEnd w:id="56"/>
      <w:bookmarkEnd w:id="57"/>
    </w:p>
    <w:p w:rsidR="00516007" w:rsidRPr="00DB25CD" w:rsidRDefault="00516007" w:rsidP="006674F0">
      <w:pPr>
        <w:spacing w:line="276" w:lineRule="auto"/>
        <w:ind w:firstLine="709"/>
        <w:rPr>
          <w:rFonts w:ascii="Times New Roman" w:hAnsi="Times New Roman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Объемы работ по реконструкции очистных сооружений канализации в </w:t>
      </w:r>
      <w:r w:rsidR="00A45827" w:rsidRPr="00DB25CD">
        <w:rPr>
          <w:rFonts w:ascii="Times New Roman" w:hAnsi="Times New Roman"/>
          <w:sz w:val="28"/>
          <w:szCs w:val="28"/>
          <w:lang w:val="ru-RU" w:eastAsia="ru-RU" w:bidi="ar-SA"/>
        </w:rPr>
        <w:t>ст. Полтавской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отражены в таблице </w:t>
      </w:r>
      <w:r w:rsidR="00A45827" w:rsidRPr="00DB25CD">
        <w:rPr>
          <w:rFonts w:ascii="Times New Roman" w:hAnsi="Times New Roman"/>
          <w:sz w:val="28"/>
          <w:szCs w:val="28"/>
          <w:lang w:val="ru-RU" w:eastAsia="ru-RU" w:bidi="ar-SA"/>
        </w:rPr>
        <w:t>14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. Расчет стоимости выполнен по укрупненным показателям стоимости строительства сетей и сооружений </w:t>
      </w:r>
      <w:r w:rsidR="007D500D">
        <w:rPr>
          <w:rFonts w:ascii="Times New Roman" w:hAnsi="Times New Roman"/>
          <w:sz w:val="28"/>
          <w:szCs w:val="28"/>
          <w:lang w:val="ru-RU" w:eastAsia="ru-RU" w:bidi="ar-SA"/>
        </w:rPr>
        <w:t>канализации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населенных пунктов (</w:t>
      </w:r>
      <w:r w:rsidR="00135E0B"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приложение </w:t>
      </w:r>
      <w:r w:rsidR="007D500D">
        <w:rPr>
          <w:rFonts w:ascii="Times New Roman" w:hAnsi="Times New Roman"/>
          <w:sz w:val="28"/>
          <w:szCs w:val="28"/>
          <w:lang w:val="ru-RU" w:eastAsia="ru-RU" w:bidi="ar-SA"/>
        </w:rPr>
        <w:t>9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к Пособию по водоснабжению и канализации городских и сельских поселений к СНиП 2.07.01-89).</w:t>
      </w:r>
    </w:p>
    <w:p w:rsidR="006674F0" w:rsidRDefault="006674F0">
      <w:pPr>
        <w:spacing w:after="200" w:line="276" w:lineRule="auto"/>
        <w:jc w:val="left"/>
        <w:rPr>
          <w:rFonts w:ascii="Times New Roman" w:hAnsi="Times New Roman"/>
          <w:sz w:val="24"/>
          <w:szCs w:val="20"/>
          <w:lang w:val="ru-RU" w:eastAsia="ru-RU" w:bidi="ar-SA"/>
        </w:rPr>
      </w:pPr>
      <w:r>
        <w:rPr>
          <w:rFonts w:ascii="Times New Roman" w:hAnsi="Times New Roman"/>
          <w:sz w:val="24"/>
          <w:szCs w:val="20"/>
          <w:lang w:val="ru-RU" w:eastAsia="ru-RU" w:bidi="ar-SA"/>
        </w:rPr>
        <w:br w:type="page"/>
      </w:r>
    </w:p>
    <w:p w:rsidR="00516007" w:rsidRPr="006674F0" w:rsidRDefault="00516007" w:rsidP="003F70F2">
      <w:pPr>
        <w:spacing w:line="240" w:lineRule="auto"/>
        <w:jc w:val="right"/>
        <w:rPr>
          <w:rFonts w:ascii="Times New Roman" w:hAnsi="Times New Roman"/>
          <w:sz w:val="24"/>
          <w:szCs w:val="20"/>
          <w:lang w:val="ru-RU" w:eastAsia="ru-RU" w:bidi="ar-SA"/>
        </w:rPr>
      </w:pPr>
      <w:r w:rsidRPr="006674F0">
        <w:rPr>
          <w:rFonts w:ascii="Times New Roman" w:hAnsi="Times New Roman"/>
          <w:sz w:val="24"/>
          <w:szCs w:val="20"/>
          <w:lang w:val="ru-RU" w:eastAsia="ru-RU" w:bidi="ar-SA"/>
        </w:rPr>
        <w:lastRenderedPageBreak/>
        <w:t xml:space="preserve">Таблица </w:t>
      </w:r>
      <w:r w:rsidR="00A45827" w:rsidRPr="006674F0">
        <w:rPr>
          <w:rFonts w:ascii="Times New Roman" w:hAnsi="Times New Roman"/>
          <w:sz w:val="24"/>
          <w:szCs w:val="20"/>
          <w:lang w:val="ru-RU" w:eastAsia="ru-RU" w:bidi="ar-SA"/>
        </w:rPr>
        <w:t>14</w:t>
      </w:r>
      <w:r w:rsidR="003A5595" w:rsidRPr="006674F0">
        <w:rPr>
          <w:rFonts w:ascii="Times New Roman" w:hAnsi="Times New Roman"/>
          <w:sz w:val="24"/>
          <w:szCs w:val="20"/>
          <w:lang w:val="ru-RU" w:eastAsia="ru-RU" w:bidi="ar-S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98"/>
        <w:gridCol w:w="1496"/>
        <w:gridCol w:w="1555"/>
        <w:gridCol w:w="1701"/>
        <w:gridCol w:w="1367"/>
        <w:gridCol w:w="1138"/>
      </w:tblGrid>
      <w:tr w:rsidR="008F060B" w:rsidRPr="00DB25CD" w:rsidTr="00AD3991">
        <w:tc>
          <w:tcPr>
            <w:tcW w:w="488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Сооружения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Производи-тельность, м</w:t>
            </w:r>
            <w:r w:rsidRPr="00DB25CD">
              <w:rPr>
                <w:rFonts w:ascii="Times New Roman" w:hAnsi="Times New Roman"/>
                <w:sz w:val="24"/>
                <w:szCs w:val="24"/>
                <w:vertAlign w:val="superscript"/>
                <w:lang w:val="ru-RU" w:eastAsia="ar-SA" w:bidi="ar-SA"/>
              </w:rPr>
              <w:t>3</w:t>
            </w: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/сут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Применяемая технология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тыс.руб.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8F060B" w:rsidRPr="00DB25CD" w:rsidTr="00AD3991">
        <w:tc>
          <w:tcPr>
            <w:tcW w:w="488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ст. Полтавская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ОСК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F060B" w:rsidRPr="00DB25CD" w:rsidRDefault="003A2CD6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12550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60B" w:rsidRPr="00DB25CD" w:rsidRDefault="008F060B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B25C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полная биологическая очистка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F060B" w:rsidRPr="00DB25CD" w:rsidRDefault="003A2CD6" w:rsidP="008F060B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3A2CD6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342229,27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8F060B" w:rsidRPr="00DB25CD" w:rsidRDefault="003A2CD6" w:rsidP="009937E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  <w:r w:rsidR="009937E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18</w:t>
            </w:r>
          </w:p>
        </w:tc>
      </w:tr>
    </w:tbl>
    <w:p w:rsidR="00516007" w:rsidRPr="003F70F2" w:rsidRDefault="007914A3" w:rsidP="00D77DD9">
      <w:pPr>
        <w:pStyle w:val="1a"/>
        <w:numPr>
          <w:ilvl w:val="0"/>
          <w:numId w:val="36"/>
        </w:numPr>
        <w:spacing w:before="720" w:line="240" w:lineRule="auto"/>
      </w:pPr>
      <w:bookmarkStart w:id="58" w:name="_Toc342477904"/>
      <w:bookmarkStart w:id="59" w:name="_Toc358294320"/>
      <w:r w:rsidRPr="003F70F2">
        <w:t>И</w:t>
      </w:r>
      <w:r w:rsidR="00516007" w:rsidRPr="003F70F2">
        <w:t>сходные технические требования к объектам</w:t>
      </w:r>
      <w:bookmarkEnd w:id="58"/>
      <w:bookmarkEnd w:id="59"/>
    </w:p>
    <w:p w:rsidR="003F70F2" w:rsidRDefault="00516007" w:rsidP="003A2CD6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На стадии полной очистки показатели очистки должны быть доведены до параметров сброса в водоем рыбохозяйственного назначения в соответствии с требованиями «Перечня рыбохозяйственных норматив</w:t>
      </w:r>
      <w:bookmarkStart w:id="60" w:name="_GoBack"/>
      <w:bookmarkEnd w:id="60"/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ов: предельно-допустимых концентраций (ПДК) и ориентировочных безопасных уровней воздействия (ОБУВ) вредных веществ для воды водных объектов, имеющих рыбохозяйственное значени</w:t>
      </w:r>
      <w:r w:rsidR="003F70F2">
        <w:rPr>
          <w:rFonts w:ascii="Times New Roman" w:hAnsi="Times New Roman"/>
          <w:sz w:val="28"/>
          <w:szCs w:val="28"/>
          <w:lang w:val="ru-RU" w:eastAsia="ar-SA" w:bidi="ar-SA"/>
        </w:rPr>
        <w:t>е», ВНИРО, Москва, 1999 г.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eastAsia="ar-SA" w:bidi="ar-SA"/>
        </w:rPr>
      </w:pPr>
      <w:r w:rsidRPr="00DB25CD">
        <w:rPr>
          <w:rFonts w:ascii="Times New Roman" w:hAnsi="Times New Roman"/>
          <w:sz w:val="28"/>
          <w:szCs w:val="28"/>
          <w:lang w:eastAsia="ar-SA" w:bidi="ar-SA"/>
        </w:rPr>
        <w:t>БПК</w:t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>полн</w:t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ab/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ab/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ab/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ab/>
      </w:r>
      <w:r w:rsidRPr="003F70F2">
        <w:rPr>
          <w:rFonts w:ascii="Times New Roman" w:hAnsi="Times New Roman"/>
          <w:sz w:val="28"/>
          <w:szCs w:val="28"/>
          <w:lang w:eastAsia="ar-SA" w:bidi="ar-SA"/>
        </w:rPr>
        <w:tab/>
        <w:t>–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 до 3,0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eastAsia="ar-SA" w:bidi="ar-SA"/>
        </w:rPr>
      </w:pP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Взвешенные вещества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>–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 до 3,0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Азот аммонийный (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NH</w:t>
      </w:r>
      <w:r w:rsidRPr="00DB25CD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4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 xml:space="preserve">– до 0,39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Азот нитритов (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О</w:t>
      </w:r>
      <w:r w:rsidRPr="00DB25CD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3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 xml:space="preserve">– до 0,02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Азот нитратов (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О</w:t>
      </w:r>
      <w:r w:rsidRPr="00DB25CD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2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 xml:space="preserve">– до 9,1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Фосфаты (РО</w:t>
      </w:r>
      <w:r w:rsidRPr="00DB25CD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4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 xml:space="preserve">– до 0,2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eastAsia="ar-SA" w:bidi="ar-SA"/>
        </w:rPr>
      </w:pP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Нефтепродукты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>–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 до 0,05 мг/л </w:t>
      </w:r>
    </w:p>
    <w:p w:rsidR="00516007" w:rsidRPr="00DB25CD" w:rsidRDefault="00516007" w:rsidP="00A0527A">
      <w:pPr>
        <w:numPr>
          <w:ilvl w:val="0"/>
          <w:numId w:val="3"/>
        </w:numPr>
        <w:shd w:val="clear" w:color="auto" w:fill="FFFFFF"/>
        <w:spacing w:line="276" w:lineRule="auto"/>
        <w:ind w:hanging="357"/>
        <w:jc w:val="left"/>
        <w:rPr>
          <w:rFonts w:ascii="Times New Roman" w:hAnsi="Times New Roman"/>
          <w:sz w:val="28"/>
          <w:szCs w:val="28"/>
          <w:lang w:eastAsia="ar-SA" w:bidi="ar-SA"/>
        </w:rPr>
      </w:pP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ПАВ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>–</w:t>
      </w:r>
      <w:r w:rsidRPr="00DB25CD">
        <w:rPr>
          <w:rFonts w:ascii="Times New Roman" w:hAnsi="Times New Roman"/>
          <w:sz w:val="28"/>
          <w:szCs w:val="28"/>
          <w:lang w:eastAsia="ar-SA" w:bidi="ar-SA"/>
        </w:rPr>
        <w:t xml:space="preserve"> до 0,1мг/л </w:t>
      </w:r>
    </w:p>
    <w:p w:rsidR="003F70F2" w:rsidRDefault="003F70F2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bookmarkStart w:id="61" w:name="_Toc342477906"/>
      <w:r>
        <w:br w:type="page"/>
      </w:r>
    </w:p>
    <w:p w:rsidR="00516007" w:rsidRPr="003F70F2" w:rsidRDefault="00516007" w:rsidP="00D77DD9">
      <w:pPr>
        <w:pStyle w:val="1a"/>
        <w:numPr>
          <w:ilvl w:val="0"/>
          <w:numId w:val="36"/>
        </w:numPr>
        <w:spacing w:before="720" w:line="240" w:lineRule="auto"/>
      </w:pPr>
      <w:bookmarkStart w:id="62" w:name="_Toc358294321"/>
      <w:r w:rsidRPr="003F70F2">
        <w:lastRenderedPageBreak/>
        <w:t>Принципиальная схема работы основного оборудования</w:t>
      </w:r>
      <w:bookmarkEnd w:id="61"/>
      <w:bookmarkEnd w:id="62"/>
    </w:p>
    <w:p w:rsidR="003F70F2" w:rsidRPr="001401EF" w:rsidRDefault="003F70F2" w:rsidP="001401EF">
      <w:pPr>
        <w:pStyle w:val="af3"/>
        <w:numPr>
          <w:ilvl w:val="0"/>
          <w:numId w:val="39"/>
        </w:numPr>
        <w:spacing w:line="276" w:lineRule="auto"/>
        <w:jc w:val="left"/>
        <w:rPr>
          <w:rFonts w:ascii="Times New Roman" w:hAnsi="Times New Roman"/>
          <w:b/>
          <w:i/>
          <w:sz w:val="28"/>
          <w:szCs w:val="28"/>
          <w:lang w:val="ru-RU"/>
        </w:rPr>
      </w:pPr>
      <w:r w:rsidRPr="001401EF">
        <w:rPr>
          <w:rFonts w:ascii="Times New Roman" w:hAnsi="Times New Roman"/>
          <w:b/>
          <w:i/>
          <w:sz w:val="28"/>
          <w:szCs w:val="28"/>
          <w:lang w:val="ru-RU"/>
        </w:rPr>
        <w:t>BB: Коммунальные очистные сооружения (КОС)</w:t>
      </w:r>
    </w:p>
    <w:p w:rsidR="003F70F2" w:rsidRPr="003F70F2" w:rsidRDefault="003F70F2" w:rsidP="003F70F2">
      <w:pPr>
        <w:spacing w:line="276" w:lineRule="auto"/>
        <w:jc w:val="center"/>
        <w:rPr>
          <w:rFonts w:ascii="Times New Roman" w:hAnsi="Times New Roman"/>
          <w:sz w:val="24"/>
          <w:szCs w:val="28"/>
          <w:lang w:val="ru-RU"/>
        </w:rPr>
      </w:pPr>
      <w:r w:rsidRPr="003F70F2">
        <w:rPr>
          <w:rFonts w:ascii="Times New Roman" w:hAnsi="Times New Roman"/>
          <w:sz w:val="24"/>
          <w:szCs w:val="28"/>
          <w:lang w:val="ru-RU"/>
        </w:rPr>
        <w:t>Рисунок 1, 2. Ком</w:t>
      </w:r>
      <w:r w:rsidR="004D3F46">
        <w:rPr>
          <w:rFonts w:ascii="Times New Roman" w:hAnsi="Times New Roman"/>
          <w:sz w:val="24"/>
          <w:szCs w:val="28"/>
          <w:lang w:val="ru-RU"/>
        </w:rPr>
        <w:t>м</w:t>
      </w:r>
      <w:r w:rsidRPr="003F70F2">
        <w:rPr>
          <w:rFonts w:ascii="Times New Roman" w:hAnsi="Times New Roman"/>
          <w:sz w:val="24"/>
          <w:szCs w:val="28"/>
          <w:lang w:val="ru-RU"/>
        </w:rPr>
        <w:t>унальные очистные сооружения</w:t>
      </w:r>
    </w:p>
    <w:p w:rsidR="003F70F2" w:rsidRPr="00FF3BD1" w:rsidRDefault="003F70F2" w:rsidP="003F70F2">
      <w:pPr>
        <w:spacing w:before="100" w:beforeAutospacing="1" w:after="100" w:afterAutospacing="1" w:line="276" w:lineRule="auto"/>
        <w:ind w:hanging="284"/>
        <w:rPr>
          <w:rFonts w:ascii="Times New Roman" w:hAnsi="Times New Roman"/>
          <w:sz w:val="24"/>
          <w:szCs w:val="24"/>
          <w:lang w:val="ru-RU" w:eastAsia="ru-RU"/>
        </w:rPr>
      </w:pPr>
      <w:bookmarkStart w:id="63" w:name="1"/>
      <w:bookmarkEnd w:id="63"/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97505" cy="2268220"/>
            <wp:effectExtent l="0" t="0" r="0" b="0"/>
            <wp:docPr id="5" name="Рисунок 5" descr="Большие КОС - производственное з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ольшие КОС - производственное зд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59125" cy="2422525"/>
            <wp:effectExtent l="0" t="0" r="3175" b="0"/>
            <wp:docPr id="4" name="Рисунок 4" descr="Большие КОС - мехоч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льшие КОС - мехочист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Производительность 1000-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30000 м</w:t>
      </w:r>
      <w:r w:rsidRPr="00CB39E9">
        <w:rPr>
          <w:rFonts w:ascii="Times New Roman" w:hAnsi="Times New Roman"/>
          <w:sz w:val="28"/>
          <w:szCs w:val="28"/>
          <w:vertAlign w:val="superscript"/>
          <w:lang w:val="ru-RU" w:eastAsia="ru-RU"/>
        </w:rPr>
        <w:t>3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/сутки и выше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Вид стоков –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хозяйственно-бытовые (коммунальные) от населенных пунктов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>Сфера применения - города и населенные пункты с населением от 5000 до нескольких сотен тысяч человек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Степень очистки </w:t>
      </w:r>
      <w:r>
        <w:rPr>
          <w:rFonts w:ascii="Times New Roman" w:hAnsi="Times New Roman"/>
          <w:sz w:val="28"/>
          <w:szCs w:val="28"/>
          <w:lang w:val="ru-RU" w:eastAsia="ru-RU"/>
        </w:rPr>
        <w:t>–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до норм сброса в рыбохозяйственный водоем высшей категории ("</w:t>
      </w:r>
      <w:r w:rsidRPr="00302129">
        <w:rPr>
          <w:rFonts w:ascii="Times New Roman" w:hAnsi="Times New Roman"/>
          <w:b/>
          <w:bCs/>
          <w:sz w:val="28"/>
          <w:szCs w:val="28"/>
          <w:lang w:val="ru-RU" w:eastAsia="ru-RU"/>
        </w:rPr>
        <w:t>рыбхоз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")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Технология </w:t>
      </w:r>
      <w:r>
        <w:rPr>
          <w:rFonts w:ascii="Times New Roman" w:hAnsi="Times New Roman"/>
          <w:sz w:val="28"/>
          <w:szCs w:val="28"/>
          <w:lang w:val="ru-RU" w:eastAsia="ru-RU"/>
        </w:rPr>
        <w:t>–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полная биологическая очистка с обеззараживанием стоков и обезвоживанием осадка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Исполнение:</w:t>
      </w:r>
    </w:p>
    <w:p w:rsidR="003F70F2" w:rsidRDefault="003F70F2" w:rsidP="003F70F2">
      <w:pPr>
        <w:tabs>
          <w:tab w:val="left" w:pos="2688"/>
        </w:tabs>
        <w:spacing w:line="276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>"</w:t>
      </w:r>
      <w:r w:rsidRPr="00302129">
        <w:rPr>
          <w:rFonts w:ascii="Times New Roman" w:hAnsi="Times New Roman"/>
          <w:b/>
          <w:bCs/>
          <w:sz w:val="28"/>
          <w:szCs w:val="28"/>
          <w:lang w:val="ru-RU" w:eastAsia="ru-RU"/>
        </w:rPr>
        <w:t>К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" – 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комплектные очистные сооружения с технологическими резервуарами и производственным зданием, для теплого/умеренного климата; 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>"</w:t>
      </w:r>
      <w:r w:rsidRPr="00302129">
        <w:rPr>
          <w:rFonts w:ascii="Times New Roman" w:hAnsi="Times New Roman"/>
          <w:b/>
          <w:bCs/>
          <w:sz w:val="28"/>
          <w:szCs w:val="28"/>
          <w:lang w:val="ru-RU" w:eastAsia="ru-RU"/>
        </w:rPr>
        <w:t>С</w:t>
      </w:r>
      <w:r>
        <w:rPr>
          <w:rFonts w:ascii="Times New Roman" w:hAnsi="Times New Roman"/>
          <w:sz w:val="28"/>
          <w:szCs w:val="28"/>
          <w:lang w:val="ru-RU" w:eastAsia="ru-RU"/>
        </w:rPr>
        <w:t>" –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исполнениес дополнительным утеплением и обогревом здания для применения в неблагоприятных климатических условиях, в т</w:t>
      </w:r>
      <w:r w:rsidR="004D3F46">
        <w:rPr>
          <w:rFonts w:ascii="Times New Roman" w:hAnsi="Times New Roman"/>
          <w:sz w:val="28"/>
          <w:szCs w:val="28"/>
          <w:lang w:val="ru-RU" w:eastAsia="ru-RU"/>
        </w:rPr>
        <w:t xml:space="preserve">ом 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ч</w:t>
      </w:r>
      <w:r w:rsidR="004D3F46">
        <w:rPr>
          <w:rFonts w:ascii="Times New Roman" w:hAnsi="Times New Roman"/>
          <w:sz w:val="28"/>
          <w:szCs w:val="28"/>
          <w:lang w:val="ru-RU" w:eastAsia="ru-RU"/>
        </w:rPr>
        <w:t>исле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для районов Крайнего Севера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Комплектация - технологическое водоочистное </w:t>
      </w:r>
      <w:hyperlink r:id="rId20" w:tooltip="Комплектация ОС" w:history="1">
        <w:proofErr w:type="spellStart"/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оборудование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>,резервуарный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парк</w:t>
      </w:r>
      <w:proofErr w:type="gramStart"/>
      <w:r w:rsidRPr="00302129">
        <w:rPr>
          <w:rFonts w:ascii="Times New Roman" w:hAnsi="Times New Roman"/>
          <w:sz w:val="28"/>
          <w:szCs w:val="28"/>
          <w:lang w:val="ru-RU" w:eastAsia="ru-RU"/>
        </w:rPr>
        <w:t>,т</w:t>
      </w:r>
      <w:proofErr w:type="gramEnd"/>
      <w:r w:rsidRPr="00302129">
        <w:rPr>
          <w:rFonts w:ascii="Times New Roman" w:hAnsi="Times New Roman"/>
          <w:sz w:val="28"/>
          <w:szCs w:val="28"/>
          <w:lang w:val="ru-RU" w:eastAsia="ru-RU"/>
        </w:rPr>
        <w:t>ехнологические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трубопроводы, комплектное производственное здание с инженерным оборудованием, вспомогательные системы и сети, электроприводы и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автоматика,</w:t>
      </w:r>
      <w:hyperlink r:id="rId21" w:tooltip="Насосные станции НПП Би-ТЭК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насосные</w:t>
        </w:r>
        <w:proofErr w:type="spellEnd"/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 xml:space="preserve"> станции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напорной подачи и отведения, лаборатория (уточняется проектом)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Функциональный состав КОС - </w:t>
      </w:r>
      <w:hyperlink r:id="rId22" w:tooltip=" Сливные станции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сливная станция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hyperlink r:id="rId23" w:tooltip="Насосные станции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 xml:space="preserve">КНС 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напорной подачи стоков на очистку, участок сепарации песка и жировых включений, 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участок тонкой механической очистки, участок обезвоживания песка и мусора, технологические линии полной </w:t>
      </w:r>
      <w:hyperlink r:id="rId24" w:tooltip="Биологическая очистка стоков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биологической очистки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с системой рециркуляции и удаления избыточного активного ила, блок </w:t>
      </w:r>
      <w:hyperlink r:id="rId25" w:tooltip="Обеззараживание воды и стоков" w:history="1">
        <w:proofErr w:type="spellStart"/>
        <w:proofErr w:type="gramStart"/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УФ-обеззараживания</w:t>
        </w:r>
        <w:proofErr w:type="spellEnd"/>
        <w:proofErr w:type="gramEnd"/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реагентное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хозяйство, участок обработки и </w:t>
      </w:r>
      <w:hyperlink r:id="rId26" w:tooltip="Обезвоживание и обработка осадка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обезвоживания осадка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внутренние</w:t>
      </w:r>
      <w:hyperlink r:id="rId27" w:tooltip="Насосные станции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КНС</w:t>
        </w:r>
        <w:proofErr w:type="spellEnd"/>
      </w:hyperlink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Автоматизация - </w:t>
      </w:r>
      <w:hyperlink r:id="rId28" w:tooltip=" АСУ ТП водоочистных сооружений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АСУ ТП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на базе </w:t>
      </w:r>
      <w:r w:rsidRPr="002A0604">
        <w:rPr>
          <w:rFonts w:ascii="Times New Roman" w:hAnsi="Times New Roman"/>
          <w:sz w:val="28"/>
          <w:szCs w:val="28"/>
          <w:lang w:eastAsia="ru-RU"/>
        </w:rPr>
        <w:t>PLC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и </w:t>
      </w:r>
      <w:r w:rsidRPr="002A0604">
        <w:rPr>
          <w:rFonts w:ascii="Times New Roman" w:hAnsi="Times New Roman"/>
          <w:sz w:val="28"/>
          <w:szCs w:val="28"/>
          <w:lang w:eastAsia="ru-RU"/>
        </w:rPr>
        <w:t>SCADA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Вентиляция - приточно-вытяжная принудительная, с </w:t>
      </w:r>
      <w:hyperlink r:id="rId29" w:tooltip="Энерго- и ресурсосберегающие решения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рекуперацией</w:t>
        </w:r>
      </w:hyperlink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02129" w:rsidRDefault="003F70F2" w:rsidP="003F70F2">
      <w:pPr>
        <w:tabs>
          <w:tab w:val="left" w:pos="2688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Опции - </w:t>
      </w:r>
      <w:hyperlink r:id="rId30" w:tooltip="Насосные станции НПП Би-ТЭК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насосные станции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напорной подачи и отведения,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минерализаторы,</w:t>
      </w:r>
      <w:hyperlink r:id="rId31" w:tooltip="РНсл: Сливные станции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сливные</w:t>
        </w:r>
        <w:proofErr w:type="spellEnd"/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 xml:space="preserve"> станции,</w:t>
        </w:r>
      </w:hyperlink>
      <w:hyperlink r:id="rId32" w:tooltip=" АСУ ТП водоочистных сооружений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SCADA</w:t>
        </w:r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 xml:space="preserve"> оператора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ОПС, комплектная лаборатория, </w:t>
      </w:r>
      <w:hyperlink r:id="rId33" w:tooltip="Биопрепараты для очистных сооружений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биопрепараты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для запуска/перезапуска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Компоновка оборудования больших сооружений и станций биологической очистки типа </w:t>
      </w:r>
      <w:hyperlink r:id="rId34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определяется проектным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решениемс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учетом требований схемы генерального плана, местных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условий</w:t>
      </w:r>
      <w:proofErr w:type="gramStart"/>
      <w:r w:rsidRPr="00302129">
        <w:rPr>
          <w:rFonts w:ascii="Times New Roman" w:hAnsi="Times New Roman"/>
          <w:sz w:val="28"/>
          <w:szCs w:val="28"/>
          <w:lang w:val="ru-RU" w:eastAsia="ru-RU"/>
        </w:rPr>
        <w:t>,с</w:t>
      </w:r>
      <w:proofErr w:type="spellEnd"/>
      <w:proofErr w:type="gram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максимальным использованием рельефа местности.</w:t>
      </w:r>
    </w:p>
    <w:p w:rsidR="007D500D" w:rsidRDefault="007D500D">
      <w:pPr>
        <w:spacing w:after="200" w:line="276" w:lineRule="auto"/>
        <w:jc w:val="left"/>
        <w:rPr>
          <w:rFonts w:ascii="Times New Roman" w:hAnsi="Times New Roman"/>
          <w:sz w:val="24"/>
          <w:szCs w:val="28"/>
          <w:lang w:val="ru-RU" w:eastAsia="ru-RU"/>
        </w:rPr>
      </w:pPr>
      <w:r>
        <w:rPr>
          <w:rFonts w:ascii="Times New Roman" w:hAnsi="Times New Roman"/>
          <w:sz w:val="24"/>
          <w:szCs w:val="28"/>
          <w:lang w:val="ru-RU" w:eastAsia="ru-RU"/>
        </w:rPr>
        <w:br w:type="page"/>
      </w:r>
    </w:p>
    <w:p w:rsidR="003F70F2" w:rsidRPr="003F70F2" w:rsidRDefault="003F70F2" w:rsidP="003F70F2">
      <w:pPr>
        <w:spacing w:before="120" w:line="276" w:lineRule="auto"/>
        <w:jc w:val="center"/>
        <w:rPr>
          <w:rFonts w:ascii="Times New Roman" w:hAnsi="Times New Roman"/>
          <w:sz w:val="24"/>
          <w:szCs w:val="28"/>
          <w:lang w:val="ru-RU" w:eastAsia="ru-RU"/>
        </w:rPr>
      </w:pPr>
      <w:r w:rsidRPr="003F70F2">
        <w:rPr>
          <w:rFonts w:ascii="Times New Roman" w:hAnsi="Times New Roman"/>
          <w:sz w:val="24"/>
          <w:szCs w:val="28"/>
          <w:lang w:val="ru-RU" w:eastAsia="ru-RU"/>
        </w:rPr>
        <w:lastRenderedPageBreak/>
        <w:t xml:space="preserve">Рисунок </w:t>
      </w:r>
      <w:r>
        <w:rPr>
          <w:rFonts w:ascii="Times New Roman" w:hAnsi="Times New Roman"/>
          <w:sz w:val="24"/>
          <w:szCs w:val="28"/>
          <w:lang w:val="ru-RU" w:eastAsia="ru-RU"/>
        </w:rPr>
        <w:t>3</w:t>
      </w:r>
      <w:r w:rsidRPr="003F70F2">
        <w:rPr>
          <w:rFonts w:ascii="Times New Roman" w:hAnsi="Times New Roman"/>
          <w:sz w:val="24"/>
          <w:szCs w:val="28"/>
          <w:lang w:val="ru-RU" w:eastAsia="ru-RU"/>
        </w:rPr>
        <w:t xml:space="preserve"> Ландшафтная компоновка с применением цилиндрических технологических емкостей (сборные металлические или железобетонные)</w:t>
      </w:r>
    </w:p>
    <w:p w:rsidR="003F70F2" w:rsidRDefault="003F70F2" w:rsidP="003F70F2">
      <w:pPr>
        <w:spacing w:before="240" w:line="276" w:lineRule="auto"/>
        <w:jc w:val="center"/>
        <w:rPr>
          <w:rFonts w:ascii="Times New Roman" w:hAnsi="Times New Roman"/>
          <w:sz w:val="24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1515" cy="4251325"/>
            <wp:effectExtent l="0" t="0" r="635" b="0"/>
            <wp:docPr id="3" name="Рисунок 3" descr="BB большие КОС - с круглыми резервуа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B большие КОС - с круглыми резервуарам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F2" w:rsidRPr="003F70F2" w:rsidRDefault="003F70F2" w:rsidP="003F70F2">
      <w:pPr>
        <w:spacing w:before="240" w:line="276" w:lineRule="auto"/>
        <w:jc w:val="center"/>
        <w:rPr>
          <w:rFonts w:ascii="Times New Roman" w:hAnsi="Times New Roman"/>
          <w:sz w:val="24"/>
          <w:szCs w:val="28"/>
          <w:lang w:val="ru-RU" w:eastAsia="ru-RU"/>
        </w:rPr>
      </w:pPr>
      <w:r w:rsidRPr="003F70F2">
        <w:rPr>
          <w:rFonts w:ascii="Times New Roman" w:hAnsi="Times New Roman"/>
          <w:sz w:val="24"/>
          <w:szCs w:val="28"/>
          <w:lang w:val="ru-RU" w:eastAsia="ru-RU"/>
        </w:rPr>
        <w:t>Рисунок 4 Ландшафтная компоновка с применением линейных технологических емкостей (железобетонные, блочные)</w:t>
      </w:r>
    </w:p>
    <w:p w:rsidR="003F70F2" w:rsidRPr="00302129" w:rsidRDefault="003F70F2" w:rsidP="003F70F2">
      <w:pPr>
        <w:spacing w:line="276" w:lineRule="auto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9315" cy="3432175"/>
            <wp:effectExtent l="0" t="0" r="0" b="0"/>
            <wp:docPr id="2" name="Рисунок 2" descr="BB большие КОС - линейная пла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B большие КОС - линейная планиров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F2" w:rsidRDefault="003F70F2" w:rsidP="003F70F2">
      <w:pPr>
        <w:tabs>
          <w:tab w:val="left" w:pos="245"/>
          <w:tab w:val="left" w:pos="9215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lastRenderedPageBreak/>
        <w:t>Станции</w:t>
      </w:r>
      <w:hyperlink r:id="rId37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оснащаются двумя и более линиями </w:t>
      </w:r>
      <w:hyperlink r:id="rId38" w:tooltip="Биологическая очистка стоков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биологической очистки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>, что обеспечивает варьирование производительности станции, допускает поэтапный ввод в эксплуатацию и позволяет производить обслуживание и ремонт линейного оборудования без остановки станции в целом.</w:t>
      </w:r>
    </w:p>
    <w:p w:rsidR="003F70F2" w:rsidRPr="00302129" w:rsidRDefault="003F70F2" w:rsidP="003F70F2">
      <w:pPr>
        <w:tabs>
          <w:tab w:val="left" w:pos="245"/>
          <w:tab w:val="left" w:pos="9215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>Технологические емкости линий биологической очистки больших сооружений и станций</w:t>
      </w:r>
      <w:hyperlink r:id="rId39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выполняются в виде сборных металлических резервуаров рулонной, сегментной или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полистовой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сборки, оснащенных антикоррозионным покрытием, системой утепления и необходимым технологическим оборудованием, системой аэрации, иловыми транспортерами, трубопроводной обвязкой. По заказу поставляются емкости из стеклопластика.Станциибольшой производительности могут быть выполнены с применением железобетонных резервуарных блоков. Технологические линииоборудуются системой настилов, трапов и лестниц для обеспечения удобства и безопасности при обслуживании</w:t>
      </w:r>
      <w:proofErr w:type="gramStart"/>
      <w:r w:rsidRPr="00302129">
        <w:rPr>
          <w:rFonts w:ascii="Times New Roman" w:hAnsi="Times New Roman"/>
          <w:sz w:val="28"/>
          <w:szCs w:val="28"/>
          <w:lang w:val="ru-RU" w:eastAsia="ru-RU"/>
        </w:rPr>
        <w:t>.В</w:t>
      </w:r>
      <w:proofErr w:type="gram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состав очистных сооруженийвходит легкосборное утепленное здание для размещения оборудования механической очистки, песколовок, смесителей,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блоков</w:t>
      </w:r>
      <w:hyperlink r:id="rId40" w:tooltip="Обработка и обезвоживание осадка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обезвоживания</w:t>
        </w:r>
        <w:proofErr w:type="spellEnd"/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песка и осадка, воздуходувок, электрических систем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АСУ ТП, операторской, лаборато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рии.</w:t>
      </w:r>
    </w:p>
    <w:p w:rsidR="003F70F2" w:rsidRPr="00302129" w:rsidRDefault="003F70F2" w:rsidP="003F70F2">
      <w:pPr>
        <w:tabs>
          <w:tab w:val="left" w:pos="245"/>
          <w:tab w:val="left" w:pos="9215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Станции полной биологической очистки </w:t>
      </w:r>
      <w:hyperlink r:id="rId41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с применением технологии </w:t>
      </w:r>
      <w:hyperlink r:id="rId42" w:tooltip="Мембранные биореакторы (MBR)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 xml:space="preserve">мембранных </w:t>
        </w:r>
        <w:proofErr w:type="spellStart"/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биореакторов</w:t>
        </w:r>
        <w:proofErr w:type="spellEnd"/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(</w:t>
      </w:r>
      <w:hyperlink r:id="rId43" w:tooltip="Мембранные биореакторы (MBR)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MBR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)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сокращаюттребования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по занимаемой оборудованием и резервуарами площади до 60%. Станции</w:t>
      </w:r>
      <w:hyperlink r:id="rId44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с применением </w:t>
      </w:r>
      <w:r w:rsidRPr="002A0604">
        <w:rPr>
          <w:rFonts w:ascii="Times New Roman" w:hAnsi="Times New Roman"/>
          <w:sz w:val="28"/>
          <w:szCs w:val="28"/>
          <w:lang w:eastAsia="ru-RU"/>
        </w:rPr>
        <w:t>SBR</w:t>
      </w:r>
      <w:r w:rsidRPr="00302129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технологииэффективны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в случае значительных колебаний загрязнений.</w:t>
      </w:r>
    </w:p>
    <w:p w:rsidR="003F70F2" w:rsidRDefault="003F70F2" w:rsidP="003F70F2">
      <w:pPr>
        <w:tabs>
          <w:tab w:val="left" w:pos="245"/>
          <w:tab w:val="left" w:pos="9215"/>
        </w:tabs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НПП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Би-ТЭК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осуществляет </w:t>
      </w:r>
      <w:hyperlink r:id="rId45" w:tooltip="Проектирование КОС и ВОС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проектирование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коммунальных очистных сооружений типа</w:t>
      </w:r>
      <w:hyperlink r:id="rId46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hyperlink r:id="rId47" w:tooltip="Производство оборудования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изготовление оборудования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hyperlink r:id="rId48" w:tooltip="Комплектация ОС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комплектацию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и поставку, выполняет </w:t>
      </w:r>
      <w:hyperlink r:id="rId49" w:tooltip="'Cтроительство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строительные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hyperlink r:id="rId50" w:tooltip="Монтаж и шеф-монтаж ОС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монтажные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и</w:t>
      </w:r>
      <w:hyperlink r:id="rId51" w:tooltip="Пуско-наладка и надзор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пуско-наладочные</w:t>
        </w:r>
        <w:proofErr w:type="spellEnd"/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работы на объекте, оказывает </w:t>
      </w:r>
      <w:hyperlink r:id="rId52" w:tooltip="Услуги НПП Би-ТЭК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услуги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пообслуживанию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ОС. Технические требования к очистным сооружениям определяютсяпроектным заданием </w:t>
      </w:r>
      <w:proofErr w:type="spellStart"/>
      <w:r w:rsidRPr="00302129">
        <w:rPr>
          <w:rFonts w:ascii="Times New Roman" w:hAnsi="Times New Roman"/>
          <w:sz w:val="28"/>
          <w:szCs w:val="28"/>
          <w:lang w:val="ru-RU" w:eastAsia="ru-RU"/>
        </w:rPr>
        <w:t>иуточняются</w:t>
      </w:r>
      <w:proofErr w:type="spellEnd"/>
      <w:r w:rsidRPr="00302129">
        <w:rPr>
          <w:rFonts w:ascii="Times New Roman" w:hAnsi="Times New Roman"/>
          <w:sz w:val="28"/>
          <w:szCs w:val="28"/>
          <w:lang w:val="ru-RU" w:eastAsia="ru-RU"/>
        </w:rPr>
        <w:t xml:space="preserve"> при </w:t>
      </w:r>
      <w:hyperlink r:id="rId53" w:tooltip="Подать заявку / сделать заказ" w:history="1">
        <w:r w:rsidRPr="00302129">
          <w:rPr>
            <w:rFonts w:ascii="Times New Roman" w:hAnsi="Times New Roman"/>
            <w:sz w:val="28"/>
            <w:szCs w:val="28"/>
            <w:lang w:val="ru-RU" w:eastAsia="ru-RU"/>
          </w:rPr>
          <w:t>заказе</w:t>
        </w:r>
      </w:hyperlink>
      <w:r w:rsidRPr="00302129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3F70F2" w:rsidRPr="003F70F2" w:rsidRDefault="003F70F2" w:rsidP="001401EF">
      <w:pPr>
        <w:pStyle w:val="af3"/>
        <w:numPr>
          <w:ilvl w:val="0"/>
          <w:numId w:val="39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3F70F2">
        <w:rPr>
          <w:rFonts w:ascii="Times New Roman" w:hAnsi="Times New Roman"/>
          <w:b/>
          <w:i/>
          <w:sz w:val="28"/>
          <w:szCs w:val="28"/>
          <w:lang w:val="ru-RU"/>
        </w:rPr>
        <w:t xml:space="preserve">Группа компаний «ЭКОС», г. Санкт-Петербург, </w:t>
      </w:r>
      <w:r w:rsidRPr="003F70F2">
        <w:rPr>
          <w:rFonts w:ascii="Times New Roman" w:hAnsi="Times New Roman"/>
          <w:sz w:val="28"/>
          <w:szCs w:val="28"/>
          <w:lang w:val="ru-RU" w:eastAsia="ru-RU"/>
        </w:rPr>
        <w:t xml:space="preserve">предлагает инновационное решение в области очистки сточных вод: комплектный блок очистных сооружений – станции «Мегаполис®», где реализован ряд фирменных ноу-хау, защищённых патентами, при этом обеспечено гармоничное сочетание лучших традиционных и прогрессивных </w:t>
      </w:r>
      <w:hyperlink r:id="rId54" w:tgtFrame="_blank" w:tooltip="Видео Мегаполис&amp;reg;" w:history="1">
        <w:r w:rsidRPr="003F70F2">
          <w:rPr>
            <w:rFonts w:ascii="Times New Roman" w:hAnsi="Times New Roman"/>
            <w:sz w:val="28"/>
            <w:szCs w:val="28"/>
            <w:lang w:val="ru-RU" w:eastAsia="ru-RU"/>
          </w:rPr>
          <w:t>технологий очистки сточных вод</w:t>
        </w:r>
      </w:hyperlink>
      <w:r w:rsidRPr="003F70F2">
        <w:rPr>
          <w:rFonts w:ascii="Times New Roman" w:hAnsi="Times New Roman"/>
          <w:sz w:val="28"/>
          <w:szCs w:val="28"/>
          <w:lang w:val="ru-RU" w:eastAsia="ru-RU"/>
        </w:rPr>
        <w:t>, обеспечивающих надёжность технологической схемы: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Механическая очистка на шнековых решётках с перфорацией 3 мм, с отмывкой и уплотнением отбросов;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Задержание песка на песколовках вертикального типа с последующей промывкой и обезвоживанием;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lastRenderedPageBreak/>
        <w:t>- Полная биологическая очистка сточных вод с процессами нитри-денитрификации;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-Высокоэффективное и стабильное отделение активного ила во вторичных отстойниках с использованием тонкослойных модулей;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-Глубокая биологическая доочистка сточных вод от органических загрязнений с использованием иммобилизованной микрофлоры на загрузке ЁРШ®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-Реагентное удаление избыточных фосфатов и фильтрация сточных вод на фильтре с загрузкой ЁРШ®;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-Обеззараживание сточных вод гипохлоритом натрия;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-Фильтрация сточных вод на напорных дисковых фильтрах с тонкостью 20 мкм;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-Напорное отведение сточных вод к месту сброса;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-Гравитационное уплотнение и механическое обезвоживание осадка на шнековых дегидраторах/центрифугах.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Приведённый перечень технологий реализован в базовом решении, обеспечивающем очистку сточных вод до нормативов, предъявляемых к выпуску в рыбохозяйственные водоёмы 1-й категории.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Станция предельно компактна и полностью закрыта. Все технологические процессы очистки, обработки осадка, вспомогательные рабочие зоны и бытовые помещения располагаются в одном здании.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Станции Мегаполис® оснащены системами отопления и вентиляции. Поступление воздуха обеспечивают приточные агрегаты со встроенными фильтрами и кондиционерами, регулирующими температуру внутри помещения. Очистка и обеззараживание воздуха производится воздействием электрозаряда на газовые молекулы, которые затем улавливаются и нейтрализуются специальными фильтрами, в процессе работы все вредные выбросы будут переработаны без попадания в атмосферу.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 xml:space="preserve">Влияние станций Мегаполис® на окружающую среду минимально, в отличие от традиционных очистных сооружений с открытыми системами аэрации, отстойниками и иловыми полями. Все процессы очистки и обеззараживания проходят внутри станции, в одном помещении (рисунок </w:t>
      </w:r>
      <w:r>
        <w:rPr>
          <w:rFonts w:ascii="Times New Roman" w:hAnsi="Times New Roman"/>
          <w:sz w:val="28"/>
          <w:szCs w:val="28"/>
          <w:lang w:val="ru-RU" w:eastAsia="ru-RU"/>
        </w:rPr>
        <w:t>5</w:t>
      </w:r>
      <w:r w:rsidRPr="005E005B">
        <w:rPr>
          <w:rFonts w:ascii="Times New Roman" w:hAnsi="Times New Roman"/>
          <w:sz w:val="28"/>
          <w:szCs w:val="28"/>
          <w:lang w:val="ru-RU" w:eastAsia="ru-RU"/>
        </w:rPr>
        <w:t>).</w:t>
      </w:r>
    </w:p>
    <w:p w:rsidR="007D500D" w:rsidRDefault="007D500D">
      <w:pPr>
        <w:spacing w:after="200" w:line="276" w:lineRule="auto"/>
        <w:jc w:val="left"/>
        <w:rPr>
          <w:rFonts w:ascii="Times New Roman" w:hAnsi="Times New Roman"/>
          <w:sz w:val="24"/>
          <w:szCs w:val="28"/>
          <w:lang w:val="ru-RU" w:eastAsia="ru-RU"/>
        </w:rPr>
      </w:pPr>
      <w:r>
        <w:rPr>
          <w:rFonts w:ascii="Times New Roman" w:hAnsi="Times New Roman"/>
          <w:sz w:val="24"/>
          <w:szCs w:val="28"/>
          <w:lang w:val="ru-RU" w:eastAsia="ru-RU"/>
        </w:rPr>
        <w:br w:type="page"/>
      </w:r>
    </w:p>
    <w:p w:rsidR="003F70F2" w:rsidRPr="001401EF" w:rsidRDefault="003F70F2" w:rsidP="003F70F2">
      <w:pPr>
        <w:spacing w:line="276" w:lineRule="auto"/>
        <w:ind w:left="-567" w:firstLine="1276"/>
        <w:jc w:val="center"/>
        <w:rPr>
          <w:rFonts w:ascii="Times New Roman" w:hAnsi="Times New Roman"/>
          <w:sz w:val="24"/>
          <w:szCs w:val="28"/>
          <w:lang w:val="ru-RU" w:eastAsia="ru-RU"/>
        </w:rPr>
      </w:pPr>
      <w:r w:rsidRPr="001401EF">
        <w:rPr>
          <w:rFonts w:ascii="Times New Roman" w:hAnsi="Times New Roman"/>
          <w:sz w:val="24"/>
          <w:szCs w:val="28"/>
          <w:lang w:val="ru-RU" w:eastAsia="ru-RU"/>
        </w:rPr>
        <w:lastRenderedPageBreak/>
        <w:t>Рисунок 5 – станция «Мегаполис®».</w:t>
      </w:r>
    </w:p>
    <w:p w:rsidR="003F70F2" w:rsidRPr="005E005B" w:rsidRDefault="003F70F2" w:rsidP="003F70F2">
      <w:pPr>
        <w:spacing w:line="276" w:lineRule="auto"/>
        <w:ind w:left="-567" w:firstLine="1276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32175" cy="2778760"/>
            <wp:effectExtent l="0" t="0" r="0" b="2540"/>
            <wp:docPr id="1" name="Рисунок 1" descr="megapolis_final_v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gapolis_final_v_b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F2" w:rsidRPr="005E005B" w:rsidRDefault="003F70F2" w:rsidP="003F70F2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Очистка воздуха производится воздействием электрического заряда на молекулы газов. Это не только полностью устраняет вредное воздействие на окружающую среду, но и избавляет от неприятного запаха вблизи очистных сооружений.</w:t>
      </w:r>
    </w:p>
    <w:p w:rsidR="003F70F2" w:rsidRPr="005E005B" w:rsidRDefault="003F70F2" w:rsidP="003F70F2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 xml:space="preserve">Исключены и шумовые загрязнения. Во-первых, это обеспечено моноблочным архитектурным решением, во-вторых, локальным применением защитных шумовых кожухов в отдельных узлах, где расположено «шумное» технологическое оборудование. </w:t>
      </w:r>
    </w:p>
    <w:p w:rsidR="003F70F2" w:rsidRPr="005E005B" w:rsidRDefault="003F70F2" w:rsidP="003F70F2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Стабильно высокое качество очистки обеспечено включёнными в технологическую схему элементами уже в базовом решении и может быть улучшено применением опциональных блоков. Очищенную воду можно использовать как для технических целей, так и для производственного водоснабжения. Обезвоженный осадок после специальной подготовки можно использовать как удобрение или биотопливо.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Проект Мегаполис® позволяет Заказчику не только экономить территорию, но и располагать станцию в любом месте населённого пункта.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Требуется строительство только одного здания, что позволяет точно спланировать очерёдность застройки и минимизировать объём работ по прокладке сетей, в результате — капитальные затраты сокращаются более чем на 30%.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 xml:space="preserve">Работа очистных сооружений полностью автоматизирована </w:t>
      </w:r>
      <w:r w:rsidR="007D500D">
        <w:rPr>
          <w:rFonts w:ascii="Times New Roman" w:hAnsi="Times New Roman"/>
          <w:sz w:val="28"/>
          <w:szCs w:val="28"/>
          <w:lang w:val="ru-RU" w:eastAsia="ru-RU"/>
        </w:rPr>
        <w:t>–</w:t>
      </w:r>
      <w:r w:rsidRPr="005E005B">
        <w:rPr>
          <w:rFonts w:ascii="Times New Roman" w:hAnsi="Times New Roman"/>
          <w:sz w:val="28"/>
          <w:szCs w:val="28"/>
          <w:lang w:val="ru-RU" w:eastAsia="ru-RU"/>
        </w:rPr>
        <w:t xml:space="preserve"> станцией можно управлять через Интернет. Это позволяет исключить постоянное присутствие обслуживающего персонала, </w:t>
      </w:r>
      <w:r w:rsidR="0046022D">
        <w:rPr>
          <w:rFonts w:ascii="Times New Roman" w:hAnsi="Times New Roman"/>
          <w:sz w:val="28"/>
          <w:szCs w:val="28"/>
          <w:lang w:val="ru-RU" w:eastAsia="ru-RU"/>
        </w:rPr>
        <w:t>т.е.</w:t>
      </w:r>
      <w:r w:rsidRPr="005E005B">
        <w:rPr>
          <w:rFonts w:ascii="Times New Roman" w:hAnsi="Times New Roman"/>
          <w:sz w:val="28"/>
          <w:szCs w:val="28"/>
          <w:lang w:val="ru-RU" w:eastAsia="ru-RU"/>
        </w:rPr>
        <w:t xml:space="preserve"> сократить эксплуатационные затраты.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lastRenderedPageBreak/>
        <w:t>Полученную очищенную воду можно использовать как для хозяйственных нужд (например, мытья улиц и полива зелёных насаждений), так и для оборотного водоснабжения.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Осадок, обезвоженный на станции до влажности 75-80%, после опциональной термической сушки до 20% может использоваться в качестве: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удобрений агротехнического назначения;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биотоплива;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подсыпки при строительстве дорог, фундаментов;</w:t>
      </w:r>
    </w:p>
    <w:p w:rsidR="003F70F2" w:rsidRPr="005E005B" w:rsidRDefault="003F70F2" w:rsidP="003F70F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E005B">
        <w:rPr>
          <w:rFonts w:ascii="Times New Roman" w:hAnsi="Times New Roman"/>
          <w:sz w:val="28"/>
          <w:szCs w:val="28"/>
          <w:lang w:val="ru-RU" w:eastAsia="ru-RU"/>
        </w:rPr>
        <w:t>- а также при производстве кирпичей.</w:t>
      </w:r>
    </w:p>
    <w:p w:rsidR="004E31E5" w:rsidRPr="003F70F2" w:rsidRDefault="004E31E5" w:rsidP="00D77DD9">
      <w:pPr>
        <w:pStyle w:val="1a"/>
        <w:numPr>
          <w:ilvl w:val="0"/>
          <w:numId w:val="36"/>
        </w:numPr>
        <w:spacing w:before="720" w:line="276" w:lineRule="auto"/>
      </w:pPr>
      <w:bookmarkStart w:id="64" w:name="_Toc342477907"/>
      <w:bookmarkStart w:id="65" w:name="_Toc358294322"/>
      <w:r w:rsidRPr="003F70F2">
        <w:t>Создание системы дистанционного контроля и управления режимами работы ОС</w:t>
      </w:r>
      <w:bookmarkEnd w:id="64"/>
      <w:r w:rsidR="00D77DD9">
        <w:rPr>
          <w:lang w:val="ru-RU"/>
        </w:rPr>
        <w:t>К</w:t>
      </w:r>
      <w:bookmarkEnd w:id="65"/>
    </w:p>
    <w:p w:rsidR="00BF2DFB" w:rsidRPr="00DB25CD" w:rsidRDefault="00BF2DFB" w:rsidP="00875372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bookmarkStart w:id="66" w:name="_Toc342477908"/>
      <w:r w:rsidRPr="00DB25CD">
        <w:rPr>
          <w:rFonts w:ascii="Times New Roman" w:hAnsi="Times New Roman"/>
          <w:sz w:val="28"/>
          <w:szCs w:val="28"/>
          <w:lang w:val="ru-RU"/>
        </w:rPr>
        <w:t>Цель:</w:t>
      </w:r>
    </w:p>
    <w:p w:rsidR="00BF2DFB" w:rsidRPr="00DB25CD" w:rsidRDefault="00BF2DFB" w:rsidP="00875372">
      <w:pPr>
        <w:widowControl w:val="0"/>
        <w:numPr>
          <w:ilvl w:val="1"/>
          <w:numId w:val="2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Обеспечение энергоэффективности работы ОСК </w:t>
      </w:r>
    </w:p>
    <w:p w:rsidR="00BF2DFB" w:rsidRPr="00DB25CD" w:rsidRDefault="00BF2DFB" w:rsidP="00875372">
      <w:pPr>
        <w:numPr>
          <w:ilvl w:val="1"/>
          <w:numId w:val="2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Снижение эксплуатационных затрат при обслуживании ОСК.</w:t>
      </w:r>
    </w:p>
    <w:p w:rsidR="00BF2DFB" w:rsidRPr="00DB25CD" w:rsidRDefault="00BF2DFB" w:rsidP="00875372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BF2DFB" w:rsidRPr="00DB25CD" w:rsidRDefault="00BF2DFB" w:rsidP="00875372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Оптимизация технологического процесса и режимов работы технологического оборудования;</w:t>
      </w:r>
    </w:p>
    <w:p w:rsidR="00BF2DFB" w:rsidRPr="00DB25CD" w:rsidRDefault="00BF2DFB" w:rsidP="00875372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Снижение потребления электроэнергии;</w:t>
      </w:r>
    </w:p>
    <w:p w:rsidR="00BF2DFB" w:rsidRPr="00DB25CD" w:rsidRDefault="00BF2DFB" w:rsidP="00875372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Уменьшение количества обслуживающего персонала;</w:t>
      </w:r>
    </w:p>
    <w:p w:rsidR="00BF2DFB" w:rsidRPr="00DB25CD" w:rsidRDefault="00BF2DFB" w:rsidP="00875372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Снижение влияния человеческого фактора на работу оборудования.</w:t>
      </w:r>
    </w:p>
    <w:p w:rsidR="00BF2DFB" w:rsidRPr="00DB25CD" w:rsidRDefault="00BF2DFB" w:rsidP="00875372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Для решения поставленных задач необходимо при монтаже ЛОСК предусмотреть установку следующего оборудования: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Контроллера и графической панели для обеспечения максимальной интеграции системы автоматики;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Высокоэффективных магнитно-индукционных расходомеров для определения фактического расхода сточных вод;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Контроллеров давления воздуха в воздуховодах;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Регуляторов уровня сточных вод в основных резервуарах: усреднителе, аэротенке, мембранной резервуаре, резервуаре чистой воды;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Устройств автоматического изменения режимов работы насосного оборудования при малом поступлении сточных вод;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lastRenderedPageBreak/>
        <w:t>Устройств автоматического регулирования режима работы насосного оборудования в усреднителе в зависимости от уровня сточных вод в аэротенке;</w:t>
      </w:r>
    </w:p>
    <w:p w:rsidR="00BF2DFB" w:rsidRPr="00DB25CD" w:rsidRDefault="00BF2DFB" w:rsidP="008753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Системы визуальных и звуковых оповещений при возникновении неисправностей.</w:t>
      </w:r>
    </w:p>
    <w:p w:rsidR="004E31E5" w:rsidRPr="00875372" w:rsidRDefault="004E31E5" w:rsidP="00D77DD9">
      <w:pPr>
        <w:pStyle w:val="1a"/>
        <w:numPr>
          <w:ilvl w:val="0"/>
          <w:numId w:val="36"/>
        </w:numPr>
        <w:spacing w:before="720" w:line="276" w:lineRule="auto"/>
      </w:pPr>
      <w:bookmarkStart w:id="67" w:name="_Toc358294323"/>
      <w:r w:rsidRPr="00875372">
        <w:t>Утилизация осадка сточных вод</w:t>
      </w:r>
      <w:bookmarkEnd w:id="66"/>
      <w:bookmarkEnd w:id="67"/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Цель: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Улучшение экологической и санитарной обстановки на полигонах твердых бытовых отходов – приёмниках отходов с очистных сооружений канализации.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Задача: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1.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ab/>
        <w:t>Высвобождение площадей, занимаемых осадком.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Основные пути утилизации осадка в странах ЕС представлены на</w:t>
      </w:r>
      <w:r w:rsidR="00685B72"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 рисунке 16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Диаграмма свидетельствует о том, что в странах ЕС 32% осадка используется в качестве удобрений, компостирование осадка составляет до 13%, сжигание – до 13%. В странах ЕС доля захоронения осадков постоянно сокращается и в настоящее время составляет 25%.</w:t>
      </w:r>
    </w:p>
    <w:p w:rsidR="004E31E5" w:rsidRPr="00875372" w:rsidRDefault="004E31E5" w:rsidP="004E31E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4"/>
          <w:szCs w:val="20"/>
          <w:lang w:val="ru-RU" w:eastAsia="ar-SA" w:bidi="ar-SA"/>
        </w:rPr>
      </w:pPr>
      <w:r w:rsidRPr="00875372">
        <w:rPr>
          <w:rFonts w:ascii="Times New Roman" w:hAnsi="Times New Roman"/>
          <w:sz w:val="24"/>
          <w:szCs w:val="20"/>
          <w:lang w:val="ru-RU" w:eastAsia="ar-SA" w:bidi="ar-SA"/>
        </w:rPr>
        <w:t xml:space="preserve">Рисунок </w:t>
      </w:r>
      <w:r w:rsidR="00C509DD" w:rsidRPr="00875372">
        <w:rPr>
          <w:rFonts w:ascii="Times New Roman" w:hAnsi="Times New Roman"/>
          <w:sz w:val="24"/>
          <w:szCs w:val="20"/>
          <w:lang w:eastAsia="ar-SA" w:bidi="ar-SA"/>
        </w:rPr>
        <w:t>6</w:t>
      </w:r>
    </w:p>
    <w:p w:rsidR="004E31E5" w:rsidRPr="00DB25CD" w:rsidRDefault="004E31E5" w:rsidP="004E31E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857750" cy="2895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Вопрос о переработке и утилизации осадков сточных вод (ОСВ) в послевоенные годы не сходит со страниц зарубежной и отечественной научной периодики, является предметом многих монографий, научно-практических и научно-популярных публикаций. Практика использования,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lastRenderedPageBreak/>
        <w:t>экономические и экологические характеристики технологических процессов переработки ОСВ являются неким ситом, с помощью которого происходит своего рода скрининг, отсев оптимальных в различных экономических и природных условиях направлений.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Необходимо отметить, что во времени происходит определенный дрейф научно-технических предпочтений и общественного мнения к тем или иным направлениям переработки. Так, на смену массовому строительству установок сжигания, имевшему место в 80-е годы в США, Японии и некоторых европейских странах, в 90-е годы пришло весьма сдержанное отношение, как к экологически весьма неоднозначному, вносящему негативный вклад в процесс изменения глобального климата, недостаточно экономичному и т.п. 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С другой стороны, использование органических и минеральных составляющих осадков в тех направлениях, в которых отходы жизнедеятельности животных организмов превращаются в естественных условиях, приобретают все большую привлекательность в глазах общества. В этом случае центр тяжести исследований переносится на придание осадкам сточных вод свойств, близких природным веществам и устранение из их состава тех примесей, которые препятствуют возвращению их в природную среду не в виде золы и газов сгорания, а в виде сложных органо-минеральных систем и продуктов на их основе.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Главными направлениями утилизации осадков сточных вод становятся получение удобрения и улучшение структуры почв.</w:t>
      </w:r>
    </w:p>
    <w:p w:rsidR="004E31E5" w:rsidRPr="00DB25CD" w:rsidRDefault="004E31E5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В процессе сушки осадка производится высушенный осадок в виде гранул (гранулят) влажностью 8-10%. Гранулят расфасовывается в герметически упакованные мешки и может храниться продолжительное время. При сушке осадка образуется минимальное количество осадка, который является по своим качественным характеристикам ценным органическим удобрением. </w:t>
      </w:r>
    </w:p>
    <w:p w:rsidR="005466AE" w:rsidRPr="00DB25CD" w:rsidRDefault="005466AE" w:rsidP="008056A8">
      <w:pPr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 w:rsidRPr="00DB25CD">
        <w:rPr>
          <w:rFonts w:ascii="Times New Roman" w:hAnsi="Times New Roman"/>
          <w:sz w:val="20"/>
          <w:szCs w:val="20"/>
          <w:lang w:val="ru-RU" w:eastAsia="ru-RU" w:bidi="ar-SA"/>
        </w:rPr>
        <w:br w:type="page"/>
      </w:r>
    </w:p>
    <w:p w:rsidR="008056A8" w:rsidRPr="00DB25CD" w:rsidRDefault="008056A8" w:rsidP="00FD69F8">
      <w:pPr>
        <w:pStyle w:val="1"/>
      </w:pPr>
      <w:bookmarkStart w:id="68" w:name="_Toc342477910"/>
      <w:bookmarkStart w:id="69" w:name="_Toc358294324"/>
      <w:r w:rsidRPr="00DB25CD">
        <w:lastRenderedPageBreak/>
        <w:t>Предложения по строительству, реконструкции и модернизации сетевых объектов систем водоотведения</w:t>
      </w:r>
      <w:bookmarkEnd w:id="68"/>
      <w:bookmarkEnd w:id="69"/>
    </w:p>
    <w:p w:rsidR="008056A8" w:rsidRPr="00875372" w:rsidRDefault="008056A8" w:rsidP="00D77DD9">
      <w:pPr>
        <w:pStyle w:val="1a"/>
        <w:numPr>
          <w:ilvl w:val="0"/>
          <w:numId w:val="14"/>
        </w:numPr>
        <w:spacing w:before="240" w:line="276" w:lineRule="auto"/>
        <w:ind w:left="0" w:hanging="5"/>
      </w:pPr>
      <w:bookmarkStart w:id="70" w:name="_Toc342477911"/>
      <w:bookmarkStart w:id="71" w:name="_Toc358294325"/>
      <w:r w:rsidRPr="00875372">
        <w:t>Цели и задачи модернизации и реконструкциисетевых объектов системы водоотведения</w:t>
      </w:r>
      <w:bookmarkEnd w:id="70"/>
      <w:bookmarkEnd w:id="71"/>
    </w:p>
    <w:p w:rsidR="008056A8" w:rsidRPr="00DB25CD" w:rsidRDefault="008056A8" w:rsidP="0087537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Цели: </w:t>
      </w:r>
    </w:p>
    <w:p w:rsidR="008056A8" w:rsidRPr="00DB25CD" w:rsidRDefault="008056A8" w:rsidP="00D77DD9">
      <w:pPr>
        <w:numPr>
          <w:ilvl w:val="0"/>
          <w:numId w:val="10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Повышение надежности работы системы транспортировки сточных вод, снижение экологического воздействия модернизируемых объектов на окружающую среду за счет сокращения уровня фильтрации сточных вод в почву и инфильтрации грунтовых вод в систему водоотведения, а также снижения риска разливов и переливов сточных вод на поверхность.</w:t>
      </w:r>
    </w:p>
    <w:p w:rsidR="008056A8" w:rsidRPr="00DB25CD" w:rsidRDefault="008056A8" w:rsidP="00D77DD9">
      <w:pPr>
        <w:numPr>
          <w:ilvl w:val="0"/>
          <w:numId w:val="10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Снижение затрат на эксплуатацию системы канализации за счет сокращения потребления электроэнергии, сокращения численности обслуживающего персонала и сокращения затрат на ремонтные работы</w:t>
      </w:r>
    </w:p>
    <w:p w:rsidR="008056A8" w:rsidRPr="00DB25CD" w:rsidRDefault="008056A8" w:rsidP="0087537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Задачи:</w:t>
      </w:r>
    </w:p>
    <w:p w:rsidR="008056A8" w:rsidRPr="00DB25CD" w:rsidRDefault="008056A8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Модернизация существующих сетей.</w:t>
      </w:r>
    </w:p>
    <w:p w:rsidR="00BF2DFB" w:rsidRPr="00DB25CD" w:rsidRDefault="00BF2DFB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Строительство новых канализационных сетей для подключения новых потребителей.</w:t>
      </w:r>
    </w:p>
    <w:p w:rsidR="008056A8" w:rsidRPr="00DB25CD" w:rsidRDefault="008056A8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Замена (реконструкция) канализационной сети с целью сокращения попадания инфильтрационных вод и восстановления гидравлической пропускной способности.</w:t>
      </w:r>
    </w:p>
    <w:p w:rsidR="008056A8" w:rsidRPr="00DB25CD" w:rsidRDefault="00BF2DFB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Строительство новых канализационных насосных станций и замена существующих.</w:t>
      </w:r>
    </w:p>
    <w:p w:rsidR="008056A8" w:rsidRPr="00DB25CD" w:rsidRDefault="008056A8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Строительство песколовок перед насосными станциями</w:t>
      </w:r>
      <w:r w:rsidR="00BF2DFB" w:rsidRPr="00DB25CD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8056A8" w:rsidRPr="00DB25CD" w:rsidRDefault="008056A8" w:rsidP="00D77DD9">
      <w:pPr>
        <w:numPr>
          <w:ilvl w:val="0"/>
          <w:numId w:val="11"/>
        </w:numPr>
        <w:spacing w:line="276" w:lineRule="auto"/>
        <w:ind w:left="0"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Создание системы дистанционного контроля и управления КНС</w:t>
      </w:r>
      <w:r w:rsidR="00423BC0" w:rsidRPr="00DB25CD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FA31DC" w:rsidRPr="00FA31DC" w:rsidRDefault="00FA31DC" w:rsidP="00FA31DC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bookmarkStart w:id="72" w:name="_Toc342477913"/>
      <w:r w:rsidRPr="00FA31DC">
        <w:rPr>
          <w:rFonts w:ascii="Times New Roman" w:hAnsi="Times New Roman"/>
          <w:sz w:val="28"/>
          <w:szCs w:val="28"/>
          <w:lang w:val="ru-RU" w:eastAsia="ru-RU" w:bidi="ar-SA"/>
        </w:rPr>
        <w:t xml:space="preserve">Всего на территории Полтавского СП планируется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реконструкциятринадцати</w:t>
      </w:r>
      <w:r w:rsidRPr="00FA31DC">
        <w:rPr>
          <w:rFonts w:ascii="Times New Roman" w:hAnsi="Times New Roman"/>
          <w:sz w:val="28"/>
          <w:szCs w:val="28"/>
          <w:lang w:val="ru-RU" w:eastAsia="ru-RU" w:bidi="ar-SA"/>
        </w:rPr>
        <w:t xml:space="preserve"> канализационных насосных станций полной заводской готовности, а также замена тринадцати существующих КНС. Производительность КНС показана в таблице 1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5</w:t>
      </w:r>
      <w:r w:rsidR="0046022D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FA31DC" w:rsidRPr="00FA31DC" w:rsidRDefault="00FA31DC" w:rsidP="00FA31DC">
      <w:pPr>
        <w:pStyle w:val="af3"/>
        <w:overflowPunct w:val="0"/>
        <w:autoSpaceDE w:val="0"/>
        <w:autoSpaceDN w:val="0"/>
        <w:adjustRightInd w:val="0"/>
        <w:spacing w:line="240" w:lineRule="auto"/>
        <w:jc w:val="right"/>
        <w:textAlignment w:val="baseline"/>
        <w:rPr>
          <w:rFonts w:ascii="Times New Roman" w:hAnsi="Times New Roman"/>
          <w:sz w:val="24"/>
          <w:szCs w:val="24"/>
          <w:lang w:val="ru-RU" w:eastAsia="ru-RU" w:bidi="ar-SA"/>
        </w:rPr>
      </w:pPr>
      <w:r w:rsidRPr="00FA31DC">
        <w:rPr>
          <w:rFonts w:ascii="Times New Roman" w:hAnsi="Times New Roman"/>
          <w:sz w:val="24"/>
          <w:szCs w:val="24"/>
          <w:lang w:val="ru-RU" w:eastAsia="ru-RU" w:bidi="ar-SA"/>
        </w:rPr>
        <w:t>Таблица 1</w:t>
      </w:r>
      <w:r>
        <w:rPr>
          <w:rFonts w:ascii="Times New Roman" w:hAnsi="Times New Roman"/>
          <w:sz w:val="24"/>
          <w:szCs w:val="24"/>
          <w:lang w:val="ru-RU" w:eastAsia="ru-RU" w:bidi="ar-SA"/>
        </w:rPr>
        <w:t>5</w:t>
      </w:r>
    </w:p>
    <w:tbl>
      <w:tblPr>
        <w:tblW w:w="9229" w:type="dxa"/>
        <w:tblInd w:w="93" w:type="dxa"/>
        <w:tblLayout w:type="fixed"/>
        <w:tblLook w:val="04A0"/>
      </w:tblPr>
      <w:tblGrid>
        <w:gridCol w:w="1008"/>
        <w:gridCol w:w="3969"/>
        <w:gridCol w:w="2268"/>
        <w:gridCol w:w="1984"/>
      </w:tblGrid>
      <w:tr w:rsidR="0046022D" w:rsidRPr="00875372" w:rsidTr="0046022D">
        <w:trPr>
          <w:trHeight w:val="708"/>
          <w:tblHeader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№№ КНС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Зоны действия КНС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22D" w:rsidRPr="00831030" w:rsidRDefault="0046022D" w:rsidP="0046022D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3103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Производительность, м</w:t>
            </w:r>
            <w:r w:rsidRPr="0083103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83103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/сут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46022D" w:rsidRPr="00875372" w:rsidTr="0046022D">
        <w:trPr>
          <w:trHeight w:val="16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22D" w:rsidRPr="00875372" w:rsidRDefault="0046022D" w:rsidP="0046022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46022D" w:rsidRPr="00875372" w:rsidTr="0046022D">
        <w:trPr>
          <w:trHeight w:val="47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22D" w:rsidRPr="00875372" w:rsidRDefault="0046022D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Строительная - пер. Юбилейный- ул. Д.Бедного- ул. Красная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22D" w:rsidRPr="00875372" w:rsidRDefault="00F00D44" w:rsidP="004602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0D44">
              <w:rPr>
                <w:rFonts w:ascii="Times New Roman" w:hAnsi="Times New Roman"/>
                <w:sz w:val="24"/>
                <w:szCs w:val="24"/>
                <w:lang w:val="ru-RU"/>
              </w:rPr>
              <w:t>510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6022D" w:rsidRPr="00875372" w:rsidRDefault="0046022D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реконстр. КНС№4а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</w:t>
            </w:r>
            <w:proofErr w:type="gramStart"/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  <w:proofErr w:type="gramEnd"/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пер. Светлый-ул. Набережная- ул. Красная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lastRenderedPageBreak/>
              <w:t>КНС7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Северная – ул. Просвещения – ул. Красная – ул. 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5б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D44" w:rsidRPr="00875372" w:rsidRDefault="00F00D44" w:rsidP="00FA31D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пер. Западный- ул. Интернациональн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а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я – ул. Светлая – ул. Строительная, зона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проектируемой 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5а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Кубанская – ул. Жлобы – ул. Просвещения – ул. Кирова, эоны </w:t>
            </w:r>
            <w:r w:rsidRPr="00FA31D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проектируем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ой 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КНС8,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КНС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Жлобы- ул. Д.Бедного – ул. Рабочая – ул. Просвещения, зоны КНС3, 5,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КНС№4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8Марта – ул.Элеваторная – ул.Советская –ул.Набережная, зона</w:t>
            </w:r>
            <w:r w:rsidRPr="00FA31D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проектируем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ой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КНС18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D44" w:rsidRPr="00875372" w:rsidRDefault="00F00D44" w:rsidP="00FA31DC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Советская – ул. Народная – ул. Красная – ул. Набережная, зоны КНС19,</w:t>
            </w:r>
            <w:r w:rsidRPr="00FA31D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проектируем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ой КНС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23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F00D44" w:rsidRPr="00875372" w:rsidTr="0046022D">
        <w:trPr>
          <w:trHeight w:val="26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К.Маркса – ул. Красная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2а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Набережная – ул. Красная – ул. Шевченко-ул.Жлобы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3а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ул.Набережная – ул. Жлобы – ул. Ленина – ул. Таманская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6а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Казачья – ул. Набережная – ул. Садовая – ул. Таманская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D3F46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6в</w:t>
            </w:r>
          </w:p>
        </w:tc>
      </w:tr>
      <w:tr w:rsidR="00F00D44" w:rsidRPr="00875372" w:rsidTr="0046022D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D44" w:rsidRPr="00875372" w:rsidRDefault="00F00D44" w:rsidP="008275C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Таманская – ул. Казачья – ул.Набережная – ул. Красная, зоны</w:t>
            </w:r>
            <w:r w:rsidRPr="00FA31DC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проектируем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ой КНС17 и КНС</w:t>
            </w: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24, 26, 27, 28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44" w:rsidRPr="004C7CF2" w:rsidRDefault="00F00D44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0D44" w:rsidRPr="00875372" w:rsidRDefault="00F00D44" w:rsidP="00827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</w:rPr>
              <w:t>реконстр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</w:rPr>
              <w:t>. КНС№</w:t>
            </w:r>
            <w:r w:rsidRPr="0087537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8056A8" w:rsidRPr="00875372" w:rsidRDefault="008056A8" w:rsidP="00BF1D8E">
      <w:pPr>
        <w:pStyle w:val="af3"/>
        <w:numPr>
          <w:ilvl w:val="0"/>
          <w:numId w:val="31"/>
        </w:numPr>
        <w:tabs>
          <w:tab w:val="left" w:pos="1134"/>
          <w:tab w:val="left" w:pos="1843"/>
          <w:tab w:val="left" w:pos="1985"/>
          <w:tab w:val="left" w:pos="2552"/>
        </w:tabs>
        <w:spacing w:before="600" w:after="120"/>
        <w:ind w:left="714" w:hanging="357"/>
        <w:outlineLvl w:val="8"/>
        <w:rPr>
          <w:b/>
          <w:i/>
          <w:iCs/>
          <w:caps/>
          <w:spacing w:val="10"/>
          <w:sz w:val="26"/>
          <w:szCs w:val="26"/>
          <w:lang w:bidi="ar-SA"/>
        </w:rPr>
      </w:pPr>
      <w:r w:rsidRPr="00875372">
        <w:rPr>
          <w:b/>
          <w:i/>
          <w:iCs/>
          <w:caps/>
          <w:spacing w:val="10"/>
          <w:sz w:val="26"/>
          <w:szCs w:val="26"/>
          <w:lang w:bidi="ar-SA"/>
        </w:rPr>
        <w:t xml:space="preserve">Объемы работ по реконструкции </w:t>
      </w:r>
      <w:bookmarkEnd w:id="72"/>
      <w:r w:rsidR="004C7CF2">
        <w:rPr>
          <w:b/>
          <w:i/>
          <w:iCs/>
          <w:caps/>
          <w:spacing w:val="10"/>
          <w:sz w:val="26"/>
          <w:szCs w:val="26"/>
          <w:lang w:val="ru-RU" w:bidi="ar-SA"/>
        </w:rPr>
        <w:t>КНС</w:t>
      </w:r>
    </w:p>
    <w:p w:rsidR="004C7CF2" w:rsidRPr="004C7CF2" w:rsidRDefault="004C7CF2" w:rsidP="004C7CF2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 w:eastAsia="ru-RU" w:bidi="ar-SA"/>
        </w:rPr>
      </w:pPr>
      <w:r w:rsidRPr="004C7CF2">
        <w:rPr>
          <w:rFonts w:ascii="Times New Roman" w:hAnsi="Times New Roman"/>
          <w:sz w:val="28"/>
          <w:szCs w:val="28"/>
          <w:lang w:val="ru-RU" w:eastAsia="ru-RU" w:bidi="ar-SA"/>
        </w:rPr>
        <w:t xml:space="preserve">Объемы работ по реконструкции КНС в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ст</w:t>
      </w:r>
      <w:proofErr w:type="gramStart"/>
      <w:r w:rsidR="004D3F46">
        <w:rPr>
          <w:rFonts w:ascii="Times New Roman" w:hAnsi="Times New Roman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>олтавск</w:t>
      </w:r>
      <w:r w:rsidR="004D3F46">
        <w:rPr>
          <w:rFonts w:ascii="Times New Roman" w:hAnsi="Times New Roman"/>
          <w:sz w:val="28"/>
          <w:szCs w:val="28"/>
          <w:lang w:val="ru-RU" w:eastAsia="ru-RU" w:bidi="ar-SA"/>
        </w:rPr>
        <w:t>ая</w:t>
      </w:r>
      <w:r w:rsidRPr="004C7CF2">
        <w:rPr>
          <w:rFonts w:ascii="Times New Roman" w:hAnsi="Times New Roman"/>
          <w:sz w:val="28"/>
          <w:szCs w:val="28"/>
          <w:lang w:val="ru-RU" w:eastAsia="ru-RU" w:bidi="ar-SA"/>
        </w:rPr>
        <w:t xml:space="preserve"> отражены в таблице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1</w:t>
      </w:r>
      <w:r w:rsidR="00BF1D8E">
        <w:rPr>
          <w:rFonts w:ascii="Times New Roman" w:hAnsi="Times New Roman"/>
          <w:sz w:val="28"/>
          <w:szCs w:val="28"/>
          <w:lang w:val="ru-RU" w:eastAsia="ru-RU" w:bidi="ar-SA"/>
        </w:rPr>
        <w:t>6</w:t>
      </w:r>
      <w:r w:rsidRPr="004C7CF2">
        <w:rPr>
          <w:rFonts w:ascii="Times New Roman" w:hAnsi="Times New Roman"/>
          <w:sz w:val="28"/>
          <w:szCs w:val="28"/>
          <w:lang w:val="ru-RU" w:eastAsia="ru-RU" w:bidi="ar-SA"/>
        </w:rPr>
        <w:t>. Расчет стоимости выполнен по укрупненным показателям стоимости строительства сетей и сооружений канализации населенных пунктов (приложение 8 к Пособию по водоснабжению и канализации городских и сельских поселений к СНиП 2.07.01-89).</w:t>
      </w:r>
    </w:p>
    <w:p w:rsidR="00166759" w:rsidRDefault="00166759" w:rsidP="00BF1D8E">
      <w:pPr>
        <w:spacing w:line="276" w:lineRule="auto"/>
        <w:jc w:val="right"/>
        <w:rPr>
          <w:rFonts w:ascii="Times New Roman" w:hAnsi="Times New Roman"/>
          <w:sz w:val="24"/>
          <w:szCs w:val="24"/>
          <w:lang w:val="ru-RU" w:eastAsia="ru-RU" w:bidi="ar-SA"/>
        </w:rPr>
      </w:pPr>
      <w:r w:rsidRPr="00DB25CD">
        <w:rPr>
          <w:rFonts w:ascii="Times New Roman" w:hAnsi="Times New Roman"/>
          <w:sz w:val="24"/>
          <w:szCs w:val="24"/>
          <w:lang w:val="ru-RU" w:eastAsia="ru-RU" w:bidi="ar-SA"/>
        </w:rPr>
        <w:t xml:space="preserve">Таблица </w:t>
      </w:r>
      <w:r w:rsidR="00A45827" w:rsidRPr="00DB25CD">
        <w:rPr>
          <w:rFonts w:ascii="Times New Roman" w:hAnsi="Times New Roman"/>
          <w:sz w:val="24"/>
          <w:szCs w:val="24"/>
          <w:lang w:val="ru-RU" w:eastAsia="ru-RU" w:bidi="ar-SA"/>
        </w:rPr>
        <w:t>1</w:t>
      </w:r>
      <w:r w:rsidR="00BF1D8E">
        <w:rPr>
          <w:rFonts w:ascii="Times New Roman" w:hAnsi="Times New Roman"/>
          <w:sz w:val="24"/>
          <w:szCs w:val="24"/>
          <w:lang w:val="ru-RU" w:eastAsia="ru-RU" w:bidi="ar-SA"/>
        </w:rPr>
        <w:t>6</w:t>
      </w:r>
      <w:r w:rsidRPr="00DB25CD">
        <w:rPr>
          <w:rFonts w:ascii="Times New Roman" w:hAnsi="Times New Roman"/>
          <w:sz w:val="24"/>
          <w:szCs w:val="24"/>
          <w:lang w:val="ru-RU" w:eastAsia="ru-RU" w:bidi="ar-SA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881"/>
        <w:gridCol w:w="1559"/>
        <w:gridCol w:w="1559"/>
        <w:gridCol w:w="1276"/>
        <w:gridCol w:w="1559"/>
      </w:tblGrid>
      <w:tr w:rsidR="0046022D" w:rsidRPr="004C7CF2" w:rsidTr="0046022D">
        <w:trPr>
          <w:tblHeader/>
        </w:trPr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№ </w:t>
            </w:r>
            <w:proofErr w:type="gramStart"/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Место расположения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Сооруже-ния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Производи-тельность, м</w:t>
            </w:r>
            <w:r w:rsidRPr="004C7CF2">
              <w:rPr>
                <w:rFonts w:ascii="Times New Roman" w:hAnsi="Times New Roman"/>
                <w:sz w:val="24"/>
                <w:szCs w:val="24"/>
                <w:vertAlign w:val="superscript"/>
                <w:lang w:val="ru-RU" w:eastAsia="ar-SA" w:bidi="ar-SA"/>
              </w:rPr>
              <w:t>3</w:t>
            </w: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/сут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тыс.руб.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Огородная </w:t>
            </w:r>
            <w:r w:rsidR="004D3F46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–ул. </w:t>
            </w: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Ковтюха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 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3673,15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lastRenderedPageBreak/>
              <w:t>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Красная-</w:t>
            </w:r>
            <w:r w:rsidR="004D3F46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</w:t>
            </w: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Ленина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/>
              </w:rPr>
              <w:t>КНС 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1360,35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Жлобы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/>
              </w:rPr>
              <w:t>КНС 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2228,49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2016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пер. Интернациональный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/>
              </w:rPr>
              <w:t>КНС 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4835,83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2016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Просвещения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/>
              </w:rPr>
              <w:t>КНС 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2157,33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2016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Кубанская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/>
              </w:rPr>
              <w:t>КНС 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13080,3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2015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Красноармейская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2650,95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Толстого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1762,1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Набережная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231,576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Набережная </w:t>
            </w:r>
            <w:r w:rsidR="004D3F46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–ул. </w:t>
            </w: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Ковтюха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5632,17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4C7C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Жлобы - Набережная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2228,49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D55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201</w:t>
            </w:r>
            <w:r w:rsidR="006D550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46022D" w:rsidRPr="004D3F46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МДБОУ Д/С №60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D3F46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3F4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1798,3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976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</w:tr>
      <w:tr w:rsidR="0046022D" w:rsidRPr="004C7CF2" w:rsidTr="0046022D">
        <w:tc>
          <w:tcPr>
            <w:tcW w:w="488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Жлобы - Московская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КНС 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4C7C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CF2">
              <w:rPr>
                <w:rFonts w:ascii="Times New Roman" w:hAnsi="Times New Roman"/>
                <w:color w:val="000000"/>
                <w:sz w:val="24"/>
                <w:szCs w:val="24"/>
              </w:rPr>
              <w:t>3673,15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22D" w:rsidRPr="004C7CF2" w:rsidRDefault="00156417" w:rsidP="006D55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D550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46022D" w:rsidRPr="004C7CF2" w:rsidTr="0046022D">
        <w:trPr>
          <w:trHeight w:val="409"/>
        </w:trPr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8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4C7CF2"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Всего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22D" w:rsidRPr="004C7CF2" w:rsidRDefault="0046022D" w:rsidP="004C7CF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C7C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45312,2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6022D" w:rsidRPr="004C7CF2" w:rsidRDefault="0046022D" w:rsidP="004C7CF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595EE7" w:rsidRPr="00D657DA" w:rsidRDefault="00595EE7" w:rsidP="001468C7">
      <w:pPr>
        <w:pStyle w:val="1a"/>
        <w:numPr>
          <w:ilvl w:val="0"/>
          <w:numId w:val="32"/>
        </w:numPr>
        <w:spacing w:before="720" w:line="240" w:lineRule="auto"/>
      </w:pPr>
      <w:bookmarkStart w:id="73" w:name="_Toc342477914"/>
      <w:bookmarkStart w:id="74" w:name="_Toc358294326"/>
      <w:r>
        <w:rPr>
          <w:lang w:val="ru-RU"/>
        </w:rPr>
        <w:t>Объемы</w:t>
      </w:r>
      <w:r w:rsidRPr="00595EE7">
        <w:rPr>
          <w:lang w:val="ru-RU"/>
        </w:rPr>
        <w:t>РАБОТ ПО РЕКОНСТРУКЦИИ СЕТЕЙ ВОДООТВЕДЕНИЯ</w:t>
      </w:r>
    </w:p>
    <w:p w:rsidR="00D657DA" w:rsidRDefault="00D657DA" w:rsidP="001468C7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 w:eastAsia="ru-RU" w:bidi="ar-SA"/>
        </w:rPr>
      </w:pPr>
      <w:r w:rsidRPr="00D846FF">
        <w:rPr>
          <w:rFonts w:ascii="Times New Roman" w:hAnsi="Times New Roman"/>
          <w:sz w:val="28"/>
          <w:szCs w:val="28"/>
          <w:lang w:val="ru-RU" w:eastAsia="ru-RU" w:bidi="ar-SA"/>
        </w:rPr>
        <w:t>Объемыработпо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реконструкции сетей канализации </w:t>
      </w:r>
      <w:r w:rsidRPr="00D846FF"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ст.Полтавск</w:t>
      </w:r>
      <w:r w:rsidR="004D3F46">
        <w:rPr>
          <w:rFonts w:ascii="Times New Roman" w:hAnsi="Times New Roman"/>
          <w:sz w:val="28"/>
          <w:szCs w:val="28"/>
          <w:lang w:val="ru-RU" w:eastAsia="ru-RU" w:bidi="ar-SA"/>
        </w:rPr>
        <w:t>ая</w:t>
      </w:r>
      <w:r w:rsidRPr="00D846FF">
        <w:rPr>
          <w:rFonts w:ascii="Times New Roman" w:hAnsi="Times New Roman"/>
          <w:sz w:val="28"/>
          <w:szCs w:val="28"/>
          <w:lang w:val="ru-RU" w:eastAsia="ru-RU" w:bidi="ar-SA"/>
        </w:rPr>
        <w:t>отраженывтаблице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17. Расчет стоимости работ выполнен по государственным укрупненным сметным нормативам НЦС 14-2012 Сети водоснабжения и канализации (Приложение к приказу Минрегиона от 30.12.2011г. №643).</w:t>
      </w:r>
    </w:p>
    <w:p w:rsidR="00D657DA" w:rsidRPr="00D657DA" w:rsidRDefault="00D657DA" w:rsidP="00D657DA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 w:rsidRPr="00D657DA">
        <w:rPr>
          <w:rFonts w:ascii="Times New Roman" w:hAnsi="Times New Roman"/>
          <w:sz w:val="28"/>
          <w:szCs w:val="28"/>
          <w:lang w:val="ru-RU" w:eastAsia="ru-RU" w:bidi="ar-SA"/>
        </w:rPr>
        <w:t>Таблица 17.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98"/>
        <w:gridCol w:w="924"/>
        <w:gridCol w:w="993"/>
        <w:gridCol w:w="1559"/>
        <w:gridCol w:w="1276"/>
        <w:gridCol w:w="1275"/>
        <w:gridCol w:w="993"/>
      </w:tblGrid>
      <w:tr w:rsidR="00D657DA" w:rsidRPr="00D657DA" w:rsidTr="008275C2">
        <w:tc>
          <w:tcPr>
            <w:tcW w:w="488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57DA" w:rsidRPr="00D657DA" w:rsidRDefault="00D657DA" w:rsidP="00C9037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Диа-метр</w:t>
            </w:r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трубопров</w:t>
            </w:r>
            <w:r w:rsidR="00C90374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о</w:t>
            </w: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да, 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Мате-риал</w:t>
            </w:r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труб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Назначение</w:t>
            </w:r>
          </w:p>
        </w:tc>
        <w:tc>
          <w:tcPr>
            <w:tcW w:w="1276" w:type="dxa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Протяжен-ность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 км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D657DA" w:rsidRPr="007D500D" w:rsidTr="006537C1">
        <w:tc>
          <w:tcPr>
            <w:tcW w:w="488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D657DA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ст. Полтавская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6" w:type="dxa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11,850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57DA" w:rsidRPr="00D657DA" w:rsidRDefault="00D657DA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/>
              </w:rPr>
              <w:t>38757,48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6537C1" w:rsidP="006537C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2017</w:t>
            </w:r>
          </w:p>
        </w:tc>
      </w:tr>
      <w:tr w:rsidR="007D500D" w:rsidRPr="007D500D" w:rsidTr="006537C1">
        <w:tc>
          <w:tcPr>
            <w:tcW w:w="48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D500D" w:rsidRPr="00D657DA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6" w:type="dxa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0,52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500D" w:rsidRPr="00D657DA" w:rsidRDefault="007D500D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/>
              </w:rPr>
              <w:t>2582,59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6537C1" w:rsidP="006537C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2016</w:t>
            </w:r>
          </w:p>
        </w:tc>
      </w:tr>
      <w:tr w:rsidR="007D500D" w:rsidRPr="00D657DA" w:rsidTr="006537C1">
        <w:tc>
          <w:tcPr>
            <w:tcW w:w="48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D500D" w:rsidRPr="00D657DA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6" w:type="dxa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0,350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500D" w:rsidRPr="00D657DA" w:rsidRDefault="007D500D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/>
              </w:rPr>
              <w:t>1963,9</w:t>
            </w:r>
            <w:r w:rsidRPr="00D657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6537C1" w:rsidP="006537C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2016</w:t>
            </w:r>
          </w:p>
        </w:tc>
      </w:tr>
      <w:tr w:rsidR="00D657DA" w:rsidRPr="00D657DA" w:rsidTr="006537C1">
        <w:tc>
          <w:tcPr>
            <w:tcW w:w="488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 сети в две нитки</w:t>
            </w:r>
          </w:p>
        </w:tc>
        <w:tc>
          <w:tcPr>
            <w:tcW w:w="1276" w:type="dxa"/>
            <w:vAlign w:val="center"/>
          </w:tcPr>
          <w:p w:rsidR="00D657DA" w:rsidRPr="00D657DA" w:rsidRDefault="00D657DA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2х0,15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57DA" w:rsidRPr="00D657DA" w:rsidRDefault="00962CD1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CD1">
              <w:rPr>
                <w:rFonts w:ascii="Times New Roman" w:hAnsi="Times New Roman"/>
                <w:sz w:val="24"/>
                <w:szCs w:val="24"/>
              </w:rPr>
              <w:t>838,90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657DA" w:rsidRPr="00D657DA" w:rsidRDefault="006537C1" w:rsidP="006537C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2015</w:t>
            </w:r>
          </w:p>
        </w:tc>
      </w:tr>
      <w:tr w:rsidR="007D500D" w:rsidRPr="00D657DA" w:rsidTr="006537C1">
        <w:tc>
          <w:tcPr>
            <w:tcW w:w="48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D500D" w:rsidRPr="00D657DA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 сети в две нитки</w:t>
            </w:r>
          </w:p>
        </w:tc>
        <w:tc>
          <w:tcPr>
            <w:tcW w:w="1276" w:type="dxa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2х1,388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500D" w:rsidRPr="00D657DA" w:rsidRDefault="007D500D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CD1">
              <w:rPr>
                <w:rFonts w:ascii="Times New Roman" w:hAnsi="Times New Roman"/>
                <w:sz w:val="24"/>
                <w:szCs w:val="24"/>
              </w:rPr>
              <w:t>8110,09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6537C1" w:rsidP="006A66EE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</w:t>
            </w:r>
            <w:r w:rsidR="006A66EE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</w:tr>
      <w:tr w:rsidR="007D500D" w:rsidRPr="00D657DA" w:rsidTr="006537C1">
        <w:tc>
          <w:tcPr>
            <w:tcW w:w="48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D500D" w:rsidRPr="00D657DA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 сети в две нитки</w:t>
            </w:r>
          </w:p>
        </w:tc>
        <w:tc>
          <w:tcPr>
            <w:tcW w:w="1276" w:type="dxa"/>
            <w:vAlign w:val="center"/>
          </w:tcPr>
          <w:p w:rsidR="007D500D" w:rsidRPr="00D657DA" w:rsidRDefault="007D500D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2х1</w:t>
            </w: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</w:t>
            </w:r>
            <w:r w:rsidRPr="00D657D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500D" w:rsidRPr="00D657DA" w:rsidRDefault="007D500D" w:rsidP="00D657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CD1">
              <w:rPr>
                <w:rFonts w:ascii="Times New Roman" w:hAnsi="Times New Roman"/>
                <w:sz w:val="24"/>
                <w:szCs w:val="24"/>
              </w:rPr>
              <w:t>11496,23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D657DA" w:rsidRDefault="006537C1" w:rsidP="006537C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2019</w:t>
            </w:r>
          </w:p>
        </w:tc>
      </w:tr>
      <w:tr w:rsidR="0019367C" w:rsidRPr="00D657DA" w:rsidTr="0019367C">
        <w:tc>
          <w:tcPr>
            <w:tcW w:w="6062" w:type="dxa"/>
            <w:gridSpan w:val="5"/>
            <w:shd w:val="clear" w:color="auto" w:fill="auto"/>
            <w:vAlign w:val="center"/>
          </w:tcPr>
          <w:p w:rsidR="0019367C" w:rsidRPr="00D657DA" w:rsidRDefault="0019367C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367C" w:rsidRPr="00D657DA" w:rsidRDefault="0019367C" w:rsidP="0019367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18,80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367C" w:rsidRPr="00D657DA" w:rsidRDefault="0019367C" w:rsidP="00D657D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CD1">
              <w:rPr>
                <w:rFonts w:ascii="Times New Roman" w:hAnsi="Times New Roman"/>
                <w:b/>
                <w:sz w:val="24"/>
                <w:szCs w:val="24"/>
              </w:rPr>
              <w:t>63749,2</w:t>
            </w:r>
          </w:p>
        </w:tc>
        <w:tc>
          <w:tcPr>
            <w:tcW w:w="993" w:type="dxa"/>
            <w:shd w:val="clear" w:color="auto" w:fill="auto"/>
          </w:tcPr>
          <w:p w:rsidR="0019367C" w:rsidRPr="00D657DA" w:rsidRDefault="0019367C" w:rsidP="00D657D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8056A8" w:rsidRPr="00875372" w:rsidRDefault="001468C7" w:rsidP="00C90374">
      <w:pPr>
        <w:pStyle w:val="1a"/>
        <w:numPr>
          <w:ilvl w:val="0"/>
          <w:numId w:val="32"/>
        </w:numPr>
        <w:spacing w:line="276" w:lineRule="auto"/>
        <w:ind w:left="714" w:hanging="357"/>
      </w:pPr>
      <w:r>
        <w:br w:type="page"/>
      </w:r>
      <w:r w:rsidR="008056A8" w:rsidRPr="00875372">
        <w:lastRenderedPageBreak/>
        <w:t>Цели и задачи нового строительства</w:t>
      </w:r>
      <w:bookmarkEnd w:id="73"/>
      <w:bookmarkEnd w:id="74"/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Цель: 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Повышение уровня обеспечения населения услугами централизованного водоотведения.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Задачи:</w:t>
      </w:r>
    </w:p>
    <w:p w:rsidR="008056A8" w:rsidRPr="00DB25CD" w:rsidRDefault="008056A8" w:rsidP="00875372">
      <w:pPr>
        <w:numPr>
          <w:ilvl w:val="0"/>
          <w:numId w:val="6"/>
        </w:numPr>
        <w:tabs>
          <w:tab w:val="clear" w:pos="1429"/>
          <w:tab w:val="num" w:pos="-284"/>
        </w:tabs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Подключение существующих систем канализования сельских населенных пунктов в централизованной системе водоотведения</w:t>
      </w:r>
    </w:p>
    <w:p w:rsidR="008056A8" w:rsidRPr="00DB25CD" w:rsidRDefault="008056A8" w:rsidP="00875372">
      <w:pPr>
        <w:numPr>
          <w:ilvl w:val="0"/>
          <w:numId w:val="6"/>
        </w:numPr>
        <w:tabs>
          <w:tab w:val="clear" w:pos="1429"/>
          <w:tab w:val="num" w:pos="-284"/>
        </w:tabs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Строительство новых сетей канализации и канализационных насосных станций в сельских населенных пунктах, где в настоящее время предоставление услуг водоотведения отсутствует.</w:t>
      </w:r>
    </w:p>
    <w:p w:rsidR="008056A8" w:rsidRPr="00875372" w:rsidRDefault="008056A8" w:rsidP="00D77DD9">
      <w:pPr>
        <w:pStyle w:val="1a"/>
        <w:numPr>
          <w:ilvl w:val="0"/>
          <w:numId w:val="32"/>
        </w:numPr>
        <w:spacing w:before="720" w:line="276" w:lineRule="auto"/>
        <w:ind w:left="0" w:hanging="11"/>
      </w:pPr>
      <w:bookmarkStart w:id="75" w:name="_Toc342477915"/>
      <w:bookmarkStart w:id="76" w:name="_Toc358294327"/>
      <w:r w:rsidRPr="00875372">
        <w:t>Строительствоканализационных насосных станций</w:t>
      </w:r>
      <w:bookmarkEnd w:id="75"/>
      <w:bookmarkEnd w:id="76"/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С учетом инженерной подготовки территории для уменьшения глубины заложения канализационных сетей в рамках программы предусматривается строительство канализационных насосных станций перекачки комплектной поставки из полимерных материалов. Канализационные стоки самотечной сетью канализации отводятся в приемные резервуары проектируемых насосных станций перекачки и по напорному коллектору в две нитки перекачиваются через камеру гашения (колодец-гаситель) в самотечные коллекторы и/или на проектируемые очистные сооружения канализации.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Современные комплектные КНС представляют собой модульную автоматизированную канализационную насосную станцию, смонтированную со всем необходимом оборудованием в герметичном корпусе.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Канализационная насосная станция (КНС) представляет собой емкость из композитных материалов, совмещающую приемную камеру и машинное отде</w:t>
      </w:r>
      <w:r w:rsidR="00880046" w:rsidRPr="00DB25CD">
        <w:rPr>
          <w:rFonts w:ascii="Times New Roman" w:hAnsi="Times New Roman"/>
          <w:sz w:val="28"/>
          <w:szCs w:val="28"/>
          <w:lang w:val="ru-RU" w:eastAsia="ar-SA" w:bidi="ar-SA"/>
        </w:rPr>
        <w:t>-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ление, в которой размещены насосные агрегаты, технологические трубопроводы и вспомогательное оборудование. В настоящее время для производства корпусов КНС используются различные материалы: ПНД, стеклопластик, полиэтилен, а трубопроводная обвязка изготавливается из нержавеющей стали или полимерных материалов.Для удобства обслуживания оборудования и арматуры в емкости обустраиваются площадка обслуживания и лестница.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Комплектные канализационные насосные станции поставляются в полной комплектации, готовые к транспортировке, установке, подключению </w:t>
      </w: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lastRenderedPageBreak/>
        <w:t>к коммуникациям и последующему вводу в эксплуатацию в кратчайшие сроки.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При установке такой станции решается сразу несколько важных вопросов:</w:t>
      </w:r>
    </w:p>
    <w:p w:rsidR="008056A8" w:rsidRPr="00DB25CD" w:rsidRDefault="008056A8" w:rsidP="00D77DD9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 xml:space="preserve">Экономится полезная площадь, так как локальные станции не требуют строительства больших железобетонных резервуаров – приемников, вентиляционных камер занимают существенно меньше места. К примеру, новая станция диаметром 1,4м заменяет станцию диаметром 12м. </w:t>
      </w:r>
    </w:p>
    <w:p w:rsidR="008056A8" w:rsidRPr="00DB25CD" w:rsidRDefault="008056A8" w:rsidP="00D77DD9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Снижаются затраты электроэнергии, так как система контроля уровня заполнения стакана позволяет современным насосам работать систематически, включаясь по мере необходимости. При работе станции исключены, либо сведены до минимума потери напора.</w:t>
      </w:r>
    </w:p>
    <w:p w:rsidR="008056A8" w:rsidRPr="00DB25CD" w:rsidRDefault="008056A8" w:rsidP="00D77DD9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Автоматизация работы станции позволяет уменьшить количество обслуживающего персонала, в случае аварийной ситуации сигнал о работе оборудования может подаваться на пульт, компьютер или мобильный телефон диспетчера.</w:t>
      </w:r>
    </w:p>
    <w:p w:rsidR="008056A8" w:rsidRPr="00DB25CD" w:rsidRDefault="00CD0F88" w:rsidP="00875372">
      <w:pPr>
        <w:overflowPunct w:val="0"/>
        <w:autoSpaceDE w:val="0"/>
        <w:autoSpaceDN w:val="0"/>
        <w:adjustRightInd w:val="0"/>
        <w:spacing w:line="276" w:lineRule="auto"/>
        <w:ind w:firstLine="709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Всего на </w:t>
      </w:r>
      <w:r w:rsidR="00C90374" w:rsidRPr="00DB25CD">
        <w:rPr>
          <w:rFonts w:ascii="Times New Roman" w:hAnsi="Times New Roman"/>
          <w:sz w:val="28"/>
          <w:szCs w:val="28"/>
          <w:lang w:val="ru-RU" w:eastAsia="ru-RU" w:bidi="ar-SA"/>
        </w:rPr>
        <w:t>территории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Полтавского СП планируется строительство двадцати трех комплектных канализационных насосных станцийполной заводской готовности, а также замена тринадцати существующих КНС. Производительность КНС показана в таблице 1</w:t>
      </w:r>
      <w:r w:rsidR="001468C7">
        <w:rPr>
          <w:rFonts w:ascii="Times New Roman" w:hAnsi="Times New Roman"/>
          <w:sz w:val="28"/>
          <w:szCs w:val="28"/>
          <w:lang w:val="ru-RU" w:eastAsia="ru-RU" w:bidi="ar-SA"/>
        </w:rPr>
        <w:t>8</w:t>
      </w:r>
      <w:r w:rsidR="007D500D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CD0F88" w:rsidRPr="00DB25CD" w:rsidRDefault="00CD0F88" w:rsidP="00CD0F88">
      <w:pPr>
        <w:overflowPunct w:val="0"/>
        <w:autoSpaceDE w:val="0"/>
        <w:autoSpaceDN w:val="0"/>
        <w:adjustRightInd w:val="0"/>
        <w:spacing w:line="240" w:lineRule="auto"/>
        <w:ind w:firstLine="720"/>
        <w:jc w:val="right"/>
        <w:textAlignment w:val="baseline"/>
        <w:rPr>
          <w:rFonts w:ascii="Times New Roman" w:hAnsi="Times New Roman"/>
          <w:sz w:val="24"/>
          <w:szCs w:val="24"/>
          <w:lang w:val="ru-RU" w:eastAsia="ru-RU" w:bidi="ar-SA"/>
        </w:rPr>
      </w:pPr>
      <w:r w:rsidRPr="00DB25CD">
        <w:rPr>
          <w:rFonts w:ascii="Times New Roman" w:hAnsi="Times New Roman"/>
          <w:sz w:val="24"/>
          <w:szCs w:val="24"/>
          <w:lang w:val="ru-RU" w:eastAsia="ru-RU" w:bidi="ar-SA"/>
        </w:rPr>
        <w:t xml:space="preserve">Таблица </w:t>
      </w:r>
      <w:r w:rsidR="001468C7">
        <w:rPr>
          <w:rFonts w:ascii="Times New Roman" w:hAnsi="Times New Roman"/>
          <w:sz w:val="24"/>
          <w:szCs w:val="24"/>
          <w:lang w:val="ru-RU" w:eastAsia="ru-RU" w:bidi="ar-SA"/>
        </w:rPr>
        <w:t>18</w:t>
      </w:r>
    </w:p>
    <w:tbl>
      <w:tblPr>
        <w:tblW w:w="9513" w:type="dxa"/>
        <w:tblInd w:w="93" w:type="dxa"/>
        <w:tblLayout w:type="fixed"/>
        <w:tblLook w:val="04A0"/>
      </w:tblPr>
      <w:tblGrid>
        <w:gridCol w:w="1008"/>
        <w:gridCol w:w="6378"/>
        <w:gridCol w:w="2127"/>
      </w:tblGrid>
      <w:tr w:rsidR="00CD0F88" w:rsidRPr="00875372" w:rsidTr="001468C7">
        <w:trPr>
          <w:trHeight w:val="708"/>
          <w:tblHeader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0F88" w:rsidRPr="00875372" w:rsidRDefault="00CD0F88" w:rsidP="00880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№№КНС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0F88" w:rsidRPr="00875372" w:rsidRDefault="00CD0F88" w:rsidP="00880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Зоны действия КНС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0F88" w:rsidRPr="00875372" w:rsidRDefault="00CD0F88" w:rsidP="007D500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7D500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роизводительность, м</w:t>
            </w:r>
            <w:r w:rsidR="007D500D" w:rsidRPr="007D500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="007D500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/сут</w:t>
            </w:r>
          </w:p>
        </w:tc>
      </w:tr>
      <w:tr w:rsidR="00CD0F88" w:rsidRPr="00875372" w:rsidTr="001468C7">
        <w:trPr>
          <w:trHeight w:val="16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0F88" w:rsidRPr="00875372" w:rsidRDefault="00CD0F88" w:rsidP="00CD0F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0F88" w:rsidRPr="00875372" w:rsidRDefault="00CD0F88" w:rsidP="00CD0F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0F88" w:rsidRPr="00875372" w:rsidRDefault="00CD0F88" w:rsidP="00CD0F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CE70DC" w:rsidRPr="00F00D44" w:rsidTr="001468C7">
        <w:trPr>
          <w:trHeight w:val="593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</w:t>
            </w:r>
            <w:proofErr w:type="gramStart"/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  <w:proofErr w:type="gramEnd"/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Восточная часть станицы, новостройки, территория проектируемой жилой застройки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</w:t>
            </w:r>
            <w:proofErr w:type="gramStart"/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  <w:proofErr w:type="gramEnd"/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пер. Степной- ул. Киевская - ул. Д.Бедного-пер. Юбилейный, зона КНС2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900</w:t>
            </w:r>
          </w:p>
        </w:tc>
      </w:tr>
      <w:tr w:rsidR="00CE70DC" w:rsidRPr="00875372" w:rsidTr="001468C7">
        <w:trPr>
          <w:trHeight w:val="478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</w:t>
            </w:r>
            <w:proofErr w:type="gramStart"/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4</w:t>
            </w:r>
            <w:proofErr w:type="gramEnd"/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Д.Бедного-Восточная окраина- ул. Просвещения- ул. Спокойная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КНС5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Д.Бедного- ул. Комсомольская - ул. Просвещения -ул. Мичурина, зоны КНС1, 2, 4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1685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КНС8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ул.Коммунистическая – ул. Таманская – ул. Набережная – ул. Кирова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Степная – ул. Жлобы- ул.Кубанская – ул. Колхозная, зона КНС11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4760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КНС13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Степная – ул.Колхозная – ул. Д.Бедного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КНС14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Набережная – ул. Коммунаров – ул. Кирова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КНС15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Набережная – ул. Горького – ул. Кирова- ул. Интернациональная, зоны КНС12, 13, 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5210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КНС16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Ленина – ул. Интернациональная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lastRenderedPageBreak/>
              <w:t>КНС17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Коммунистическая – ул. Набережная – ул. Советская – ул.Набережная, зона КНС16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КНС18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Фурманова – пер. Краснодарский – ул.8Марта – ул. Набережная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КНС20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 в юго-восточной части станицы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КНС21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район ул. Центральная и ул. Зеленая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К.Маркса – ул. Красная – ул. Набережная, зона КНС21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КНС23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Народная – ул. Советская – ул. Красная, зоны КНС20, 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КНС30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ул. Ленина- ул. Таманская – ул. Казачья – ул.Заводская, зона КНС29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Минская – ул.Набережная – ул.Народная – ул. Садовая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пер.Кооператоров – ул.Заводская – ул.Молодежная - территория проектируемой жилой застройки (юго-запад), зоны КНС30, 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КНС33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Набережная – ул.Заводская – ул. Ленина – ул. Маяковского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КНС34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Территория проектируемой жилой застройки (юго-запад)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CE70DC" w:rsidRPr="00F00D44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КНС35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Территория проектируемой жилой застройки (юго-запад), зоны КНС32, 33, 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6550</w:t>
            </w:r>
          </w:p>
        </w:tc>
      </w:tr>
      <w:tr w:rsidR="00CE70DC" w:rsidRPr="00875372" w:rsidTr="001468C7">
        <w:trPr>
          <w:trHeight w:val="33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КНС 36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70DC" w:rsidRPr="00875372" w:rsidRDefault="00CE70DC" w:rsidP="0088004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75372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ул. Тельмана, зоны КНС15, 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70DC" w:rsidRPr="00E108D0" w:rsidRDefault="00CE70DC" w:rsidP="00213A8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12550</w:t>
            </w:r>
          </w:p>
        </w:tc>
      </w:tr>
    </w:tbl>
    <w:p w:rsidR="008056A8" w:rsidRPr="00875372" w:rsidRDefault="008056A8" w:rsidP="00D77DD9">
      <w:pPr>
        <w:pStyle w:val="1a"/>
        <w:numPr>
          <w:ilvl w:val="0"/>
          <w:numId w:val="32"/>
        </w:numPr>
        <w:spacing w:before="720" w:line="276" w:lineRule="auto"/>
        <w:ind w:left="0" w:hanging="11"/>
      </w:pPr>
      <w:bookmarkStart w:id="77" w:name="_Toc342477916"/>
      <w:bookmarkStart w:id="78" w:name="_Toc358294328"/>
      <w:r w:rsidRPr="00875372">
        <w:t>Автоматизация работы КНС</w:t>
      </w:r>
      <w:bookmarkEnd w:id="77"/>
      <w:bookmarkEnd w:id="78"/>
    </w:p>
    <w:p w:rsidR="008056A8" w:rsidRPr="00DB25CD" w:rsidRDefault="008056A8" w:rsidP="00875372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Цель:</w:t>
      </w:r>
    </w:p>
    <w:p w:rsidR="008056A8" w:rsidRPr="00DB25CD" w:rsidRDefault="008056A8" w:rsidP="00875372">
      <w:pPr>
        <w:widowControl w:val="0"/>
        <w:numPr>
          <w:ilvl w:val="1"/>
          <w:numId w:val="7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Обеспечение энергоэффективности работы КНС;</w:t>
      </w:r>
    </w:p>
    <w:p w:rsidR="008056A8" w:rsidRPr="00DB25CD" w:rsidRDefault="008056A8" w:rsidP="00875372">
      <w:pPr>
        <w:numPr>
          <w:ilvl w:val="1"/>
          <w:numId w:val="7"/>
        </w:numPr>
        <w:spacing w:line="276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Снижение эксплуатационных затрат при обслуживании КНС.</w:t>
      </w:r>
    </w:p>
    <w:p w:rsidR="008056A8" w:rsidRPr="00DB25CD" w:rsidRDefault="008056A8" w:rsidP="00875372">
      <w:pPr>
        <w:spacing w:line="276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8056A8" w:rsidRPr="00DB25CD" w:rsidRDefault="008056A8" w:rsidP="0087537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Оптимизация технологического процесса и режимов работы технологического оборудования КНС;</w:t>
      </w:r>
    </w:p>
    <w:p w:rsidR="008056A8" w:rsidRPr="00DB25CD" w:rsidRDefault="008056A8" w:rsidP="0087537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Снижение потребления электроэнергии;</w:t>
      </w:r>
    </w:p>
    <w:p w:rsidR="008056A8" w:rsidRPr="00DB25CD" w:rsidRDefault="008056A8" w:rsidP="0087537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Уменьшение количества обслуживающего персонала;</w:t>
      </w:r>
    </w:p>
    <w:p w:rsidR="008056A8" w:rsidRPr="00DB25CD" w:rsidRDefault="008056A8" w:rsidP="0087537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Снижение влияния человеческого фактора на работу оборудования КНС.</w:t>
      </w:r>
    </w:p>
    <w:p w:rsidR="008056A8" w:rsidRPr="00DB25CD" w:rsidRDefault="008056A8" w:rsidP="00875372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Для решения поставленных задач необходимо при монтаже КНС предусмотреть:</w:t>
      </w:r>
    </w:p>
    <w:p w:rsidR="008056A8" w:rsidRPr="00DB25CD" w:rsidRDefault="008056A8" w:rsidP="00875372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Применение частотного регулирования насосных агрегатов;</w:t>
      </w:r>
    </w:p>
    <w:p w:rsidR="008056A8" w:rsidRPr="00DB25CD" w:rsidRDefault="008056A8" w:rsidP="00875372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Установку электроприводов исполнительных механизмов и регулирующей арматуры;</w:t>
      </w:r>
    </w:p>
    <w:p w:rsidR="008056A8" w:rsidRPr="00DB25CD" w:rsidRDefault="008056A8" w:rsidP="00875372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lastRenderedPageBreak/>
        <w:t>Установку устройств автоматического изменения режимов работы насосного оборудования при малом поступлении сточных вод;</w:t>
      </w:r>
    </w:p>
    <w:p w:rsidR="008056A8" w:rsidRDefault="008056A8" w:rsidP="00875372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line="276" w:lineRule="auto"/>
        <w:ind w:left="0"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ar-SA" w:bidi="ar-SA"/>
        </w:rPr>
        <w:t>Автоматическое управление насосными станциями с помощью логических программируемых контроллеров.</w:t>
      </w:r>
    </w:p>
    <w:p w:rsidR="008056A8" w:rsidRPr="00875372" w:rsidRDefault="008056A8" w:rsidP="00D77DD9">
      <w:pPr>
        <w:pStyle w:val="1a"/>
        <w:numPr>
          <w:ilvl w:val="0"/>
          <w:numId w:val="32"/>
        </w:numPr>
        <w:spacing w:before="720" w:line="276" w:lineRule="auto"/>
        <w:ind w:left="0" w:hanging="11"/>
      </w:pPr>
      <w:bookmarkStart w:id="79" w:name="_Toc342477917"/>
      <w:bookmarkStart w:id="80" w:name="_Toc358294329"/>
      <w:r w:rsidRPr="00875372">
        <w:t>Объемы работ по строительству КНС</w:t>
      </w:r>
      <w:bookmarkEnd w:id="79"/>
      <w:bookmarkEnd w:id="80"/>
    </w:p>
    <w:p w:rsidR="009C39D8" w:rsidRDefault="008056A8" w:rsidP="00524FE6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Объемы работ по строительству КНС в МО</w:t>
      </w:r>
      <w:r w:rsidR="007615B1" w:rsidRPr="00DB25CD">
        <w:rPr>
          <w:rFonts w:ascii="Times New Roman" w:hAnsi="Times New Roman"/>
          <w:sz w:val="28"/>
          <w:szCs w:val="28"/>
          <w:lang w:val="ru-RU" w:eastAsia="ru-RU" w:bidi="ar-SA"/>
        </w:rPr>
        <w:t>Полтавское сельское</w:t>
      </w:r>
      <w:r w:rsidR="00166759"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поселение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отражены в таблице </w:t>
      </w:r>
      <w:r w:rsidR="001468C7">
        <w:rPr>
          <w:rFonts w:ascii="Times New Roman" w:hAnsi="Times New Roman"/>
          <w:sz w:val="28"/>
          <w:szCs w:val="28"/>
          <w:lang w:val="ru-RU" w:eastAsia="ru-RU" w:bidi="ar-SA"/>
        </w:rPr>
        <w:t>19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. Расчет стоимости выполнен по укрупненным показателям стоимости строительства сетей и сооружений канализации населенных пунктов (</w:t>
      </w:r>
      <w:r w:rsidR="00135E0B" w:rsidRPr="00DB25CD">
        <w:rPr>
          <w:rFonts w:ascii="Times New Roman" w:hAnsi="Times New Roman"/>
          <w:sz w:val="28"/>
          <w:szCs w:val="28"/>
          <w:lang w:val="ru-RU" w:eastAsia="ru-RU" w:bidi="ar-SA"/>
        </w:rPr>
        <w:t>приложение 9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к Пособию по водоснабжению и канализации городских и сельских поселений к СНиП 2.07.01-89).</w:t>
      </w:r>
    </w:p>
    <w:p w:rsidR="003D406C" w:rsidRPr="00DB25CD" w:rsidRDefault="003D406C" w:rsidP="003D406C">
      <w:pPr>
        <w:spacing w:line="276" w:lineRule="auto"/>
        <w:ind w:firstLine="709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 w:rsidRPr="003D406C">
        <w:rPr>
          <w:rFonts w:ascii="Times New Roman" w:hAnsi="Times New Roman"/>
          <w:sz w:val="28"/>
          <w:szCs w:val="28"/>
          <w:lang w:val="ru-RU" w:eastAsia="ru-RU" w:bidi="ar-SA"/>
        </w:rPr>
        <w:t>Таблица 1</w:t>
      </w:r>
      <w:r w:rsidR="001468C7">
        <w:rPr>
          <w:rFonts w:ascii="Times New Roman" w:hAnsi="Times New Roman"/>
          <w:sz w:val="28"/>
          <w:szCs w:val="28"/>
          <w:lang w:val="ru-RU" w:eastAsia="ru-RU" w:bidi="ar-SA"/>
        </w:rPr>
        <w:t>9</w:t>
      </w:r>
      <w:r w:rsidRPr="003D406C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455"/>
        <w:gridCol w:w="1276"/>
        <w:gridCol w:w="1418"/>
        <w:gridCol w:w="1701"/>
        <w:gridCol w:w="1367"/>
        <w:gridCol w:w="901"/>
      </w:tblGrid>
      <w:tr w:rsidR="009C39D8" w:rsidRPr="00875372" w:rsidTr="008275C2">
        <w:trPr>
          <w:tblHeader/>
        </w:trPr>
        <w:tc>
          <w:tcPr>
            <w:tcW w:w="488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Место расположения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Сооруже-ния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Производи-тельность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 м</w:t>
            </w:r>
            <w:r w:rsidRPr="00875372">
              <w:rPr>
                <w:rFonts w:ascii="Times New Roman" w:hAnsi="Times New Roman"/>
                <w:sz w:val="24"/>
                <w:szCs w:val="24"/>
                <w:vertAlign w:val="superscript"/>
                <w:lang w:val="ru-RU" w:eastAsia="ar-SA" w:bidi="ar-S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сут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Комплект-ность</w:t>
            </w:r>
            <w:proofErr w:type="spellEnd"/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поставки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9C39D8" w:rsidRPr="007D500D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highlight w:val="yellow"/>
                <w:lang w:val="ru-RU" w:eastAsia="ar-SA" w:bidi="ar-SA"/>
              </w:rPr>
            </w:pPr>
            <w:r w:rsidRPr="0062295E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9C39D8" w:rsidRPr="00875372" w:rsidTr="00E108D0">
        <w:tc>
          <w:tcPr>
            <w:tcW w:w="488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Восточная часть ст. Полтавской, (проект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.ж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илая застройка)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39D8" w:rsidRPr="00E108D0" w:rsidRDefault="009C39D8" w:rsidP="00E108D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9D8" w:rsidRPr="00E108D0" w:rsidRDefault="009C39D8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39D8" w:rsidRPr="00E108D0" w:rsidRDefault="009C39D8" w:rsidP="00E108D0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C39D8" w:rsidRPr="00E108D0" w:rsidRDefault="009C39D8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3707,14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9C39D8" w:rsidRPr="00E108D0" w:rsidRDefault="00213A88" w:rsidP="0069767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</w:t>
            </w:r>
            <w:r w:rsidR="0069767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Пушкина - Пионерская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5307,95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9767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</w:t>
            </w:r>
            <w:r w:rsidR="0069767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Кубанская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- Калинина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1751,62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Кубанская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- Энгельса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8699,39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213A8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</w:t>
            </w:r>
            <w:r w:rsidR="007D500D"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л. </w:t>
            </w:r>
            <w:proofErr w:type="spellStart"/>
            <w:proofErr w:type="gramStart"/>
            <w:r w:rsidR="007D500D"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Коммунисти-ческая</w:t>
            </w:r>
            <w:proofErr w:type="spellEnd"/>
            <w:proofErr w:type="gramEnd"/>
            <w:r w:rsidR="007D500D"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- Колхозная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989,97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Кубанская - Колхозная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15507,07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6D550F" w:rsidRDefault="006D550F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Д.Бедного (между ул.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Школьной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и пер. Западным)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795,35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9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62" w:right="-108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Коммунистическая - Набережная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795,35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Кубанская - Набережная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5210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16502,76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6D550F" w:rsidRDefault="006D550F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</w:tr>
      <w:tr w:rsidR="007D500D" w:rsidRPr="00875372" w:rsidTr="007D500D">
        <w:trPr>
          <w:cantSplit/>
        </w:trPr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lastRenderedPageBreak/>
              <w:t>11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Ленина - Набережная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КНС 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599,04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12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Ленина – 8 Марта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КНС 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3194,04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13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Дзержинского - Коммунаров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/>
              </w:rPr>
              <w:t>КНС 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3019,63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69767F" w:rsidRDefault="0069767F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9C39D8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Восточная часть ст. Полтавской, (перед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14894,75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69767F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Центральная - Зеленая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989,97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213A88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16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Островского -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Железнодорожная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15825,55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69767F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17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Советская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795,35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213A88" w:rsidRDefault="00213A88" w:rsidP="0069767F">
            <w:pPr>
              <w:spacing w:line="240" w:lineRule="auto"/>
              <w:ind w:left="-5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69767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18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ул. Шевченко - 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Таманская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6513,24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19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Жлобы - Садовая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31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795,35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Западная часть ст. Полтавской, (проект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.ж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илая застройка)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КНС 32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10550,37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21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Западная часть ст. Полтавской, (проект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.ж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илая застройка)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КНС 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18054,24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22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Западная часть ст. Полтавской, (проект</w:t>
            </w:r>
            <w:proofErr w:type="gramStart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.ж</w:t>
            </w:r>
            <w:proofErr w:type="gramEnd"/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илая застройка)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КНС 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989,97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</w:tr>
      <w:tr w:rsidR="007D500D" w:rsidRPr="00875372" w:rsidTr="00E108D0">
        <w:tc>
          <w:tcPr>
            <w:tcW w:w="488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23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Толстого - Чехова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18986,55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D500D" w:rsidRPr="00E108D0" w:rsidRDefault="00213A88" w:rsidP="000A7980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202</w:t>
            </w:r>
            <w:r w:rsidR="000A79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</w:tr>
      <w:tr w:rsidR="007D500D" w:rsidRPr="00875372" w:rsidTr="00E108D0"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875372" w:rsidRDefault="007D500D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24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875372" w:rsidRDefault="007D500D" w:rsidP="009C39D8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ул. Кубанская Полевая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КНС 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12550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E108D0" w:rsidRDefault="007D500D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108D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E108D0" w:rsidRDefault="007D500D" w:rsidP="00E10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sz w:val="24"/>
                <w:szCs w:val="24"/>
              </w:rPr>
              <w:t>27659,64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00D" w:rsidRPr="00E108D0" w:rsidRDefault="00213A88" w:rsidP="006D550F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  <w:r w:rsidR="006D550F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</w:t>
            </w:r>
          </w:p>
        </w:tc>
      </w:tr>
      <w:tr w:rsidR="009C39D8" w:rsidRPr="00875372" w:rsidTr="00E108D0">
        <w:trPr>
          <w:trHeight w:val="409"/>
        </w:trPr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875372" w:rsidRDefault="009C39D8" w:rsidP="008275C2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875372"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Всего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E108D0" w:rsidRDefault="009C39D8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E108D0" w:rsidRDefault="009C39D8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E108D0" w:rsidRDefault="009C39D8" w:rsidP="00E108D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E108D0" w:rsidRDefault="003D406C" w:rsidP="00E108D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108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176924,29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39D8" w:rsidRPr="00E108D0" w:rsidRDefault="009C39D8" w:rsidP="00213A8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FD69F8" w:rsidRPr="001401EF" w:rsidRDefault="00FD69F8">
      <w:pPr>
        <w:rPr>
          <w:sz w:val="6"/>
          <w:szCs w:val="6"/>
        </w:rPr>
      </w:pPr>
    </w:p>
    <w:p w:rsidR="008056A8" w:rsidRPr="001D4F07" w:rsidRDefault="008056A8" w:rsidP="00D77DD9">
      <w:pPr>
        <w:pStyle w:val="1a"/>
        <w:numPr>
          <w:ilvl w:val="0"/>
          <w:numId w:val="32"/>
        </w:numPr>
        <w:spacing w:before="720" w:line="276" w:lineRule="auto"/>
        <w:ind w:left="0" w:hanging="11"/>
      </w:pPr>
      <w:bookmarkStart w:id="81" w:name="_Toc342477918"/>
      <w:bookmarkStart w:id="82" w:name="_Toc358294330"/>
      <w:r w:rsidRPr="001D4F07">
        <w:lastRenderedPageBreak/>
        <w:t>Строительство сетей канализации для подключения новых абонентов</w:t>
      </w:r>
      <w:bookmarkEnd w:id="81"/>
      <w:bookmarkEnd w:id="82"/>
    </w:p>
    <w:p w:rsidR="00C316A8" w:rsidRPr="00DB25CD" w:rsidRDefault="00C316A8" w:rsidP="001D4F07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Сети самотечной хозбытовой канализации приняты из полимерных труб диаметром 150-500 мм. Напорные коллекторы предусматриваются в две нитки из полимерных труб диаметром 80-300 мм. </w:t>
      </w:r>
    </w:p>
    <w:p w:rsidR="00C316A8" w:rsidRPr="00DB25CD" w:rsidRDefault="00C316A8" w:rsidP="001D4F07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Вентиляция сети предусматривается через вентиляционные стояки зданий и сооружений. Колодцы выполняются из сборных ж/б колец с гидроизоляцией.</w:t>
      </w:r>
    </w:p>
    <w:p w:rsidR="00C316A8" w:rsidRPr="00DB25CD" w:rsidRDefault="00C316A8" w:rsidP="001D4F07">
      <w:pPr>
        <w:overflowPunct w:val="0"/>
        <w:autoSpaceDE w:val="0"/>
        <w:autoSpaceDN w:val="0"/>
        <w:adjustRightInd w:val="0"/>
        <w:spacing w:line="276" w:lineRule="auto"/>
        <w:ind w:firstLine="720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Всего прокладывается </w:t>
      </w:r>
      <w:r w:rsidR="00E73F85" w:rsidRPr="00E73F85">
        <w:rPr>
          <w:rFonts w:ascii="Times New Roman" w:hAnsi="Times New Roman"/>
          <w:sz w:val="28"/>
          <w:szCs w:val="28"/>
          <w:lang w:val="ru-RU" w:eastAsia="ru-RU" w:bidi="ar-SA"/>
        </w:rPr>
        <w:t>179,5</w:t>
      </w:r>
      <w:r w:rsidR="00BD5000">
        <w:rPr>
          <w:rFonts w:ascii="Times New Roman" w:hAnsi="Times New Roman"/>
          <w:sz w:val="28"/>
          <w:szCs w:val="28"/>
          <w:lang w:val="ru-RU" w:eastAsia="ru-RU" w:bidi="ar-SA"/>
        </w:rPr>
        <w:t>3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км канализационных сетей, в том числе напорных – </w:t>
      </w:r>
      <w:r w:rsidR="00E73F85">
        <w:rPr>
          <w:rFonts w:ascii="Times New Roman" w:hAnsi="Times New Roman"/>
          <w:sz w:val="28"/>
          <w:szCs w:val="28"/>
          <w:lang w:val="ru-RU" w:eastAsia="ru-RU" w:bidi="ar-SA"/>
        </w:rPr>
        <w:t xml:space="preserve">24,75 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км.</w:t>
      </w:r>
    </w:p>
    <w:p w:rsidR="008056A8" w:rsidRPr="001D4F07" w:rsidRDefault="008056A8" w:rsidP="00D77DD9">
      <w:pPr>
        <w:pStyle w:val="1a"/>
        <w:numPr>
          <w:ilvl w:val="0"/>
          <w:numId w:val="32"/>
        </w:numPr>
        <w:spacing w:before="720" w:line="276" w:lineRule="auto"/>
        <w:ind w:left="0" w:hanging="11"/>
      </w:pPr>
      <w:bookmarkStart w:id="83" w:name="_Toc342477919"/>
      <w:bookmarkStart w:id="84" w:name="_Toc358294331"/>
      <w:r w:rsidRPr="001D4F07">
        <w:t>Объемы работ по строительству сетей канализации</w:t>
      </w:r>
      <w:bookmarkEnd w:id="83"/>
      <w:bookmarkEnd w:id="84"/>
    </w:p>
    <w:p w:rsidR="008056A8" w:rsidRPr="00DB25CD" w:rsidRDefault="008056A8" w:rsidP="001D4F0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Объемы работ по строительству сетей канализации в МО</w:t>
      </w:r>
      <w:r w:rsidR="007615B1" w:rsidRPr="00DB25CD">
        <w:rPr>
          <w:rFonts w:ascii="Times New Roman" w:hAnsi="Times New Roman"/>
          <w:sz w:val="28"/>
          <w:szCs w:val="28"/>
          <w:lang w:val="ru-RU" w:eastAsia="ru-RU" w:bidi="ar-SA"/>
        </w:rPr>
        <w:t>Полтавское сельское</w:t>
      </w:r>
      <w:r w:rsidR="00FB6082" w:rsidRPr="00DB25CD">
        <w:rPr>
          <w:rFonts w:ascii="Times New Roman" w:hAnsi="Times New Roman"/>
          <w:sz w:val="28"/>
          <w:szCs w:val="28"/>
          <w:lang w:val="ru-RU" w:eastAsia="ru-RU" w:bidi="ar-SA"/>
        </w:rPr>
        <w:t>поселение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 xml:space="preserve"> отражены в таблице </w:t>
      </w:r>
      <w:r w:rsidR="001468C7">
        <w:rPr>
          <w:rFonts w:ascii="Times New Roman" w:hAnsi="Times New Roman"/>
          <w:sz w:val="28"/>
          <w:szCs w:val="28"/>
          <w:lang w:val="ru-RU" w:eastAsia="ru-RU" w:bidi="ar-SA"/>
        </w:rPr>
        <w:t>20</w:t>
      </w:r>
      <w:r w:rsidRPr="00DB25CD">
        <w:rPr>
          <w:rFonts w:ascii="Times New Roman" w:hAnsi="Times New Roman"/>
          <w:sz w:val="28"/>
          <w:szCs w:val="28"/>
          <w:lang w:val="ru-RU" w:eastAsia="ru-RU" w:bidi="ar-SA"/>
        </w:rPr>
        <w:t>. Расчет стоимости работ выполнен по государственным укрупненным сметным нормативам НЦС 14-2012 Сети водоснабжения и канализации (Приложение к приказу Минрегиона от 30.12.2011г. №643).</w:t>
      </w:r>
    </w:p>
    <w:p w:rsidR="008056A8" w:rsidRPr="001D4F07" w:rsidRDefault="008056A8" w:rsidP="008056A8">
      <w:pPr>
        <w:spacing w:line="240" w:lineRule="auto"/>
        <w:ind w:left="720"/>
        <w:jc w:val="right"/>
        <w:rPr>
          <w:rFonts w:ascii="Times New Roman" w:hAnsi="Times New Roman"/>
          <w:sz w:val="24"/>
          <w:szCs w:val="20"/>
          <w:lang w:val="ru-RU" w:eastAsia="ru-RU" w:bidi="ar-SA"/>
        </w:rPr>
      </w:pPr>
      <w:r w:rsidRPr="001D4F07">
        <w:rPr>
          <w:rFonts w:ascii="Times New Roman" w:hAnsi="Times New Roman"/>
          <w:sz w:val="24"/>
          <w:szCs w:val="20"/>
          <w:lang w:val="ru-RU" w:eastAsia="ru-RU" w:bidi="ar-SA"/>
        </w:rPr>
        <w:t xml:space="preserve">Таблица </w:t>
      </w:r>
      <w:r w:rsidR="001468C7">
        <w:rPr>
          <w:rFonts w:ascii="Times New Roman" w:hAnsi="Times New Roman"/>
          <w:sz w:val="24"/>
          <w:szCs w:val="20"/>
          <w:lang w:val="ru-RU" w:eastAsia="ru-RU" w:bidi="ar-SA"/>
        </w:rPr>
        <w:t>20</w:t>
      </w:r>
      <w:r w:rsidRPr="001D4F07">
        <w:rPr>
          <w:rFonts w:ascii="Times New Roman" w:hAnsi="Times New Roman"/>
          <w:sz w:val="24"/>
          <w:szCs w:val="20"/>
          <w:lang w:val="ru-RU" w:eastAsia="ru-RU" w:bidi="ar-SA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98"/>
        <w:gridCol w:w="924"/>
        <w:gridCol w:w="993"/>
        <w:gridCol w:w="1559"/>
        <w:gridCol w:w="1276"/>
        <w:gridCol w:w="1275"/>
        <w:gridCol w:w="993"/>
      </w:tblGrid>
      <w:tr w:rsidR="00C316A8" w:rsidRPr="001D4F07" w:rsidTr="001D4F07">
        <w:tc>
          <w:tcPr>
            <w:tcW w:w="488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bookmarkStart w:id="85" w:name="_Toc337678705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Диа-метртрубо-прово-да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 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Мате-риал</w:t>
            </w:r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труб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Назначение</w:t>
            </w:r>
          </w:p>
        </w:tc>
        <w:tc>
          <w:tcPr>
            <w:tcW w:w="1276" w:type="dxa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Протяжен-ность</w:t>
            </w:r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,к</w:t>
            </w:r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C316A8" w:rsidRPr="001D4F07" w:rsidTr="001D4F07">
        <w:tc>
          <w:tcPr>
            <w:tcW w:w="488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118" w:type="dxa"/>
            <w:gridSpan w:val="7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Новое строительство- 713370,93тыс. 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руб</w:t>
            </w:r>
            <w:proofErr w:type="spellEnd"/>
          </w:p>
        </w:tc>
      </w:tr>
      <w:tr w:rsidR="00C316A8" w:rsidRPr="001D4F07" w:rsidTr="001D4F07">
        <w:tc>
          <w:tcPr>
            <w:tcW w:w="488" w:type="dxa"/>
            <w:shd w:val="clear" w:color="auto" w:fill="auto"/>
            <w:vAlign w:val="center"/>
          </w:tcPr>
          <w:p w:rsidR="00C316A8" w:rsidRPr="00E73F85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C316A8" w:rsidRPr="001D4F07" w:rsidRDefault="0058533D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58533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Ст. Полтавская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16A8" w:rsidRPr="001D4F07" w:rsidRDefault="00C316A8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16A8" w:rsidRPr="001D4F07" w:rsidRDefault="0058533D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58533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6" w:type="dxa"/>
            <w:vAlign w:val="center"/>
          </w:tcPr>
          <w:p w:rsidR="00C316A8" w:rsidRPr="001D4F07" w:rsidRDefault="0058533D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58533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149,166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316A8" w:rsidRPr="001D4F07" w:rsidRDefault="0058533D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33D">
              <w:rPr>
                <w:rFonts w:ascii="Times New Roman" w:hAnsi="Times New Roman"/>
                <w:sz w:val="24"/>
                <w:szCs w:val="24"/>
                <w:lang w:val="ru-RU"/>
              </w:rPr>
              <w:t>763060,38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16A8" w:rsidRPr="001D4F07" w:rsidRDefault="000A7980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2032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2,643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33D">
              <w:rPr>
                <w:rFonts w:ascii="Times New Roman" w:hAnsi="Times New Roman"/>
                <w:sz w:val="24"/>
                <w:szCs w:val="24"/>
              </w:rPr>
              <w:t>15275,25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0A798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2025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2,250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33D">
              <w:rPr>
                <w:rFonts w:ascii="Times New Roman" w:hAnsi="Times New Roman"/>
                <w:sz w:val="24"/>
                <w:szCs w:val="24"/>
              </w:rPr>
              <w:t>16234,99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6A66EE" w:rsidP="006A66EE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2016</w:t>
            </w:r>
          </w:p>
        </w:tc>
      </w:tr>
      <w:tr w:rsidR="00E73F85" w:rsidRPr="001D4F07" w:rsidTr="001D4F07">
        <w:trPr>
          <w:trHeight w:val="311"/>
        </w:trPr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0,470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33D">
              <w:rPr>
                <w:rFonts w:ascii="Times New Roman" w:hAnsi="Times New Roman"/>
                <w:sz w:val="24"/>
                <w:szCs w:val="24"/>
              </w:rPr>
              <w:t>4066,25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6A66EE" w:rsidP="006A66EE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2016</w:t>
            </w:r>
          </w:p>
        </w:tc>
      </w:tr>
      <w:tr w:rsidR="00E73F85" w:rsidRPr="001D4F07" w:rsidTr="001D4F07">
        <w:trPr>
          <w:trHeight w:val="303"/>
        </w:trPr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0,240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33D">
              <w:rPr>
                <w:rFonts w:ascii="Times New Roman" w:hAnsi="Times New Roman"/>
                <w:sz w:val="24"/>
                <w:szCs w:val="24"/>
              </w:rPr>
              <w:t>2569,45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6A66EE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2015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 сети в две нитки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2х1,368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C47">
              <w:rPr>
                <w:rFonts w:ascii="Times New Roman" w:hAnsi="Times New Roman"/>
                <w:color w:val="000000"/>
                <w:sz w:val="24"/>
                <w:szCs w:val="24"/>
              </w:rPr>
              <w:t>4658,62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21048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BD500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2х5,</w:t>
            </w:r>
            <w:r w:rsidR="00BD500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C47">
              <w:rPr>
                <w:rFonts w:ascii="Times New Roman" w:hAnsi="Times New Roman"/>
                <w:color w:val="000000"/>
                <w:sz w:val="24"/>
                <w:szCs w:val="24"/>
              </w:rPr>
              <w:t>19261,32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2032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21048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2х0,42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C47">
              <w:rPr>
                <w:rFonts w:ascii="Times New Roman" w:hAnsi="Times New Roman"/>
                <w:color w:val="000000"/>
                <w:sz w:val="24"/>
                <w:szCs w:val="24"/>
              </w:rPr>
              <w:t>1686,22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2032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9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21048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2х0,87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C47">
              <w:rPr>
                <w:rFonts w:ascii="Times New Roman" w:hAnsi="Times New Roman"/>
                <w:color w:val="000000"/>
                <w:sz w:val="24"/>
                <w:szCs w:val="24"/>
              </w:rPr>
              <w:t>4230,96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0A798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2032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21048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C47">
              <w:rPr>
                <w:rFonts w:ascii="Times New Roman" w:hAnsi="Times New Roman"/>
                <w:color w:val="000000"/>
                <w:sz w:val="24"/>
                <w:szCs w:val="24"/>
              </w:rPr>
              <w:t>21339,68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2022</w:t>
            </w:r>
          </w:p>
        </w:tc>
      </w:tr>
      <w:tr w:rsidR="00E73F85" w:rsidRPr="001D4F07" w:rsidTr="001D4F07">
        <w:tc>
          <w:tcPr>
            <w:tcW w:w="488" w:type="dxa"/>
            <w:shd w:val="clear" w:color="auto" w:fill="auto"/>
            <w:vAlign w:val="center"/>
          </w:tcPr>
          <w:p w:rsidR="00E73F85" w:rsidRPr="00E73F85" w:rsidRDefault="00E73F85" w:rsidP="00DF3C61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E73F85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E73F85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spellEnd"/>
            <w:proofErr w:type="gram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эт</w:t>
            </w:r>
            <w:proofErr w:type="spellEnd"/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3F85" w:rsidRPr="001D4F07" w:rsidRDefault="00E73F85" w:rsidP="0021048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-//-</w:t>
            </w:r>
          </w:p>
        </w:tc>
        <w:tc>
          <w:tcPr>
            <w:tcW w:w="1276" w:type="dxa"/>
            <w:vAlign w:val="center"/>
          </w:tcPr>
          <w:p w:rsidR="00E73F85" w:rsidRPr="001D4F07" w:rsidRDefault="00E73F85" w:rsidP="00BD500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1D4F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2х0,42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3F85" w:rsidRPr="001D4F07" w:rsidRDefault="00E73F85" w:rsidP="001D4F0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4F07">
              <w:rPr>
                <w:rFonts w:ascii="Times New Roman" w:hAnsi="Times New Roman"/>
                <w:color w:val="000000"/>
                <w:sz w:val="24"/>
                <w:szCs w:val="24"/>
              </w:rPr>
              <w:t>3586,77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3F85" w:rsidRPr="001D4F07" w:rsidRDefault="000A7980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2022</w:t>
            </w:r>
          </w:p>
        </w:tc>
      </w:tr>
      <w:tr w:rsidR="007D500D" w:rsidRPr="001D4F07" w:rsidTr="00213A88">
        <w:tc>
          <w:tcPr>
            <w:tcW w:w="6062" w:type="dxa"/>
            <w:gridSpan w:val="5"/>
            <w:shd w:val="clear" w:color="auto" w:fill="auto"/>
            <w:vAlign w:val="center"/>
          </w:tcPr>
          <w:p w:rsidR="007D500D" w:rsidRPr="00D566CE" w:rsidRDefault="007D500D" w:rsidP="007D500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66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7D500D" w:rsidRPr="00D566CE" w:rsidRDefault="00BD5000" w:rsidP="00BD500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566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179,5</w:t>
            </w:r>
            <w:r w:rsidRPr="00D566C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500D" w:rsidRPr="00D566CE" w:rsidRDefault="007D500D" w:rsidP="001D4F0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566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855969,89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500D" w:rsidRPr="001D4F07" w:rsidRDefault="007D500D" w:rsidP="001D4F07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1D4F07" w:rsidRDefault="008056A8" w:rsidP="00D77DD9">
      <w:pPr>
        <w:pStyle w:val="affff0"/>
        <w:numPr>
          <w:ilvl w:val="0"/>
          <w:numId w:val="15"/>
        </w:numPr>
        <w:rPr>
          <w:lang w:val="ru-RU"/>
        </w:rPr>
      </w:pPr>
      <w:r w:rsidRPr="00DB25CD">
        <w:br w:type="page"/>
      </w:r>
      <w:bookmarkStart w:id="86" w:name="_Toc342477920"/>
    </w:p>
    <w:p w:rsidR="001D4F07" w:rsidRPr="00FD69F8" w:rsidRDefault="001D4F07" w:rsidP="00FD69F8">
      <w:pPr>
        <w:pStyle w:val="1"/>
        <w:ind w:left="0" w:hanging="11"/>
      </w:pPr>
      <w:bookmarkStart w:id="87" w:name="_Toc357950724"/>
      <w:bookmarkStart w:id="88" w:name="_Toc358294332"/>
      <w:r w:rsidRPr="00FD69F8">
        <w:lastRenderedPageBreak/>
        <w:t>Экологические аспекты мероприятий по строительству объектов системы водоотведения муниципального образования Полтавское СП.</w:t>
      </w:r>
      <w:bookmarkEnd w:id="87"/>
      <w:bookmarkEnd w:id="88"/>
    </w:p>
    <w:p w:rsidR="001D4F07" w:rsidRPr="00AA7A8D" w:rsidRDefault="001D4F07" w:rsidP="001D4F07">
      <w:pPr>
        <w:spacing w:before="240"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>Основные мероприятия по охране окружающей среды:</w:t>
      </w:r>
    </w:p>
    <w:p w:rsidR="001D4F07" w:rsidRPr="00AA7A8D" w:rsidRDefault="001D4F07" w:rsidP="001D4F07">
      <w:pPr>
        <w:spacing w:line="276" w:lineRule="auto"/>
        <w:rPr>
          <w:rFonts w:ascii="Times New Roman" w:hAnsi="Times New Roman"/>
          <w:iCs/>
          <w:color w:val="000000"/>
          <w:sz w:val="28"/>
          <w:szCs w:val="28"/>
          <w:lang w:val="ru-RU"/>
        </w:rPr>
      </w:pPr>
      <w:r w:rsidRPr="00AA7A8D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-заглублениетрубопроводов напорной и самотечной канализации </w:t>
      </w:r>
    </w:p>
    <w:p w:rsidR="001D4F07" w:rsidRPr="00AA7A8D" w:rsidRDefault="001D4F07" w:rsidP="001D4F07">
      <w:pPr>
        <w:spacing w:line="276" w:lineRule="auto"/>
        <w:ind w:left="567"/>
        <w:rPr>
          <w:rFonts w:ascii="Times New Roman" w:hAnsi="Times New Roman"/>
          <w:iCs/>
          <w:color w:val="000000"/>
          <w:sz w:val="28"/>
          <w:szCs w:val="28"/>
          <w:lang w:val="ru-RU"/>
        </w:rPr>
      </w:pPr>
      <w:r w:rsidRPr="00AA7A8D">
        <w:rPr>
          <w:rFonts w:ascii="Times New Roman" w:hAnsi="Times New Roman"/>
          <w:iCs/>
          <w:color w:val="000000"/>
          <w:sz w:val="28"/>
          <w:szCs w:val="28"/>
          <w:lang w:val="ru-RU"/>
        </w:rPr>
        <w:t>на достаточную глубину, исключающую динамическое и статическое воздействие транспорта;</w:t>
      </w:r>
    </w:p>
    <w:p w:rsidR="001D4F07" w:rsidRPr="00AA7A8D" w:rsidRDefault="001D4F07" w:rsidP="001D4F07">
      <w:pPr>
        <w:overflowPunct w:val="0"/>
        <w:autoSpaceDE w:val="0"/>
        <w:autoSpaceDN w:val="0"/>
        <w:adjustRightInd w:val="0"/>
        <w:spacing w:line="276" w:lineRule="auto"/>
        <w:ind w:left="567" w:hanging="567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 xml:space="preserve"> -строительство очистных сооружений </w:t>
      </w:r>
      <w:r w:rsidRPr="00AA7A8D">
        <w:rPr>
          <w:rFonts w:ascii="Times New Roman" w:hAnsi="Times New Roman"/>
          <w:sz w:val="28"/>
          <w:szCs w:val="28"/>
          <w:lang w:val="ru-RU" w:eastAsia="ar-SA" w:bidi="ar-SA"/>
        </w:rPr>
        <w:t>полной биологической очистки до параметров сброса в водоем рыбохозяйственного назначения в соответствии с требованиями «Перечня рыбохозяйственных нормативов: предельно-допустимых концентраций (ПДК) и ориентировочных безопасных уровней воздействия (ОБУВ) вредных веществ для воды водных объектов, имеющих рыбохозяйственное значение»</w:t>
      </w:r>
      <w:r w:rsidRPr="00AA7A8D">
        <w:rPr>
          <w:rFonts w:ascii="Times New Roman" w:hAnsi="Times New Roman"/>
          <w:sz w:val="28"/>
          <w:szCs w:val="28"/>
          <w:lang w:val="ru-RU"/>
        </w:rPr>
        <w:t>;</w:t>
      </w:r>
    </w:p>
    <w:p w:rsidR="001D4F07" w:rsidRPr="00AA7A8D" w:rsidRDefault="001D4F07" w:rsidP="00D77DD9">
      <w:pPr>
        <w:numPr>
          <w:ilvl w:val="0"/>
          <w:numId w:val="33"/>
        </w:numPr>
        <w:tabs>
          <w:tab w:val="left" w:pos="567"/>
        </w:tabs>
        <w:spacing w:line="276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 xml:space="preserve">утилизация осадка </w:t>
      </w:r>
      <w:r w:rsidRPr="00AA7A8D">
        <w:rPr>
          <w:rFonts w:ascii="Times New Roman" w:hAnsi="Times New Roman"/>
          <w:sz w:val="28"/>
          <w:szCs w:val="28"/>
          <w:lang w:val="ru-RU" w:eastAsia="ar-SA" w:bidi="ar-SA"/>
        </w:rPr>
        <w:t>с целью высвобожденияплощадей, занимаемыхосадкоми использование осадка в качестве удобрений</w:t>
      </w:r>
      <w:r w:rsidRPr="00AA7A8D">
        <w:rPr>
          <w:rFonts w:ascii="Times New Roman" w:hAnsi="Times New Roman"/>
          <w:sz w:val="28"/>
          <w:szCs w:val="28"/>
          <w:lang w:val="ru-RU"/>
        </w:rPr>
        <w:t>;</w:t>
      </w:r>
    </w:p>
    <w:p w:rsidR="001D4F07" w:rsidRPr="00AA7A8D" w:rsidRDefault="001D4F07" w:rsidP="00D77DD9">
      <w:pPr>
        <w:numPr>
          <w:ilvl w:val="0"/>
          <w:numId w:val="33"/>
        </w:numPr>
        <w:tabs>
          <w:tab w:val="left" w:pos="567"/>
        </w:tabs>
        <w:spacing w:line="276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>рекультивациянарушенных земель после выполнения строительных работ.</w:t>
      </w:r>
    </w:p>
    <w:p w:rsidR="001D4F07" w:rsidRPr="00AA7A8D" w:rsidRDefault="001D4F07" w:rsidP="001D4F0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>Выполняя требования санитарных правил и норм в части органи</w:t>
      </w:r>
      <w:r>
        <w:rPr>
          <w:rFonts w:ascii="Times New Roman" w:hAnsi="Times New Roman"/>
          <w:sz w:val="28"/>
          <w:szCs w:val="28"/>
          <w:lang w:val="ru-RU"/>
        </w:rPr>
        <w:t>зации зон санитарной защиты очи</w:t>
      </w:r>
      <w:r w:rsidRPr="00AA7A8D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AA7A8D">
        <w:rPr>
          <w:rFonts w:ascii="Times New Roman" w:hAnsi="Times New Roman"/>
          <w:sz w:val="28"/>
          <w:szCs w:val="28"/>
          <w:lang w:val="ru-RU"/>
        </w:rPr>
        <w:t>ных сооружений и КНС, рекомендуется на последующих стадиях проектирования выполнить вертикальную планировку площадок водоотводныхсооружений.</w:t>
      </w:r>
    </w:p>
    <w:p w:rsidR="001D4F07" w:rsidRPr="00AA7A8D" w:rsidRDefault="001D4F07" w:rsidP="001D4F0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A7A8D">
        <w:rPr>
          <w:rFonts w:ascii="Times New Roman" w:hAnsi="Times New Roman"/>
          <w:sz w:val="28"/>
          <w:szCs w:val="28"/>
          <w:lang w:val="ru-RU"/>
        </w:rPr>
        <w:t>Санитарно-защитные зоны от канализацион</w:t>
      </w:r>
      <w:r w:rsidRPr="00AA7A8D">
        <w:rPr>
          <w:rFonts w:ascii="Times New Roman" w:hAnsi="Times New Roman"/>
          <w:sz w:val="28"/>
          <w:szCs w:val="28"/>
          <w:lang w:val="ru-RU"/>
        </w:rPr>
        <w:softHyphen/>
        <w:t>ных сооружений до границ зданий жилой застройки, участков общественных зданий и предприятий пи</w:t>
      </w:r>
      <w:r w:rsidRPr="00AA7A8D">
        <w:rPr>
          <w:rFonts w:ascii="Times New Roman" w:hAnsi="Times New Roman"/>
          <w:sz w:val="28"/>
          <w:szCs w:val="28"/>
          <w:lang w:val="ru-RU"/>
        </w:rPr>
        <w:softHyphen/>
        <w:t>щевой промышленности с учетом их перспективно</w:t>
      </w:r>
      <w:r w:rsidRPr="00AA7A8D">
        <w:rPr>
          <w:rFonts w:ascii="Times New Roman" w:hAnsi="Times New Roman"/>
          <w:sz w:val="28"/>
          <w:szCs w:val="28"/>
          <w:lang w:val="ru-RU"/>
        </w:rPr>
        <w:softHyphen/>
        <w:t>го расширения следует принимать:</w:t>
      </w:r>
    </w:p>
    <w:p w:rsidR="001D4F07" w:rsidRPr="007B5080" w:rsidRDefault="001D4F07" w:rsidP="001D4F07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7B5080">
        <w:rPr>
          <w:rFonts w:ascii="Times New Roman" w:hAnsi="Times New Roman"/>
          <w:sz w:val="28"/>
          <w:szCs w:val="28"/>
          <w:lang w:val="ru-RU"/>
        </w:rPr>
        <w:t>насосных станций канализации населенных пунктов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B5080">
        <w:rPr>
          <w:rFonts w:ascii="Times New Roman" w:hAnsi="Times New Roman"/>
          <w:sz w:val="28"/>
          <w:szCs w:val="28"/>
          <w:lang w:val="ru-RU"/>
        </w:rPr>
        <w:t>15,0-20,0м;</w:t>
      </w:r>
    </w:p>
    <w:p w:rsidR="001D4F07" w:rsidRPr="00AA7A8D" w:rsidRDefault="001D4F07" w:rsidP="001D4F07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7B5080">
        <w:rPr>
          <w:rFonts w:ascii="Times New Roman" w:hAnsi="Times New Roman"/>
          <w:sz w:val="28"/>
          <w:szCs w:val="28"/>
          <w:lang w:val="ru-RU"/>
        </w:rPr>
        <w:t xml:space="preserve">очистных сооружений –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7B5080">
        <w:rPr>
          <w:rFonts w:ascii="Times New Roman" w:hAnsi="Times New Roman"/>
          <w:sz w:val="28"/>
          <w:szCs w:val="28"/>
          <w:lang w:val="ru-RU"/>
        </w:rPr>
        <w:t>00 м.</w:t>
      </w:r>
    </w:p>
    <w:p w:rsidR="001D4F07" w:rsidRDefault="001D4F07">
      <w:pPr>
        <w:spacing w:after="200" w:line="276" w:lineRule="auto"/>
        <w:jc w:val="left"/>
        <w:rPr>
          <w:rFonts w:ascii="Times New Roman" w:hAnsi="Times New Roman"/>
          <w:b/>
          <w:caps/>
          <w:snapToGrid w:val="0"/>
          <w:spacing w:val="20"/>
          <w:sz w:val="28"/>
          <w:szCs w:val="28"/>
          <w:lang/>
        </w:rPr>
      </w:pPr>
      <w:r>
        <w:br w:type="page"/>
      </w:r>
    </w:p>
    <w:p w:rsidR="008056A8" w:rsidRPr="001D4F07" w:rsidRDefault="001D4F07" w:rsidP="00FD69F8">
      <w:pPr>
        <w:pStyle w:val="1"/>
        <w:ind w:left="0" w:hanging="11"/>
      </w:pPr>
      <w:bookmarkStart w:id="89" w:name="_Toc358294333"/>
      <w:r w:rsidRPr="00FD69F8">
        <w:lastRenderedPageBreak/>
        <w:t>О</w:t>
      </w:r>
      <w:r w:rsidR="008056A8" w:rsidRPr="00DB25CD">
        <w:t xml:space="preserve">ценка капитальных вложений в новое </w:t>
      </w:r>
      <w:r w:rsidR="008056A8" w:rsidRPr="001D4F07">
        <w:t>строительство, реконструкцию и модернизацию объектов систем водоотведения муниципального образования</w:t>
      </w:r>
      <w:r w:rsidR="007615B1" w:rsidRPr="001D4F07">
        <w:t xml:space="preserve">ПОЛТАВСКОЕ </w:t>
      </w:r>
      <w:r w:rsidR="0021048B">
        <w:rPr>
          <w:lang w:val="ru-RU"/>
        </w:rPr>
        <w:t>СП</w:t>
      </w:r>
      <w:bookmarkEnd w:id="85"/>
      <w:bookmarkEnd w:id="86"/>
      <w:bookmarkEnd w:id="89"/>
    </w:p>
    <w:p w:rsidR="008056A8" w:rsidRPr="00FD69F8" w:rsidRDefault="008056A8" w:rsidP="00D77DD9">
      <w:pPr>
        <w:pStyle w:val="1a"/>
        <w:numPr>
          <w:ilvl w:val="0"/>
          <w:numId w:val="37"/>
        </w:numPr>
        <w:spacing w:before="240" w:line="276" w:lineRule="auto"/>
      </w:pPr>
      <w:bookmarkStart w:id="90" w:name="_Toc342477921"/>
      <w:bookmarkStart w:id="91" w:name="_Toc358294334"/>
      <w:r w:rsidRPr="00FD69F8">
        <w:t>Объемы инвестиций</w:t>
      </w:r>
      <w:bookmarkEnd w:id="90"/>
      <w:bookmarkEnd w:id="91"/>
    </w:p>
    <w:p w:rsidR="00C316A8" w:rsidRPr="00DB25CD" w:rsidRDefault="00C316A8" w:rsidP="001D4F07">
      <w:pPr>
        <w:spacing w:line="276" w:lineRule="auto"/>
        <w:ind w:firstLine="403"/>
        <w:rPr>
          <w:rFonts w:ascii="Times New Roman" w:hAnsi="Times New Roman"/>
          <w:sz w:val="28"/>
          <w:szCs w:val="28"/>
          <w:lang w:val="ru-RU"/>
        </w:rPr>
      </w:pPr>
      <w:bookmarkStart w:id="92" w:name="_Toc342477922"/>
      <w:r w:rsidRPr="00DB25CD">
        <w:rPr>
          <w:rFonts w:ascii="Times New Roman" w:hAnsi="Times New Roman"/>
          <w:sz w:val="28"/>
          <w:szCs w:val="28"/>
          <w:lang w:val="ru-RU"/>
        </w:rPr>
        <w:t>Объемы инвестиций определены на основе определения необходимых технических мероприятий по модернизации и развитию МО Полтавское сельское поселение, которые сформулированы на основе анализа текущего состояния ВКХ и изучения перспектив его долгосрочного развития.</w:t>
      </w:r>
    </w:p>
    <w:p w:rsidR="00C316A8" w:rsidRPr="00DB25CD" w:rsidRDefault="00C316A8" w:rsidP="001D4F07">
      <w:pPr>
        <w:spacing w:line="276" w:lineRule="auto"/>
        <w:ind w:firstLine="403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Общий объем инвестиций в систему водоотведения на период 2013-2029гг. составляет </w:t>
      </w:r>
      <w:r w:rsidR="0062295E">
        <w:rPr>
          <w:rFonts w:ascii="Times New Roman" w:hAnsi="Times New Roman"/>
          <w:sz w:val="28"/>
          <w:szCs w:val="28"/>
          <w:lang w:val="ru-RU"/>
        </w:rPr>
        <w:t>1484,18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руб.</w:t>
      </w:r>
    </w:p>
    <w:p w:rsidR="00C316A8" w:rsidRPr="00DB25CD" w:rsidRDefault="00C316A8" w:rsidP="001D4F07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Наиболее крупными являются необходимые инвестиции в перекладку существующих и прокладку новых сетей </w:t>
      </w:r>
      <w:r w:rsidR="004E42D4">
        <w:rPr>
          <w:rFonts w:ascii="Times New Roman" w:hAnsi="Times New Roman"/>
          <w:sz w:val="28"/>
          <w:szCs w:val="28"/>
          <w:lang w:val="ru-RU"/>
        </w:rPr>
        <w:t>919,72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 xml:space="preserve"> 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рублей, в том числе:</w:t>
      </w:r>
    </w:p>
    <w:p w:rsidR="00C316A8" w:rsidRPr="00DB25CD" w:rsidRDefault="00C316A8" w:rsidP="001D4F07">
      <w:pPr>
        <w:spacing w:line="276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Стоимость реконструкции очистных сооружения составила </w:t>
      </w:r>
      <w:r w:rsidR="004E42D4">
        <w:rPr>
          <w:rFonts w:ascii="Times New Roman" w:hAnsi="Times New Roman"/>
          <w:sz w:val="28"/>
          <w:szCs w:val="28"/>
          <w:lang w:val="ru-RU"/>
        </w:rPr>
        <w:t>342,23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рублей.</w:t>
      </w:r>
    </w:p>
    <w:p w:rsidR="00C316A8" w:rsidRPr="00DB25CD" w:rsidRDefault="00C316A8" w:rsidP="001D4F07">
      <w:pPr>
        <w:spacing w:line="276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Стоимость реконструируемых и проектируемых канализационных насосных станций составляет</w:t>
      </w:r>
      <w:r w:rsidR="004E42D4">
        <w:rPr>
          <w:rFonts w:ascii="Times New Roman" w:hAnsi="Times New Roman"/>
          <w:sz w:val="28"/>
          <w:szCs w:val="28"/>
          <w:lang w:val="ru-RU"/>
        </w:rPr>
        <w:t>222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,2</w:t>
      </w:r>
      <w:r w:rsidR="004E42D4">
        <w:rPr>
          <w:rFonts w:ascii="Times New Roman" w:hAnsi="Times New Roman"/>
          <w:sz w:val="28"/>
          <w:szCs w:val="28"/>
          <w:lang w:val="ru-RU"/>
        </w:rPr>
        <w:t>4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рублей.</w:t>
      </w:r>
    </w:p>
    <w:p w:rsidR="00C316A8" w:rsidRPr="00DB25CD" w:rsidRDefault="00C316A8" w:rsidP="001D4F07">
      <w:pPr>
        <w:spacing w:line="276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Всего отраслевой схемой водоснабжения предусматривается:</w:t>
      </w:r>
    </w:p>
    <w:p w:rsidR="00C316A8" w:rsidRPr="00DB25CD" w:rsidRDefault="00C316A8" w:rsidP="00D77DD9">
      <w:pPr>
        <w:pStyle w:val="af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Замена 13 существующих КНС на сумму – </w:t>
      </w:r>
      <w:r w:rsidR="004E42D4">
        <w:rPr>
          <w:rFonts w:ascii="Times New Roman" w:hAnsi="Times New Roman"/>
          <w:sz w:val="28"/>
          <w:szCs w:val="28"/>
          <w:lang w:val="ru-RU"/>
        </w:rPr>
        <w:t>45,31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рублей;</w:t>
      </w:r>
    </w:p>
    <w:p w:rsidR="00C316A8" w:rsidRPr="00DB25CD" w:rsidRDefault="00C316A8" w:rsidP="00D77DD9">
      <w:pPr>
        <w:pStyle w:val="af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Строительство 2</w:t>
      </w:r>
      <w:r w:rsidR="0016729A">
        <w:rPr>
          <w:rFonts w:ascii="Times New Roman" w:hAnsi="Times New Roman"/>
          <w:sz w:val="28"/>
          <w:szCs w:val="28"/>
          <w:lang w:val="ru-RU"/>
        </w:rPr>
        <w:t>4</w:t>
      </w:r>
      <w:r w:rsidRPr="00DB25CD">
        <w:rPr>
          <w:rFonts w:ascii="Times New Roman" w:hAnsi="Times New Roman"/>
          <w:sz w:val="28"/>
          <w:szCs w:val="28"/>
          <w:lang w:val="ru-RU"/>
        </w:rPr>
        <w:t xml:space="preserve"> КНС на сумму – </w:t>
      </w:r>
      <w:r w:rsidR="004E42D4">
        <w:rPr>
          <w:rFonts w:ascii="Times New Roman" w:hAnsi="Times New Roman"/>
          <w:sz w:val="28"/>
          <w:szCs w:val="28"/>
          <w:lang w:val="ru-RU"/>
        </w:rPr>
        <w:t>176,92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рублей;</w:t>
      </w:r>
    </w:p>
    <w:p w:rsidR="00C316A8" w:rsidRPr="00DB25CD" w:rsidRDefault="00C316A8" w:rsidP="00D77DD9">
      <w:pPr>
        <w:pStyle w:val="af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Реконструкции очистных сооружени</w:t>
      </w:r>
      <w:r w:rsidR="007A6179" w:rsidRPr="00DB25CD">
        <w:rPr>
          <w:rFonts w:ascii="Times New Roman" w:hAnsi="Times New Roman"/>
          <w:sz w:val="28"/>
          <w:szCs w:val="28"/>
          <w:lang w:val="ru-RU"/>
        </w:rPr>
        <w:t>й до мощности 1</w:t>
      </w:r>
      <w:r w:rsidR="004E42D4">
        <w:rPr>
          <w:rFonts w:ascii="Times New Roman" w:hAnsi="Times New Roman"/>
          <w:sz w:val="28"/>
          <w:szCs w:val="28"/>
          <w:lang w:val="ru-RU"/>
        </w:rPr>
        <w:t>2,55</w:t>
      </w:r>
      <w:r w:rsidR="007A6179" w:rsidRPr="00DB25CD">
        <w:rPr>
          <w:rFonts w:ascii="Times New Roman" w:hAnsi="Times New Roman"/>
          <w:sz w:val="28"/>
          <w:szCs w:val="28"/>
          <w:lang w:val="ru-RU"/>
        </w:rPr>
        <w:t xml:space="preserve"> тыс. м³/сутки – </w:t>
      </w:r>
      <w:r w:rsidR="004E42D4">
        <w:rPr>
          <w:rFonts w:ascii="Times New Roman" w:hAnsi="Times New Roman"/>
          <w:sz w:val="28"/>
          <w:szCs w:val="28"/>
          <w:lang w:val="ru-RU"/>
        </w:rPr>
        <w:t>342,23</w:t>
      </w:r>
      <w:r w:rsidR="00897293" w:rsidRPr="00DB25CD">
        <w:rPr>
          <w:rFonts w:ascii="Times New Roman" w:hAnsi="Times New Roman"/>
          <w:sz w:val="28"/>
          <w:szCs w:val="28"/>
          <w:lang w:val="ru-RU"/>
        </w:rPr>
        <w:t>млн</w:t>
      </w:r>
      <w:r w:rsidRPr="00DB25CD">
        <w:rPr>
          <w:rFonts w:ascii="Times New Roman" w:hAnsi="Times New Roman"/>
          <w:sz w:val="28"/>
          <w:szCs w:val="28"/>
          <w:lang w:val="ru-RU"/>
        </w:rPr>
        <w:t>. рублей;</w:t>
      </w:r>
    </w:p>
    <w:p w:rsidR="00C316A8" w:rsidRPr="00DB25CD" w:rsidRDefault="00C316A8" w:rsidP="00D77DD9">
      <w:pPr>
        <w:pStyle w:val="af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Перекладка существующих сетей канализации в количестве 18.8 км, в том числе самотечная – 12,72 км, напорная – 6,08 км;</w:t>
      </w:r>
    </w:p>
    <w:p w:rsidR="00C316A8" w:rsidRPr="00DB25CD" w:rsidRDefault="00C316A8" w:rsidP="00D77DD9">
      <w:pPr>
        <w:pStyle w:val="af3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 xml:space="preserve">Прокладка 179,53 км новых сетей, в том числе самотечная – 154,77 км, напорная – 24,76 км. </w:t>
      </w:r>
    </w:p>
    <w:p w:rsidR="00C316A8" w:rsidRPr="00DB25CD" w:rsidRDefault="00C316A8" w:rsidP="001D4F07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25CD">
        <w:rPr>
          <w:rFonts w:ascii="Times New Roman" w:hAnsi="Times New Roman"/>
          <w:sz w:val="28"/>
          <w:szCs w:val="28"/>
          <w:lang w:val="ru-RU"/>
        </w:rPr>
        <w:t>Модернизация и реконструкция существующих сетей и сооружений, направлена на повышение энергоэффективности, снижение потерь, неучтенных расходов и аварийности, обеспечение санитарных и экологических норм и правил при эксплуатации системы водоснабжения.</w:t>
      </w:r>
    </w:p>
    <w:p w:rsidR="00FD69F8" w:rsidRDefault="00FD69F8">
      <w:pPr>
        <w:spacing w:after="200" w:line="276" w:lineRule="auto"/>
        <w:jc w:val="left"/>
        <w:rPr>
          <w:rFonts w:ascii="Times New Roman" w:hAnsi="Times New Roman"/>
          <w:b/>
          <w:i/>
          <w:iCs/>
          <w:caps/>
          <w:noProof/>
          <w:spacing w:val="10"/>
          <w:sz w:val="26"/>
          <w:szCs w:val="26"/>
          <w:lang w:bidi="ar-SA"/>
        </w:rPr>
      </w:pPr>
      <w:r w:rsidRPr="00CE4EA2">
        <w:rPr>
          <w:rFonts w:ascii="Times New Roman" w:hAnsi="Times New Roman"/>
          <w:noProof/>
          <w:lang w:val="ru-RU"/>
        </w:rPr>
        <w:br w:type="page"/>
      </w:r>
    </w:p>
    <w:p w:rsidR="008056A8" w:rsidRPr="00FD69F8" w:rsidRDefault="008056A8" w:rsidP="00D77DD9">
      <w:pPr>
        <w:pStyle w:val="1a"/>
        <w:numPr>
          <w:ilvl w:val="0"/>
          <w:numId w:val="37"/>
        </w:numPr>
        <w:spacing w:before="240" w:line="276" w:lineRule="auto"/>
      </w:pPr>
      <w:bookmarkStart w:id="93" w:name="_Toc358294335"/>
      <w:r w:rsidRPr="00FD69F8">
        <w:lastRenderedPageBreak/>
        <w:t>График реализации проектов по системе водоотведения</w:t>
      </w:r>
      <w:bookmarkEnd w:id="92"/>
      <w:bookmarkEnd w:id="93"/>
    </w:p>
    <w:p w:rsidR="008056A8" w:rsidRPr="00DB25CD" w:rsidRDefault="008056A8" w:rsidP="001D4F07">
      <w:pPr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B25CD">
        <w:rPr>
          <w:rFonts w:ascii="Times New Roman" w:hAnsi="Times New Roman"/>
          <w:color w:val="000000"/>
          <w:sz w:val="28"/>
          <w:szCs w:val="28"/>
          <w:lang w:val="ru-RU"/>
        </w:rPr>
        <w:t xml:space="preserve">Суммарные затраты на реализацию проектов по системе водоотведения на период 2011-2032 гг. составляют </w:t>
      </w:r>
      <w:r w:rsidR="004E42D4">
        <w:rPr>
          <w:rFonts w:ascii="Times New Roman" w:hAnsi="Times New Roman"/>
          <w:sz w:val="28"/>
          <w:szCs w:val="28"/>
          <w:lang w:val="ru-RU"/>
        </w:rPr>
        <w:t>1484</w:t>
      </w:r>
      <w:r w:rsidR="0062295E">
        <w:rPr>
          <w:rFonts w:ascii="Times New Roman" w:hAnsi="Times New Roman"/>
          <w:sz w:val="28"/>
          <w:szCs w:val="28"/>
          <w:lang w:val="ru-RU"/>
        </w:rPr>
        <w:t>,18</w:t>
      </w:r>
      <w:r w:rsidRPr="00DB25CD">
        <w:rPr>
          <w:rFonts w:ascii="Times New Roman" w:hAnsi="Times New Roman"/>
          <w:color w:val="000000"/>
          <w:sz w:val="28"/>
          <w:szCs w:val="28"/>
          <w:lang w:val="ru-RU"/>
        </w:rPr>
        <w:t>млн. руб. Капитальные затраты по проектам системы водоотведения представлены в таблице</w:t>
      </w:r>
      <w:r w:rsidR="00A45827" w:rsidRPr="00DB25CD">
        <w:rPr>
          <w:rFonts w:ascii="Times New Roman" w:hAnsi="Times New Roman"/>
          <w:color w:val="000000"/>
          <w:sz w:val="28"/>
          <w:szCs w:val="28"/>
          <w:lang w:val="ru-RU"/>
        </w:rPr>
        <w:t xml:space="preserve"> 21.</w:t>
      </w:r>
    </w:p>
    <w:p w:rsidR="00D77DD9" w:rsidRDefault="00D77DD9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8056A8" w:rsidRPr="00DB25CD" w:rsidRDefault="008056A8" w:rsidP="00D77DD9">
      <w:pPr>
        <w:spacing w:line="276" w:lineRule="auto"/>
        <w:ind w:firstLine="709"/>
        <w:rPr>
          <w:rFonts w:ascii="Times New Roman" w:hAnsi="Times New Roman"/>
          <w:lang w:val="ru-RU"/>
        </w:rPr>
        <w:sectPr w:rsidR="008056A8" w:rsidRPr="00DB25CD" w:rsidSect="00FA31DC">
          <w:footerReference w:type="default" r:id="rId57"/>
          <w:pgSz w:w="11907" w:h="16840" w:code="9"/>
          <w:pgMar w:top="1134" w:right="850" w:bottom="1134" w:left="1701" w:header="284" w:footer="680" w:gutter="0"/>
          <w:cols w:space="720"/>
          <w:docGrid w:linePitch="299"/>
        </w:sectPr>
      </w:pPr>
    </w:p>
    <w:p w:rsidR="008056A8" w:rsidRPr="001D4F07" w:rsidRDefault="008056A8" w:rsidP="008056A8">
      <w:pPr>
        <w:jc w:val="right"/>
        <w:rPr>
          <w:rFonts w:ascii="Times New Roman" w:hAnsi="Times New Roman"/>
          <w:color w:val="000000"/>
          <w:sz w:val="24"/>
          <w:szCs w:val="20"/>
          <w:lang w:val="ru-RU"/>
        </w:rPr>
      </w:pPr>
      <w:r w:rsidRPr="001D4F07">
        <w:rPr>
          <w:rFonts w:ascii="Times New Roman" w:hAnsi="Times New Roman"/>
          <w:color w:val="000000"/>
          <w:sz w:val="24"/>
          <w:szCs w:val="20"/>
          <w:lang w:val="ru-RU"/>
        </w:rPr>
        <w:lastRenderedPageBreak/>
        <w:t>Таблица</w:t>
      </w:r>
      <w:r w:rsidR="00A45827" w:rsidRPr="001D4F07">
        <w:rPr>
          <w:rFonts w:ascii="Times New Roman" w:hAnsi="Times New Roman"/>
          <w:color w:val="000000"/>
          <w:sz w:val="24"/>
          <w:szCs w:val="20"/>
          <w:lang w:val="ru-RU"/>
        </w:rPr>
        <w:t>21</w:t>
      </w:r>
      <w:r w:rsidRPr="001D4F07">
        <w:rPr>
          <w:rFonts w:ascii="Times New Roman" w:hAnsi="Times New Roman"/>
          <w:color w:val="000000"/>
          <w:sz w:val="24"/>
          <w:szCs w:val="20"/>
          <w:lang w:val="ru-RU"/>
        </w:rPr>
        <w:t>. Капитальные затраты по проектам системы водоотведения, млн. руб.</w:t>
      </w:r>
    </w:p>
    <w:tbl>
      <w:tblPr>
        <w:tblW w:w="14706" w:type="dxa"/>
        <w:jc w:val="center"/>
        <w:tblInd w:w="-1342" w:type="dxa"/>
        <w:tblLook w:val="04A0"/>
      </w:tblPr>
      <w:tblGrid>
        <w:gridCol w:w="784"/>
        <w:gridCol w:w="4285"/>
        <w:gridCol w:w="1160"/>
        <w:gridCol w:w="1164"/>
        <w:gridCol w:w="1166"/>
        <w:gridCol w:w="1162"/>
        <w:gridCol w:w="1162"/>
        <w:gridCol w:w="1162"/>
        <w:gridCol w:w="1167"/>
        <w:gridCol w:w="1494"/>
      </w:tblGrid>
      <w:tr w:rsidR="0019367C" w:rsidRPr="00DB25CD" w:rsidTr="006A66EE">
        <w:trPr>
          <w:trHeight w:val="510"/>
          <w:tblHeader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5C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67C" w:rsidRPr="00DB25CD" w:rsidRDefault="0019367C" w:rsidP="00462BD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25C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2018-2022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2023-2028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936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</w:tr>
      <w:tr w:rsidR="0019367C" w:rsidRPr="0019367C" w:rsidTr="006A66EE">
        <w:trPr>
          <w:trHeight w:val="583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lang w:val="ru-RU"/>
              </w:rPr>
              <w:t>Реконструкция и модернизация очистных сооружений канализации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5F6A10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3,42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27,10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62,34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74,81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174,55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342,23</w:t>
            </w:r>
          </w:p>
        </w:tc>
      </w:tr>
      <w:tr w:rsidR="0019367C" w:rsidRPr="00DB25CD" w:rsidTr="006A66EE">
        <w:trPr>
          <w:trHeight w:val="402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lang w:val="ru-RU"/>
              </w:rPr>
              <w:t>Реконструкция и модернизация КНС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3,14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3,34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1,92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12,76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23,70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45,31</w:t>
            </w:r>
          </w:p>
        </w:tc>
      </w:tr>
      <w:tr w:rsidR="0019367C" w:rsidRPr="00DB25CD" w:rsidTr="006A66EE">
        <w:trPr>
          <w:trHeight w:val="430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новых КНС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1,77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8,76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33,28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46,59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86,53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176,92</w:t>
            </w:r>
          </w:p>
        </w:tc>
      </w:tr>
      <w:tr w:rsidR="0019367C" w:rsidRPr="00DB25CD" w:rsidTr="006A66EE">
        <w:trPr>
          <w:trHeight w:val="409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B25C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Реконструкция</w:t>
            </w:r>
            <w:r w:rsidRPr="00DB25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сетей водоотведения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5,05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8,71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39,48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9,87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63,75</w:t>
            </w:r>
          </w:p>
        </w:tc>
      </w:tr>
      <w:tr w:rsidR="0019367C" w:rsidRPr="00DB25CD" w:rsidTr="006A66EE">
        <w:trPr>
          <w:trHeight w:val="415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25C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DB25CD">
              <w:rPr>
                <w:rFonts w:ascii="Times New Roman" w:hAnsi="Times New Roman"/>
                <w:sz w:val="24"/>
                <w:lang w:val="ru-RU"/>
              </w:rPr>
              <w:t>Строительство сетей водоотведения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4,28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8,51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8,42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83,39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color w:val="000000"/>
                <w:sz w:val="24"/>
                <w:szCs w:val="24"/>
              </w:rPr>
              <w:t>750,52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9367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855,97</w:t>
            </w:r>
          </w:p>
        </w:tc>
      </w:tr>
      <w:tr w:rsidR="0019367C" w:rsidRPr="00DB25CD" w:rsidTr="006A66EE">
        <w:trPr>
          <w:trHeight w:val="421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67C" w:rsidRPr="00DB25CD" w:rsidRDefault="0019367C" w:rsidP="008056A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DB25CD" w:rsidRDefault="0019367C" w:rsidP="00462BDB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DB25CD">
              <w:rPr>
                <w:rFonts w:ascii="Times New Roman" w:hAnsi="Times New Roman"/>
                <w:sz w:val="24"/>
                <w:lang w:val="ru-RU"/>
              </w:rPr>
              <w:t>ИТОГО: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4,73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36,93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87,99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127,14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356,78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870,61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67C" w:rsidRPr="0019367C" w:rsidRDefault="0019367C" w:rsidP="0019367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9367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1484,18</w:t>
            </w:r>
          </w:p>
        </w:tc>
      </w:tr>
    </w:tbl>
    <w:p w:rsidR="001401EF" w:rsidRDefault="001401EF" w:rsidP="007A0B60">
      <w:pPr>
        <w:rPr>
          <w:rFonts w:ascii="Times New Roman" w:hAnsi="Times New Roman"/>
          <w:sz w:val="28"/>
          <w:szCs w:val="28"/>
          <w:lang w:val="ru-RU"/>
        </w:rPr>
        <w:sectPr w:rsidR="001401EF" w:rsidSect="00FD69F8">
          <w:footerReference w:type="default" r:id="rId58"/>
          <w:pgSz w:w="16840" w:h="11907" w:orient="landscape" w:code="9"/>
          <w:pgMar w:top="1702" w:right="851" w:bottom="708" w:left="993" w:header="284" w:footer="680" w:gutter="0"/>
          <w:cols w:space="720"/>
          <w:docGrid w:linePitch="299"/>
        </w:sectPr>
      </w:pPr>
    </w:p>
    <w:p w:rsidR="001401EF" w:rsidRPr="00862B21" w:rsidRDefault="001401EF" w:rsidP="001401EF">
      <w:pPr>
        <w:pStyle w:val="112"/>
        <w:numPr>
          <w:ilvl w:val="0"/>
          <w:numId w:val="0"/>
        </w:numPr>
        <w:spacing w:line="276" w:lineRule="auto"/>
      </w:pPr>
      <w:bookmarkStart w:id="94" w:name="_Toc353354569"/>
      <w:bookmarkStart w:id="95" w:name="_Toc353467656"/>
      <w:bookmarkStart w:id="96" w:name="_Toc353536280"/>
      <w:bookmarkStart w:id="97" w:name="_Toc353789444"/>
      <w:bookmarkStart w:id="98" w:name="_Toc353993582"/>
      <w:bookmarkStart w:id="99" w:name="_Toc357950728"/>
      <w:bookmarkStart w:id="100" w:name="_Toc358294336"/>
      <w:r w:rsidRPr="00862B21">
        <w:lastRenderedPageBreak/>
        <w:t>Литература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1401EF" w:rsidRPr="00026249" w:rsidRDefault="001401EF" w:rsidP="001401EF">
      <w:pPr>
        <w:numPr>
          <w:ilvl w:val="0"/>
          <w:numId w:val="38"/>
        </w:numPr>
        <w:spacing w:before="120" w:line="276" w:lineRule="auto"/>
        <w:ind w:left="425" w:hanging="357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 w:eastAsia="ru-RU"/>
        </w:rPr>
        <w:t>Приказ Минрегион РФ от 06 Мая 2011 г. №204 «О разработке программ комплексного развития систем коммунальной инфраструктуры муниципальных образований»;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 w:eastAsia="ru-RU"/>
        </w:rPr>
        <w:t>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 w:eastAsia="ru-RU"/>
        </w:rPr>
        <w:t>Водный кодекс Российской Федерации. Принят Государственной Думой 12.04.2006г. (с изменениями на 25.06.2012)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СНиП 2.04.02-84* «Водоснабжение. Наружные сети и сооружения»;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СНиП 2.04.03-85* «Канализация. Наружные сети и сооружения»;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СНиП 2.04.01-85* «Внутренний водопровод и канализация зданий»;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Справочное пособием (к СНиП 2.04.03-85) «Проектирование сооружений для очистки сточных вод»;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МДК 3-01.2001 «Методические рекомендации по расчету количества и качества принимаемых сточных вод и загрязняющих веществ в системы канализации населенных пунктов»;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СанПиН 2.1.5.980-00 «Водоотведение населенных мест. Санитарная охрана водных объектов. Гигиенические требования к охране поверхностных вод»;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Гигиенические нормы «Предельно допустимые концентрации (ПДК) химических веществ в водных объектах хозяйственного и культурно-бытового водопользования» (ГН 2.1.5.689-89);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Методические указания МУ 2.1.5.800-99 «Организация санэпиднадзора за обеззараживанием сточных вод»;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Методические указания МУ 2.1.5.732-99 «Санитарно-эпидемиологический надзор за обеззараживанием сточных вод ультрафиолетовым излучением»;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СанПиН 2.1.4.1110-02 «Зоны санитарной охраны источников водоснабжения и водопроводов питьевого назначения»;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Пособие к СНиП 11-01-95 по разработке раздела «Охрана окружающей среды»;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Пособия к СНиП 2.04.02-84* и СНиП 2.04.03-85 по объему и содержанию технической документации внеплощадочных систем водоснабжения и канализации;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СНиП 11-01-95 «Инструкция о порядке разработки, согласования, утверждения и составе проектной документации на строительство предприятий, зданий и сооружений»;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Пособие к СНиП 2.07.01-89 по водоснабжению и канализации городских и сельских поселений.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Воронов Ю.В., Алексеев Е.В., Саломеев В.П., Пугачёв Е.А. Водоотведение. – М.: ИНФРА-М, 2008.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Воронов Ю.В., Яковлев С.В. Водоотведение и очистка сточных вод. – М.: Издательство Ассоциации строительных вузов, 2006.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безнапорных труб из полимерных материалов. М.: ТОО «Издательство ВНИИМП», 2004.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напорных труб из полимерных материалов. – М.: ТОО «Издательство ВНИИМП», 2004.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lastRenderedPageBreak/>
        <w:t>Разумовский Э.С., Медриш Г.Л., Казарян В.А. Очистка и обеззараживание сточных вод малых населенных пунктов. – М.:Стройиздат, 1986.</w:t>
      </w:r>
    </w:p>
    <w:p w:rsidR="001401EF" w:rsidRPr="00026249" w:rsidRDefault="001401EF" w:rsidP="001401EF">
      <w:pPr>
        <w:numPr>
          <w:ilvl w:val="0"/>
          <w:numId w:val="38"/>
        </w:numPr>
        <w:spacing w:line="276" w:lineRule="auto"/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026249">
        <w:rPr>
          <w:rFonts w:ascii="Times New Roman" w:hAnsi="Times New Roman"/>
          <w:sz w:val="24"/>
          <w:szCs w:val="24"/>
          <w:lang w:val="ru-RU"/>
        </w:rPr>
        <w:t>Яковлев С.В., Карелин Я.А., Жуков А.И., Колобанов С.К. Канализация. – М.: Стройиздат, 1975.</w:t>
      </w:r>
    </w:p>
    <w:p w:rsidR="004E31E5" w:rsidRPr="00516007" w:rsidRDefault="004E31E5" w:rsidP="007A0B60">
      <w:pPr>
        <w:rPr>
          <w:rFonts w:ascii="Times New Roman" w:hAnsi="Times New Roman"/>
          <w:sz w:val="28"/>
          <w:szCs w:val="28"/>
          <w:lang w:val="ru-RU"/>
        </w:rPr>
      </w:pPr>
    </w:p>
    <w:sectPr w:rsidR="004E31E5" w:rsidRPr="00516007" w:rsidSect="001401EF">
      <w:footerReference w:type="default" r:id="rId59"/>
      <w:pgSz w:w="11907" w:h="16840" w:code="9"/>
      <w:pgMar w:top="993" w:right="850" w:bottom="851" w:left="1701" w:header="284" w:footer="68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E84" w:rsidRDefault="00D12E84">
      <w:pPr>
        <w:spacing w:line="240" w:lineRule="auto"/>
      </w:pPr>
      <w:r>
        <w:separator/>
      </w:r>
    </w:p>
  </w:endnote>
  <w:endnote w:type="continuationSeparator" w:id="1">
    <w:p w:rsidR="00D12E84" w:rsidRDefault="00D12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213A88" w:rsidRPr="00FC281A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ind w:right="-71"/>
          </w:pPr>
          <w:proofErr w:type="spellStart"/>
          <w:r w:rsidRPr="00FC281A">
            <w:rPr>
              <w:sz w:val="18"/>
            </w:rPr>
            <w:t>Лист</w:t>
          </w:r>
          <w:proofErr w:type="spellEnd"/>
        </w:p>
      </w:tc>
    </w:tr>
    <w:tr w:rsidR="00213A88" w:rsidRPr="00FC281A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213A88" w:rsidRPr="00FC281A" w:rsidRDefault="00213A88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213A88" w:rsidRPr="00FC281A" w:rsidRDefault="00723D75">
          <w:pPr>
            <w:pStyle w:val="a6"/>
            <w:ind w:right="-71"/>
            <w:jc w:val="center"/>
          </w:pPr>
          <w:r w:rsidRPr="00FC281A">
            <w:rPr>
              <w:rStyle w:val="a8"/>
            </w:rPr>
            <w:fldChar w:fldCharType="begin"/>
          </w:r>
          <w:r w:rsidR="00213A88" w:rsidRPr="00FC281A">
            <w:rPr>
              <w:rStyle w:val="a8"/>
            </w:rPr>
            <w:instrText xml:space="preserve"> PAGE </w:instrText>
          </w:r>
          <w:r w:rsidRPr="00FC281A">
            <w:rPr>
              <w:rStyle w:val="a8"/>
            </w:rPr>
            <w:fldChar w:fldCharType="separate"/>
          </w:r>
          <w:r w:rsidR="00213A88" w:rsidRPr="00FC281A">
            <w:rPr>
              <w:rStyle w:val="a8"/>
            </w:rPr>
            <w:t>2</w:t>
          </w:r>
          <w:r w:rsidRPr="00FC281A">
            <w:rPr>
              <w:rStyle w:val="a8"/>
            </w:rPr>
            <w:fldChar w:fldCharType="end"/>
          </w:r>
        </w:p>
      </w:tc>
    </w:tr>
    <w:tr w:rsidR="00213A88" w:rsidRPr="00FC281A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Изм</w:t>
          </w:r>
          <w:proofErr w:type="spellEnd"/>
          <w:r w:rsidRPr="00FC281A">
            <w:rPr>
              <w:sz w:val="16"/>
            </w:rPr>
            <w:t>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213A88" w:rsidRPr="00FC281A" w:rsidRDefault="00213A88">
          <w:pPr>
            <w:pStyle w:val="a6"/>
            <w:ind w:left="-72" w:right="-68" w:firstLine="72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Лист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213A88" w:rsidRPr="00FC281A" w:rsidRDefault="00213A88">
          <w:pPr>
            <w:pStyle w:val="a6"/>
            <w:jc w:val="center"/>
            <w:rPr>
              <w:sz w:val="16"/>
            </w:rPr>
          </w:pPr>
          <w:r w:rsidRPr="00FC281A">
            <w:rPr>
              <w:sz w:val="16"/>
            </w:rPr>
            <w:t>№</w:t>
          </w:r>
          <w:proofErr w:type="spellStart"/>
          <w:r w:rsidRPr="00FC281A">
            <w:rPr>
              <w:sz w:val="16"/>
            </w:rPr>
            <w:t>док</w:t>
          </w:r>
          <w:proofErr w:type="spellEnd"/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Подп</w:t>
          </w:r>
          <w:proofErr w:type="spellEnd"/>
          <w:r w:rsidRPr="00FC281A">
            <w:rPr>
              <w:sz w:val="16"/>
            </w:rPr>
            <w:t>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rPr>
              <w:sz w:val="16"/>
            </w:rPr>
          </w:pPr>
          <w:proofErr w:type="spellStart"/>
          <w:r w:rsidRPr="00FC281A">
            <w:rPr>
              <w:sz w:val="16"/>
            </w:rPr>
            <w:t>Дата</w:t>
          </w:r>
          <w:proofErr w:type="spellEnd"/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213A88" w:rsidRPr="00FC281A" w:rsidRDefault="00213A88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213A88" w:rsidRPr="00FC281A" w:rsidRDefault="00213A88">
          <w:pPr>
            <w:pStyle w:val="a6"/>
            <w:ind w:right="-71"/>
            <w:rPr>
              <w:sz w:val="16"/>
            </w:rPr>
          </w:pPr>
        </w:p>
      </w:tc>
    </w:tr>
  </w:tbl>
  <w:p w:rsidR="00213A88" w:rsidRDefault="00213A8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444A3B">
    <w:pPr>
      <w:pBdr>
        <w:top w:val="thinThickSmallGap" w:sz="24" w:space="1" w:color="622423"/>
      </w:pBdr>
      <w:tabs>
        <w:tab w:val="center" w:pos="4536"/>
        <w:tab w:val="right" w:pos="9356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2</w:t>
    </w:r>
    <w:r w:rsidR="00723D75" w:rsidRPr="005C7657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444A3B">
    <w:pPr>
      <w:pBdr>
        <w:top w:val="thinThickSmallGap" w:sz="24" w:space="1" w:color="622423"/>
      </w:pBdr>
      <w:tabs>
        <w:tab w:val="center" w:pos="4536"/>
        <w:tab w:val="right" w:pos="9356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1</w:t>
    </w:r>
    <w:r w:rsidR="00723D75" w:rsidRPr="005C7657"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096CBE">
    <w:pPr>
      <w:pBdr>
        <w:top w:val="thinThickSmallGap" w:sz="24" w:space="1" w:color="622423"/>
      </w:pBdr>
      <w:tabs>
        <w:tab w:val="center" w:pos="4536"/>
        <w:tab w:val="right" w:pos="14742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14</w:t>
    </w:r>
    <w:r w:rsidR="00723D75" w:rsidRPr="005C7657"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096CBE">
    <w:pPr>
      <w:pBdr>
        <w:top w:val="thinThickSmallGap" w:sz="24" w:space="1" w:color="622423"/>
      </w:pBdr>
      <w:tabs>
        <w:tab w:val="center" w:pos="4536"/>
        <w:tab w:val="right" w:pos="9356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20</w:t>
    </w:r>
    <w:r w:rsidR="00723D75" w:rsidRPr="005C7657"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D1300C">
    <w:pPr>
      <w:pBdr>
        <w:top w:val="thinThickSmallGap" w:sz="24" w:space="1" w:color="622423"/>
      </w:pBdr>
      <w:tabs>
        <w:tab w:val="center" w:pos="4536"/>
        <w:tab w:val="right" w:pos="14742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22</w:t>
    </w:r>
    <w:r w:rsidR="00723D75" w:rsidRPr="005C7657"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9B1EFD">
    <w:pPr>
      <w:pBdr>
        <w:top w:val="thinThickSmallGap" w:sz="24" w:space="1" w:color="622423"/>
      </w:pBdr>
      <w:tabs>
        <w:tab w:val="center" w:pos="4536"/>
        <w:tab w:val="right" w:pos="9356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48</w:t>
    </w:r>
    <w:r w:rsidR="00723D75" w:rsidRPr="005C7657">
      <w:fldChar w:fldCharType="end"/>
    </w:r>
  </w:p>
  <w:p w:rsidR="00213A88" w:rsidRPr="009B1EFD" w:rsidRDefault="00213A88" w:rsidP="009B1EFD">
    <w:pPr>
      <w:pStyle w:val="a6"/>
      <w:rPr>
        <w:lang w:val="ru-RU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FD69F8">
    <w:pPr>
      <w:pBdr>
        <w:top w:val="thinThickSmallGap" w:sz="24" w:space="1" w:color="622423"/>
      </w:pBdr>
      <w:tabs>
        <w:tab w:val="center" w:pos="4536"/>
        <w:tab w:val="right" w:pos="14601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49</w:t>
    </w:r>
    <w:r w:rsidR="00723D75" w:rsidRPr="005C7657">
      <w:fldChar w:fldCharType="end"/>
    </w:r>
  </w:p>
  <w:p w:rsidR="00213A88" w:rsidRPr="009B1EFD" w:rsidRDefault="00213A88" w:rsidP="009B1EFD">
    <w:pPr>
      <w:pStyle w:val="a6"/>
      <w:rPr>
        <w:lang w:val="ru-RU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510CC6" w:rsidRDefault="00213A88" w:rsidP="001401EF">
    <w:pPr>
      <w:pBdr>
        <w:top w:val="thinThickSmallGap" w:sz="24" w:space="1" w:color="622423"/>
      </w:pBdr>
      <w:tabs>
        <w:tab w:val="left" w:pos="8080"/>
        <w:tab w:val="right" w:pos="14601"/>
      </w:tabs>
      <w:rPr>
        <w:lang w:val="ru-RU"/>
      </w:rPr>
    </w:pP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5C765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5C7657">
      <w:rPr>
        <w:lang w:val="ru-RU"/>
      </w:rPr>
      <w:t xml:space="preserve">Страница </w:t>
    </w:r>
    <w:r w:rsidR="00723D75" w:rsidRPr="00723D75">
      <w:rPr>
        <w:rFonts w:ascii="Calibri" w:hAnsi="Calibri"/>
      </w:rPr>
      <w:fldChar w:fldCharType="begin"/>
    </w:r>
    <w:r w:rsidRPr="005C7657">
      <w:instrText>PAGE</w:instrText>
    </w:r>
    <w:r w:rsidRPr="005C7657">
      <w:rPr>
        <w:lang w:val="ru-RU"/>
      </w:rPr>
      <w:instrText xml:space="preserve">   \* </w:instrText>
    </w:r>
    <w:r w:rsidRPr="005C7657">
      <w:instrText>MERGEFORMAT</w:instrText>
    </w:r>
    <w:r w:rsidR="00723D75" w:rsidRPr="00723D75">
      <w:rPr>
        <w:rFonts w:ascii="Calibri" w:hAnsi="Calibri"/>
      </w:rPr>
      <w:fldChar w:fldCharType="separate"/>
    </w:r>
    <w:r w:rsidR="005F6A10" w:rsidRPr="005F6A10">
      <w:rPr>
        <w:noProof/>
        <w:lang w:val="ru-RU"/>
      </w:rPr>
      <w:t>51</w:t>
    </w:r>
    <w:r w:rsidR="00723D75" w:rsidRPr="005C7657">
      <w:fldChar w:fldCharType="end"/>
    </w:r>
  </w:p>
  <w:p w:rsidR="00213A88" w:rsidRPr="009B1EFD" w:rsidRDefault="00213A88" w:rsidP="009B1EFD">
    <w:pPr>
      <w:pStyle w:val="a6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E84" w:rsidRDefault="00D12E84">
      <w:pPr>
        <w:spacing w:line="240" w:lineRule="auto"/>
      </w:pPr>
      <w:r>
        <w:separator/>
      </w:r>
    </w:p>
  </w:footnote>
  <w:footnote w:type="continuationSeparator" w:id="1">
    <w:p w:rsidR="00D12E84" w:rsidRDefault="00D12E8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899"/>
      <w:gridCol w:w="591"/>
    </w:tblGrid>
    <w:tr w:rsidR="00213A88" w:rsidRPr="00FC281A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213A88" w:rsidRPr="00FC281A" w:rsidRDefault="00723D75">
          <w:pPr>
            <w:pStyle w:val="a4"/>
            <w:rPr>
              <w:noProof/>
            </w:rPr>
          </w:pPr>
          <w:r>
            <w:rPr>
              <w:noProof/>
              <w:lang w:val="ru-RU" w:eastAsia="ru-RU" w:bidi="ar-SA"/>
            </w:rPr>
            <w:pict>
              <v:line id="Прямая соединительная линия 23" o:spid="_x0000_s2050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  <w:r>
            <w:rPr>
              <w:noProof/>
              <w:lang w:val="ru-RU" w:eastAsia="ru-RU" w:bidi="ar-SA"/>
            </w:rPr>
            <w:pict>
              <v:line id="Прямая соединительная линия 22" o:spid="_x0000_s204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213A88" w:rsidRPr="00FC281A" w:rsidRDefault="00213A88">
          <w:pPr>
            <w:pStyle w:val="a4"/>
            <w:rPr>
              <w:noProof/>
            </w:rPr>
          </w:pPr>
        </w:p>
      </w:tc>
    </w:tr>
  </w:tbl>
  <w:p w:rsidR="00213A88" w:rsidRDefault="00213A8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Default="00213A88" w:rsidP="00117856">
    <w:pPr>
      <w:pStyle w:val="a4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Pr="00916998" w:rsidRDefault="00213A88" w:rsidP="00444A3B">
    <w:pPr>
      <w:tabs>
        <w:tab w:val="center" w:pos="4536"/>
        <w:tab w:val="right" w:pos="9072"/>
      </w:tabs>
      <w:rPr>
        <w:rFonts w:ascii="Times New Roman" w:hAnsi="Times New Roman"/>
      </w:rPr>
    </w:pPr>
    <w:r w:rsidRPr="00916998">
      <w:rPr>
        <w:rFonts w:ascii="Times New Roman" w:hAnsi="Times New Roman"/>
        <w:lang w:val="ru-RU"/>
      </w:rPr>
      <w:t>Приложение к программному документу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88" w:rsidRDefault="00213A88" w:rsidP="00117856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35pt;height:9.35pt" o:bullet="t">
        <v:imagedata r:id="rId1" o:title="BD21298_"/>
      </v:shape>
    </w:pict>
  </w:numPicBullet>
  <w:abstractNum w:abstractNumId="0">
    <w:nsid w:val="0165386C"/>
    <w:multiLevelType w:val="hybridMultilevel"/>
    <w:tmpl w:val="954C0660"/>
    <w:lvl w:ilvl="0" w:tplc="FAE4B3D4">
      <w:start w:val="1"/>
      <w:numFmt w:val="upperRoman"/>
      <w:pStyle w:val="1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37AE6"/>
    <w:multiLevelType w:val="hybridMultilevel"/>
    <w:tmpl w:val="5F2A5C6C"/>
    <w:lvl w:ilvl="0" w:tplc="57A6FA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C3A3C"/>
    <w:multiLevelType w:val="hybridMultilevel"/>
    <w:tmpl w:val="BED4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14247C2"/>
    <w:multiLevelType w:val="hybridMultilevel"/>
    <w:tmpl w:val="772092A4"/>
    <w:lvl w:ilvl="0" w:tplc="3F8A264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90D45"/>
    <w:multiLevelType w:val="multilevel"/>
    <w:tmpl w:val="7F82082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29B04D8"/>
    <w:multiLevelType w:val="hybridMultilevel"/>
    <w:tmpl w:val="1DD03448"/>
    <w:lvl w:ilvl="0" w:tplc="319C8934">
      <w:start w:val="3"/>
      <w:numFmt w:val="decimal"/>
      <w:lvlText w:val="4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A0CC8"/>
    <w:multiLevelType w:val="hybridMultilevel"/>
    <w:tmpl w:val="13666EAE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13211"/>
    <w:multiLevelType w:val="hybridMultilevel"/>
    <w:tmpl w:val="D8C23F5C"/>
    <w:lvl w:ilvl="0" w:tplc="C48A877C">
      <w:start w:val="1"/>
      <w:numFmt w:val="bullet"/>
      <w:pStyle w:val="a"/>
      <w:lvlText w:val=""/>
      <w:lvlPicBulletId w:val="0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  <w:color w:val="auto"/>
        <w:sz w:val="16"/>
      </w:rPr>
    </w:lvl>
    <w:lvl w:ilvl="1" w:tplc="481AA3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BE28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23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00D9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10E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AC9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6624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24C4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0B1CA4"/>
    <w:multiLevelType w:val="hybridMultilevel"/>
    <w:tmpl w:val="F53CA198"/>
    <w:lvl w:ilvl="0" w:tplc="9D1E2FF0">
      <w:start w:val="1"/>
      <w:numFmt w:val="decimal"/>
      <w:lvlText w:val="6.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D65FE"/>
    <w:multiLevelType w:val="hybridMultilevel"/>
    <w:tmpl w:val="F89E7290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336BA"/>
    <w:multiLevelType w:val="hybridMultilevel"/>
    <w:tmpl w:val="8F2AB570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A45E3"/>
    <w:multiLevelType w:val="hybridMultilevel"/>
    <w:tmpl w:val="A86EF362"/>
    <w:lvl w:ilvl="0" w:tplc="57A6FA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DB6A00"/>
    <w:multiLevelType w:val="hybridMultilevel"/>
    <w:tmpl w:val="B4501292"/>
    <w:lvl w:ilvl="0" w:tplc="120CCB3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6935605"/>
    <w:multiLevelType w:val="hybridMultilevel"/>
    <w:tmpl w:val="984AE1DA"/>
    <w:lvl w:ilvl="0" w:tplc="120CCB3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F93C18"/>
    <w:multiLevelType w:val="hybridMultilevel"/>
    <w:tmpl w:val="341A11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A23B3"/>
    <w:multiLevelType w:val="hybridMultilevel"/>
    <w:tmpl w:val="8CEA862C"/>
    <w:lvl w:ilvl="0" w:tplc="9B6269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9138E"/>
    <w:multiLevelType w:val="hybridMultilevel"/>
    <w:tmpl w:val="E2046DA2"/>
    <w:lvl w:ilvl="0" w:tplc="9B6269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5E669B"/>
    <w:multiLevelType w:val="hybridMultilevel"/>
    <w:tmpl w:val="B4024DF8"/>
    <w:lvl w:ilvl="0" w:tplc="77BA9A6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44F96"/>
    <w:multiLevelType w:val="hybridMultilevel"/>
    <w:tmpl w:val="D444D814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8D0145"/>
    <w:multiLevelType w:val="hybridMultilevel"/>
    <w:tmpl w:val="B7AE1626"/>
    <w:lvl w:ilvl="0" w:tplc="120CCB36">
      <w:start w:val="1"/>
      <w:numFmt w:val="bullet"/>
      <w:lvlText w:val="-"/>
      <w:lvlJc w:val="left"/>
      <w:pPr>
        <w:ind w:left="79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46DA504E"/>
    <w:multiLevelType w:val="hybridMultilevel"/>
    <w:tmpl w:val="275C4584"/>
    <w:lvl w:ilvl="0" w:tplc="D4D0C300">
      <w:start w:val="1"/>
      <w:numFmt w:val="decimal"/>
      <w:lvlText w:val="4.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A42CA"/>
    <w:multiLevelType w:val="hybridMultilevel"/>
    <w:tmpl w:val="12C0CB76"/>
    <w:lvl w:ilvl="0" w:tplc="0B947AFC">
      <w:start w:val="5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D5FBD"/>
    <w:multiLevelType w:val="hybridMultilevel"/>
    <w:tmpl w:val="645A6D4C"/>
    <w:lvl w:ilvl="0" w:tplc="57A6FA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EB663D1"/>
    <w:multiLevelType w:val="hybridMultilevel"/>
    <w:tmpl w:val="1C844D46"/>
    <w:lvl w:ilvl="0" w:tplc="9B626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F633D26"/>
    <w:multiLevelType w:val="hybridMultilevel"/>
    <w:tmpl w:val="42BA4768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A31134"/>
    <w:multiLevelType w:val="multilevel"/>
    <w:tmpl w:val="39A4A31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  <w:sz w:val="2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sz w:val="26"/>
      </w:rPr>
    </w:lvl>
  </w:abstractNum>
  <w:abstractNum w:abstractNumId="27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F517313"/>
    <w:multiLevelType w:val="multilevel"/>
    <w:tmpl w:val="4746B01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2E52E64"/>
    <w:multiLevelType w:val="multilevel"/>
    <w:tmpl w:val="DA0467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sz w:val="26"/>
      </w:rPr>
    </w:lvl>
  </w:abstractNum>
  <w:abstractNum w:abstractNumId="30">
    <w:nsid w:val="63EA5D0F"/>
    <w:multiLevelType w:val="hybridMultilevel"/>
    <w:tmpl w:val="8E1C32CE"/>
    <w:lvl w:ilvl="0" w:tplc="120CCB3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1049FD"/>
    <w:multiLevelType w:val="hybridMultilevel"/>
    <w:tmpl w:val="AE42C394"/>
    <w:lvl w:ilvl="0" w:tplc="E0300B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F4621"/>
    <w:multiLevelType w:val="hybridMultilevel"/>
    <w:tmpl w:val="397CCFA8"/>
    <w:lvl w:ilvl="0" w:tplc="9B6269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612C0B"/>
    <w:multiLevelType w:val="multilevel"/>
    <w:tmpl w:val="B288BAD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989" w:hanging="720"/>
      </w:pPr>
      <w:rPr>
        <w:rFonts w:hint="default"/>
        <w:sz w:val="26"/>
      </w:rPr>
    </w:lvl>
    <w:lvl w:ilvl="2">
      <w:start w:val="1"/>
      <w:numFmt w:val="decimal"/>
      <w:lvlText w:val="%3"/>
      <w:lvlJc w:val="left"/>
      <w:pPr>
        <w:ind w:left="1440" w:hanging="108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sz w:val="26"/>
      </w:rPr>
    </w:lvl>
  </w:abstractNum>
  <w:abstractNum w:abstractNumId="34">
    <w:nsid w:val="69B510BE"/>
    <w:multiLevelType w:val="hybridMultilevel"/>
    <w:tmpl w:val="D3783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271A0"/>
    <w:multiLevelType w:val="hybridMultilevel"/>
    <w:tmpl w:val="ADD0AC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33349F"/>
    <w:multiLevelType w:val="hybridMultilevel"/>
    <w:tmpl w:val="F6781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C525DE"/>
    <w:multiLevelType w:val="hybridMultilevel"/>
    <w:tmpl w:val="BDAC19DE"/>
    <w:lvl w:ilvl="0" w:tplc="729AFC4E">
      <w:start w:val="2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126CB"/>
    <w:multiLevelType w:val="hybridMultilevel"/>
    <w:tmpl w:val="CD0A9EB6"/>
    <w:lvl w:ilvl="0" w:tplc="2FE49E18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lang w:val="en-US"/>
      </w:rPr>
    </w:lvl>
    <w:lvl w:ilvl="1" w:tplc="2D2AEC02">
      <w:start w:val="1"/>
      <w:numFmt w:val="decimal"/>
      <w:lvlText w:val="%2."/>
      <w:lvlJc w:val="left"/>
      <w:pPr>
        <w:ind w:left="156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num w:numId="1">
    <w:abstractNumId w:val="3"/>
  </w:num>
  <w:num w:numId="2">
    <w:abstractNumId w:val="38"/>
  </w:num>
  <w:num w:numId="3">
    <w:abstractNumId w:val="27"/>
  </w:num>
  <w:num w:numId="4">
    <w:abstractNumId w:val="24"/>
  </w:num>
  <w:num w:numId="5">
    <w:abstractNumId w:val="36"/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33"/>
  </w:num>
  <w:num w:numId="9">
    <w:abstractNumId w:val="11"/>
  </w:num>
  <w:num w:numId="10">
    <w:abstractNumId w:val="34"/>
  </w:num>
  <w:num w:numId="11">
    <w:abstractNumId w:val="31"/>
  </w:num>
  <w:num w:numId="12">
    <w:abstractNumId w:val="8"/>
  </w:num>
  <w:num w:numId="13">
    <w:abstractNumId w:val="14"/>
  </w:num>
  <w:num w:numId="14">
    <w:abstractNumId w:val="21"/>
  </w:num>
  <w:num w:numId="15">
    <w:abstractNumId w:val="15"/>
  </w:num>
  <w:num w:numId="16">
    <w:abstractNumId w:val="1"/>
  </w:num>
  <w:num w:numId="17">
    <w:abstractNumId w:val="32"/>
  </w:num>
  <w:num w:numId="18">
    <w:abstractNumId w:val="17"/>
  </w:num>
  <w:num w:numId="19">
    <w:abstractNumId w:val="16"/>
  </w:num>
  <w:num w:numId="20">
    <w:abstractNumId w:val="19"/>
  </w:num>
  <w:num w:numId="21">
    <w:abstractNumId w:val="10"/>
  </w:num>
  <w:num w:numId="22">
    <w:abstractNumId w:val="7"/>
  </w:num>
  <w:num w:numId="23">
    <w:abstractNumId w:val="25"/>
  </w:num>
  <w:num w:numId="24">
    <w:abstractNumId w:val="4"/>
  </w:num>
  <w:num w:numId="25">
    <w:abstractNumId w:val="20"/>
  </w:num>
  <w:num w:numId="26">
    <w:abstractNumId w:val="26"/>
  </w:num>
  <w:num w:numId="27">
    <w:abstractNumId w:val="5"/>
  </w:num>
  <w:num w:numId="28">
    <w:abstractNumId w:val="30"/>
  </w:num>
  <w:num w:numId="29">
    <w:abstractNumId w:val="23"/>
  </w:num>
  <w:num w:numId="30">
    <w:abstractNumId w:val="28"/>
  </w:num>
  <w:num w:numId="31">
    <w:abstractNumId w:val="37"/>
  </w:num>
  <w:num w:numId="32">
    <w:abstractNumId w:val="6"/>
  </w:num>
  <w:num w:numId="33">
    <w:abstractNumId w:val="13"/>
  </w:num>
  <w:num w:numId="34">
    <w:abstractNumId w:val="0"/>
  </w:num>
  <w:num w:numId="35">
    <w:abstractNumId w:val="0"/>
    <w:lvlOverride w:ilvl="0">
      <w:startOverride w:val="1"/>
    </w:lvlOverride>
  </w:num>
  <w:num w:numId="36">
    <w:abstractNumId w:val="22"/>
  </w:num>
  <w:num w:numId="37">
    <w:abstractNumId w:val="9"/>
  </w:num>
  <w:num w:numId="38">
    <w:abstractNumId w:val="2"/>
  </w:num>
  <w:num w:numId="39">
    <w:abstractNumId w:val="18"/>
  </w:num>
  <w:num w:numId="40">
    <w:abstractNumId w:val="12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D364A"/>
    <w:rsid w:val="000070D2"/>
    <w:rsid w:val="00036267"/>
    <w:rsid w:val="0003709B"/>
    <w:rsid w:val="0004332E"/>
    <w:rsid w:val="00046B11"/>
    <w:rsid w:val="0004711E"/>
    <w:rsid w:val="000524B7"/>
    <w:rsid w:val="00053DAA"/>
    <w:rsid w:val="00063D16"/>
    <w:rsid w:val="00067EFE"/>
    <w:rsid w:val="00071E2A"/>
    <w:rsid w:val="00095093"/>
    <w:rsid w:val="00096CBE"/>
    <w:rsid w:val="000A38D6"/>
    <w:rsid w:val="000A7980"/>
    <w:rsid w:val="000B2436"/>
    <w:rsid w:val="000B34D5"/>
    <w:rsid w:val="000B6B49"/>
    <w:rsid w:val="000D2EF8"/>
    <w:rsid w:val="000D3A98"/>
    <w:rsid w:val="000E42C3"/>
    <w:rsid w:val="000F786A"/>
    <w:rsid w:val="00101D45"/>
    <w:rsid w:val="00103C64"/>
    <w:rsid w:val="001079EA"/>
    <w:rsid w:val="0011724A"/>
    <w:rsid w:val="00117856"/>
    <w:rsid w:val="00135CD6"/>
    <w:rsid w:val="00135E0B"/>
    <w:rsid w:val="001401EF"/>
    <w:rsid w:val="001468C7"/>
    <w:rsid w:val="00153338"/>
    <w:rsid w:val="00156417"/>
    <w:rsid w:val="00156F9C"/>
    <w:rsid w:val="00165CC7"/>
    <w:rsid w:val="00166759"/>
    <w:rsid w:val="0016729A"/>
    <w:rsid w:val="00181E45"/>
    <w:rsid w:val="00185DFC"/>
    <w:rsid w:val="0018658C"/>
    <w:rsid w:val="0019367C"/>
    <w:rsid w:val="001A6945"/>
    <w:rsid w:val="001C415A"/>
    <w:rsid w:val="001D4F07"/>
    <w:rsid w:val="001E354D"/>
    <w:rsid w:val="0021048B"/>
    <w:rsid w:val="00213A88"/>
    <w:rsid w:val="00226F6E"/>
    <w:rsid w:val="00227B47"/>
    <w:rsid w:val="0024347F"/>
    <w:rsid w:val="00243FC4"/>
    <w:rsid w:val="00244CC4"/>
    <w:rsid w:val="002624A1"/>
    <w:rsid w:val="00266D90"/>
    <w:rsid w:val="002704E7"/>
    <w:rsid w:val="00284ECF"/>
    <w:rsid w:val="002A46E7"/>
    <w:rsid w:val="002A6CFA"/>
    <w:rsid w:val="002D2158"/>
    <w:rsid w:val="002E220B"/>
    <w:rsid w:val="002F43A5"/>
    <w:rsid w:val="002F716D"/>
    <w:rsid w:val="0031290A"/>
    <w:rsid w:val="00314026"/>
    <w:rsid w:val="00314701"/>
    <w:rsid w:val="00322F94"/>
    <w:rsid w:val="00374AE8"/>
    <w:rsid w:val="003811A4"/>
    <w:rsid w:val="00381324"/>
    <w:rsid w:val="00382ACB"/>
    <w:rsid w:val="00382B73"/>
    <w:rsid w:val="00382D32"/>
    <w:rsid w:val="0038662F"/>
    <w:rsid w:val="00391BDC"/>
    <w:rsid w:val="003A2CD6"/>
    <w:rsid w:val="003A5595"/>
    <w:rsid w:val="003A683D"/>
    <w:rsid w:val="003C218A"/>
    <w:rsid w:val="003C75D1"/>
    <w:rsid w:val="003C79D1"/>
    <w:rsid w:val="003D08E7"/>
    <w:rsid w:val="003D1907"/>
    <w:rsid w:val="003D406C"/>
    <w:rsid w:val="003D5C29"/>
    <w:rsid w:val="003E2DEA"/>
    <w:rsid w:val="003F6043"/>
    <w:rsid w:val="003F70F2"/>
    <w:rsid w:val="003F7A2F"/>
    <w:rsid w:val="004066B6"/>
    <w:rsid w:val="00417EF8"/>
    <w:rsid w:val="00423BC0"/>
    <w:rsid w:val="00442077"/>
    <w:rsid w:val="00444A3B"/>
    <w:rsid w:val="00446001"/>
    <w:rsid w:val="0046022D"/>
    <w:rsid w:val="00462BDB"/>
    <w:rsid w:val="00464352"/>
    <w:rsid w:val="00470CC6"/>
    <w:rsid w:val="004743A7"/>
    <w:rsid w:val="004C170E"/>
    <w:rsid w:val="004C3B6C"/>
    <w:rsid w:val="004C577D"/>
    <w:rsid w:val="004C7CF2"/>
    <w:rsid w:val="004D3F46"/>
    <w:rsid w:val="004D4FC0"/>
    <w:rsid w:val="004E1F11"/>
    <w:rsid w:val="004E31E5"/>
    <w:rsid w:val="004E42D4"/>
    <w:rsid w:val="005046E6"/>
    <w:rsid w:val="00516007"/>
    <w:rsid w:val="00521484"/>
    <w:rsid w:val="00522488"/>
    <w:rsid w:val="00522B52"/>
    <w:rsid w:val="00524FE6"/>
    <w:rsid w:val="00527369"/>
    <w:rsid w:val="005466AE"/>
    <w:rsid w:val="00551593"/>
    <w:rsid w:val="00565528"/>
    <w:rsid w:val="00570352"/>
    <w:rsid w:val="00580B9F"/>
    <w:rsid w:val="0058533D"/>
    <w:rsid w:val="00590F53"/>
    <w:rsid w:val="00595A4D"/>
    <w:rsid w:val="00595EE7"/>
    <w:rsid w:val="005B16AA"/>
    <w:rsid w:val="005C3BE3"/>
    <w:rsid w:val="005D0B89"/>
    <w:rsid w:val="005D41E0"/>
    <w:rsid w:val="005D6738"/>
    <w:rsid w:val="005E301F"/>
    <w:rsid w:val="005E3B5A"/>
    <w:rsid w:val="005F3623"/>
    <w:rsid w:val="005F6A10"/>
    <w:rsid w:val="00621D1A"/>
    <w:rsid w:val="0062295E"/>
    <w:rsid w:val="00626045"/>
    <w:rsid w:val="0063423D"/>
    <w:rsid w:val="0064538C"/>
    <w:rsid w:val="00647BCA"/>
    <w:rsid w:val="006537C1"/>
    <w:rsid w:val="006674F0"/>
    <w:rsid w:val="00667647"/>
    <w:rsid w:val="0067199A"/>
    <w:rsid w:val="00677EBB"/>
    <w:rsid w:val="00685B72"/>
    <w:rsid w:val="00695DD6"/>
    <w:rsid w:val="0069767F"/>
    <w:rsid w:val="006A2D31"/>
    <w:rsid w:val="006A66EE"/>
    <w:rsid w:val="006A7779"/>
    <w:rsid w:val="006D550F"/>
    <w:rsid w:val="006F4220"/>
    <w:rsid w:val="00710A76"/>
    <w:rsid w:val="00713583"/>
    <w:rsid w:val="00716B71"/>
    <w:rsid w:val="00723D75"/>
    <w:rsid w:val="00733FB0"/>
    <w:rsid w:val="00737F0D"/>
    <w:rsid w:val="00742E82"/>
    <w:rsid w:val="007615B1"/>
    <w:rsid w:val="00771838"/>
    <w:rsid w:val="00780B6D"/>
    <w:rsid w:val="007826C7"/>
    <w:rsid w:val="00784CC6"/>
    <w:rsid w:val="00787CB6"/>
    <w:rsid w:val="007911E8"/>
    <w:rsid w:val="007913CD"/>
    <w:rsid w:val="007914A3"/>
    <w:rsid w:val="00796A61"/>
    <w:rsid w:val="00797369"/>
    <w:rsid w:val="007A0B60"/>
    <w:rsid w:val="007A349C"/>
    <w:rsid w:val="007A6179"/>
    <w:rsid w:val="007A7862"/>
    <w:rsid w:val="007A7DD5"/>
    <w:rsid w:val="007C40EC"/>
    <w:rsid w:val="007D500D"/>
    <w:rsid w:val="007E2376"/>
    <w:rsid w:val="008056A8"/>
    <w:rsid w:val="008146A6"/>
    <w:rsid w:val="0081759A"/>
    <w:rsid w:val="008275C2"/>
    <w:rsid w:val="00831030"/>
    <w:rsid w:val="00840FB2"/>
    <w:rsid w:val="00872DE1"/>
    <w:rsid w:val="00875372"/>
    <w:rsid w:val="00875E6E"/>
    <w:rsid w:val="00880046"/>
    <w:rsid w:val="008831F9"/>
    <w:rsid w:val="00883E16"/>
    <w:rsid w:val="00897293"/>
    <w:rsid w:val="008B424B"/>
    <w:rsid w:val="008D2ACC"/>
    <w:rsid w:val="008F060B"/>
    <w:rsid w:val="008F77DD"/>
    <w:rsid w:val="00905B24"/>
    <w:rsid w:val="009065E8"/>
    <w:rsid w:val="00922EB6"/>
    <w:rsid w:val="0092339F"/>
    <w:rsid w:val="00923F39"/>
    <w:rsid w:val="0093168D"/>
    <w:rsid w:val="009339D4"/>
    <w:rsid w:val="009426EF"/>
    <w:rsid w:val="00945C8F"/>
    <w:rsid w:val="00962CD1"/>
    <w:rsid w:val="00965354"/>
    <w:rsid w:val="009937E7"/>
    <w:rsid w:val="009A47E0"/>
    <w:rsid w:val="009A5742"/>
    <w:rsid w:val="009B1EFD"/>
    <w:rsid w:val="009C39D8"/>
    <w:rsid w:val="009C6BA3"/>
    <w:rsid w:val="009C7328"/>
    <w:rsid w:val="009D364A"/>
    <w:rsid w:val="009E0536"/>
    <w:rsid w:val="009E1F10"/>
    <w:rsid w:val="00A0370D"/>
    <w:rsid w:val="00A0527A"/>
    <w:rsid w:val="00A12B60"/>
    <w:rsid w:val="00A12B64"/>
    <w:rsid w:val="00A1472C"/>
    <w:rsid w:val="00A3250C"/>
    <w:rsid w:val="00A33478"/>
    <w:rsid w:val="00A355D1"/>
    <w:rsid w:val="00A42C56"/>
    <w:rsid w:val="00A42DB3"/>
    <w:rsid w:val="00A45827"/>
    <w:rsid w:val="00A569B5"/>
    <w:rsid w:val="00A745F2"/>
    <w:rsid w:val="00A90C1E"/>
    <w:rsid w:val="00A972F4"/>
    <w:rsid w:val="00AD3991"/>
    <w:rsid w:val="00AD3CDD"/>
    <w:rsid w:val="00AE608E"/>
    <w:rsid w:val="00B06EC0"/>
    <w:rsid w:val="00B13331"/>
    <w:rsid w:val="00B16640"/>
    <w:rsid w:val="00B16D03"/>
    <w:rsid w:val="00B562B8"/>
    <w:rsid w:val="00B64BB2"/>
    <w:rsid w:val="00B83606"/>
    <w:rsid w:val="00BB086E"/>
    <w:rsid w:val="00BC1A41"/>
    <w:rsid w:val="00BC3F09"/>
    <w:rsid w:val="00BD5000"/>
    <w:rsid w:val="00BD70B0"/>
    <w:rsid w:val="00BD74DE"/>
    <w:rsid w:val="00BD7C21"/>
    <w:rsid w:val="00BE47F7"/>
    <w:rsid w:val="00BF1D8E"/>
    <w:rsid w:val="00BF2DFB"/>
    <w:rsid w:val="00C04D45"/>
    <w:rsid w:val="00C063E9"/>
    <w:rsid w:val="00C121B7"/>
    <w:rsid w:val="00C1730E"/>
    <w:rsid w:val="00C206C9"/>
    <w:rsid w:val="00C316A8"/>
    <w:rsid w:val="00C40631"/>
    <w:rsid w:val="00C509DD"/>
    <w:rsid w:val="00C53826"/>
    <w:rsid w:val="00C90374"/>
    <w:rsid w:val="00C94631"/>
    <w:rsid w:val="00C9793A"/>
    <w:rsid w:val="00CA0C47"/>
    <w:rsid w:val="00CA5553"/>
    <w:rsid w:val="00CD0F88"/>
    <w:rsid w:val="00CD1472"/>
    <w:rsid w:val="00CE281F"/>
    <w:rsid w:val="00CE4EA2"/>
    <w:rsid w:val="00CE70DC"/>
    <w:rsid w:val="00CF04F2"/>
    <w:rsid w:val="00CF7CC8"/>
    <w:rsid w:val="00D11D22"/>
    <w:rsid w:val="00D12E84"/>
    <w:rsid w:val="00D1300C"/>
    <w:rsid w:val="00D219FD"/>
    <w:rsid w:val="00D27DB3"/>
    <w:rsid w:val="00D41012"/>
    <w:rsid w:val="00D45075"/>
    <w:rsid w:val="00D4627D"/>
    <w:rsid w:val="00D517CC"/>
    <w:rsid w:val="00D566CE"/>
    <w:rsid w:val="00D657DA"/>
    <w:rsid w:val="00D669F2"/>
    <w:rsid w:val="00D76AF4"/>
    <w:rsid w:val="00D77DD9"/>
    <w:rsid w:val="00D8218C"/>
    <w:rsid w:val="00D87492"/>
    <w:rsid w:val="00D9590B"/>
    <w:rsid w:val="00DA66A1"/>
    <w:rsid w:val="00DB25CD"/>
    <w:rsid w:val="00DB4E62"/>
    <w:rsid w:val="00DB6E65"/>
    <w:rsid w:val="00DD4A6C"/>
    <w:rsid w:val="00DE1DB2"/>
    <w:rsid w:val="00DF2BAF"/>
    <w:rsid w:val="00E108D0"/>
    <w:rsid w:val="00E15F01"/>
    <w:rsid w:val="00E269A7"/>
    <w:rsid w:val="00E31896"/>
    <w:rsid w:val="00E624FA"/>
    <w:rsid w:val="00E73F85"/>
    <w:rsid w:val="00E77B6F"/>
    <w:rsid w:val="00E80C41"/>
    <w:rsid w:val="00E82565"/>
    <w:rsid w:val="00EB6971"/>
    <w:rsid w:val="00ED201C"/>
    <w:rsid w:val="00EE02FF"/>
    <w:rsid w:val="00EE5EDB"/>
    <w:rsid w:val="00EF1AF9"/>
    <w:rsid w:val="00EF7D8F"/>
    <w:rsid w:val="00F00D44"/>
    <w:rsid w:val="00F03CB8"/>
    <w:rsid w:val="00F03EC9"/>
    <w:rsid w:val="00F26924"/>
    <w:rsid w:val="00F37F11"/>
    <w:rsid w:val="00F43F90"/>
    <w:rsid w:val="00F54CA1"/>
    <w:rsid w:val="00F57215"/>
    <w:rsid w:val="00F61752"/>
    <w:rsid w:val="00F85E3E"/>
    <w:rsid w:val="00F9307E"/>
    <w:rsid w:val="00FA31DC"/>
    <w:rsid w:val="00FB6082"/>
    <w:rsid w:val="00FC2827"/>
    <w:rsid w:val="00FD69F8"/>
    <w:rsid w:val="00FE5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57DA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paragraph" w:styleId="1">
    <w:name w:val="heading 1"/>
    <w:basedOn w:val="a0"/>
    <w:next w:val="a0"/>
    <w:link w:val="10"/>
    <w:autoRedefine/>
    <w:qFormat/>
    <w:rsid w:val="00FD69F8"/>
    <w:pPr>
      <w:numPr>
        <w:numId w:val="34"/>
      </w:numPr>
      <w:pBdr>
        <w:bottom w:val="thinThickSmallGap" w:sz="12" w:space="1" w:color="943634"/>
      </w:pBdr>
      <w:spacing w:line="240" w:lineRule="auto"/>
      <w:jc w:val="center"/>
      <w:outlineLvl w:val="0"/>
    </w:pPr>
    <w:rPr>
      <w:rFonts w:ascii="Times New Roman" w:hAnsi="Times New Roman"/>
      <w:b/>
      <w:caps/>
      <w:spacing w:val="20"/>
      <w:sz w:val="28"/>
      <w:szCs w:val="28"/>
      <w:lang/>
    </w:rPr>
  </w:style>
  <w:style w:type="paragraph" w:styleId="2">
    <w:name w:val="heading 2"/>
    <w:basedOn w:val="a0"/>
    <w:next w:val="a0"/>
    <w:link w:val="20"/>
    <w:uiPriority w:val="9"/>
    <w:unhideWhenUsed/>
    <w:qFormat/>
    <w:rsid w:val="009D364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3">
    <w:name w:val="heading 3"/>
    <w:basedOn w:val="a0"/>
    <w:next w:val="a0"/>
    <w:link w:val="30"/>
    <w:uiPriority w:val="9"/>
    <w:unhideWhenUsed/>
    <w:qFormat/>
    <w:rsid w:val="009D364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4">
    <w:name w:val="heading 4"/>
    <w:basedOn w:val="a0"/>
    <w:next w:val="a0"/>
    <w:link w:val="40"/>
    <w:uiPriority w:val="9"/>
    <w:unhideWhenUsed/>
    <w:qFormat/>
    <w:rsid w:val="009D364A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5">
    <w:name w:val="heading 5"/>
    <w:basedOn w:val="a0"/>
    <w:next w:val="a0"/>
    <w:link w:val="50"/>
    <w:uiPriority w:val="9"/>
    <w:unhideWhenUsed/>
    <w:qFormat/>
    <w:rsid w:val="009D364A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6">
    <w:name w:val="heading 6"/>
    <w:basedOn w:val="a0"/>
    <w:next w:val="a0"/>
    <w:link w:val="60"/>
    <w:uiPriority w:val="9"/>
    <w:unhideWhenUsed/>
    <w:qFormat/>
    <w:rsid w:val="009D364A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7">
    <w:name w:val="heading 7"/>
    <w:basedOn w:val="a0"/>
    <w:next w:val="a0"/>
    <w:link w:val="70"/>
    <w:uiPriority w:val="9"/>
    <w:unhideWhenUsed/>
    <w:qFormat/>
    <w:rsid w:val="009D364A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8">
    <w:name w:val="heading 8"/>
    <w:basedOn w:val="a0"/>
    <w:next w:val="a0"/>
    <w:link w:val="80"/>
    <w:uiPriority w:val="9"/>
    <w:unhideWhenUsed/>
    <w:qFormat/>
    <w:rsid w:val="009D364A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9">
    <w:name w:val="heading 9"/>
    <w:basedOn w:val="a0"/>
    <w:next w:val="a0"/>
    <w:link w:val="90"/>
    <w:uiPriority w:val="9"/>
    <w:unhideWhenUsed/>
    <w:qFormat/>
    <w:rsid w:val="009D364A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D69F8"/>
    <w:rPr>
      <w:rFonts w:ascii="Times New Roman" w:eastAsia="Times New Roman" w:hAnsi="Times New Roman" w:cs="Times New Roman"/>
      <w:b/>
      <w:caps/>
      <w:spacing w:val="20"/>
      <w:sz w:val="28"/>
      <w:szCs w:val="28"/>
      <w:lang w:bidi="en-US"/>
    </w:rPr>
  </w:style>
  <w:style w:type="character" w:customStyle="1" w:styleId="20">
    <w:name w:val="Заголовок 2 Знак"/>
    <w:basedOn w:val="a1"/>
    <w:link w:val="2"/>
    <w:uiPriority w:val="9"/>
    <w:rsid w:val="009D364A"/>
    <w:rPr>
      <w:rFonts w:ascii="Cambria" w:eastAsia="Times New Roman" w:hAnsi="Cambria" w:cs="Times New Roman"/>
      <w:caps/>
      <w:color w:val="632423"/>
      <w:spacing w:val="15"/>
      <w:sz w:val="24"/>
      <w:szCs w:val="24"/>
      <w:lang/>
    </w:rPr>
  </w:style>
  <w:style w:type="character" w:customStyle="1" w:styleId="30">
    <w:name w:val="Заголовок 3 Знак"/>
    <w:basedOn w:val="a1"/>
    <w:link w:val="3"/>
    <w:uiPriority w:val="9"/>
    <w:rsid w:val="009D364A"/>
    <w:rPr>
      <w:rFonts w:ascii="Cambria" w:eastAsia="Times New Roman" w:hAnsi="Cambria" w:cs="Times New Roman"/>
      <w:caps/>
      <w:color w:val="622423"/>
      <w:sz w:val="24"/>
      <w:szCs w:val="24"/>
      <w:lang/>
    </w:rPr>
  </w:style>
  <w:style w:type="character" w:customStyle="1" w:styleId="40">
    <w:name w:val="Заголовок 4 Знак"/>
    <w:basedOn w:val="a1"/>
    <w:link w:val="4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  <w:lang/>
    </w:rPr>
  </w:style>
  <w:style w:type="character" w:customStyle="1" w:styleId="50">
    <w:name w:val="Заголовок 5 Знак"/>
    <w:basedOn w:val="a1"/>
    <w:link w:val="5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  <w:lang/>
    </w:rPr>
  </w:style>
  <w:style w:type="character" w:customStyle="1" w:styleId="60">
    <w:name w:val="Заголовок 6 Знак"/>
    <w:basedOn w:val="a1"/>
    <w:link w:val="6"/>
    <w:uiPriority w:val="9"/>
    <w:rsid w:val="009D364A"/>
    <w:rPr>
      <w:rFonts w:ascii="Cambria" w:eastAsia="Times New Roman" w:hAnsi="Cambria" w:cs="Times New Roman"/>
      <w:caps/>
      <w:color w:val="943634"/>
      <w:spacing w:val="10"/>
      <w:sz w:val="20"/>
      <w:szCs w:val="20"/>
      <w:lang/>
    </w:rPr>
  </w:style>
  <w:style w:type="character" w:customStyle="1" w:styleId="70">
    <w:name w:val="Заголовок 7 Знак"/>
    <w:basedOn w:val="a1"/>
    <w:link w:val="7"/>
    <w:uiPriority w:val="9"/>
    <w:rsid w:val="009D364A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/>
    </w:rPr>
  </w:style>
  <w:style w:type="character" w:customStyle="1" w:styleId="80">
    <w:name w:val="Заголовок 8 Знак"/>
    <w:basedOn w:val="a1"/>
    <w:link w:val="8"/>
    <w:uiPriority w:val="9"/>
    <w:rsid w:val="009D364A"/>
    <w:rPr>
      <w:rFonts w:ascii="Cambria" w:eastAsia="Times New Roman" w:hAnsi="Cambria" w:cs="Times New Roman"/>
      <w:caps/>
      <w:spacing w:val="10"/>
      <w:sz w:val="20"/>
      <w:szCs w:val="20"/>
      <w:lang/>
    </w:rPr>
  </w:style>
  <w:style w:type="character" w:customStyle="1" w:styleId="90">
    <w:name w:val="Заголовок 9 Знак"/>
    <w:basedOn w:val="a1"/>
    <w:link w:val="9"/>
    <w:uiPriority w:val="9"/>
    <w:rsid w:val="009D364A"/>
    <w:rPr>
      <w:rFonts w:ascii="Cambria" w:eastAsia="Times New Roman" w:hAnsi="Cambria" w:cs="Times New Roman"/>
      <w:i/>
      <w:iCs/>
      <w:caps/>
      <w:spacing w:val="10"/>
      <w:sz w:val="20"/>
      <w:szCs w:val="20"/>
      <w:lang/>
    </w:rPr>
  </w:style>
  <w:style w:type="paragraph" w:styleId="a4">
    <w:name w:val="header"/>
    <w:basedOn w:val="a0"/>
    <w:link w:val="a5"/>
    <w:rsid w:val="009D364A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rsid w:val="009D364A"/>
    <w:rPr>
      <w:rFonts w:ascii="Cambria" w:eastAsia="Times New Roman" w:hAnsi="Cambria" w:cs="Times New Roman"/>
      <w:lang w:val="en-US" w:bidi="en-US"/>
    </w:rPr>
  </w:style>
  <w:style w:type="paragraph" w:styleId="a6">
    <w:name w:val="footer"/>
    <w:basedOn w:val="a0"/>
    <w:link w:val="a7"/>
    <w:rsid w:val="009D364A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9D364A"/>
    <w:rPr>
      <w:rFonts w:ascii="Cambria" w:eastAsia="Times New Roman" w:hAnsi="Cambria" w:cs="Times New Roman"/>
      <w:lang w:val="en-US" w:bidi="en-US"/>
    </w:rPr>
  </w:style>
  <w:style w:type="character" w:styleId="a8">
    <w:name w:val="page number"/>
    <w:basedOn w:val="a1"/>
    <w:rsid w:val="009D364A"/>
  </w:style>
  <w:style w:type="paragraph" w:styleId="a9">
    <w:name w:val="Balloon Text"/>
    <w:basedOn w:val="a0"/>
    <w:link w:val="aa"/>
    <w:semiHidden/>
    <w:rsid w:val="009D364A"/>
    <w:rPr>
      <w:rFonts w:ascii="Tahoma" w:hAnsi="Tahoma"/>
      <w:sz w:val="16"/>
      <w:szCs w:val="16"/>
      <w:lang w:bidi="ar-SA"/>
    </w:rPr>
  </w:style>
  <w:style w:type="character" w:customStyle="1" w:styleId="aa">
    <w:name w:val="Текст выноски Знак"/>
    <w:basedOn w:val="a1"/>
    <w:link w:val="a9"/>
    <w:semiHidden/>
    <w:rsid w:val="009D364A"/>
    <w:rPr>
      <w:rFonts w:ascii="Tahoma" w:eastAsia="Times New Roman" w:hAnsi="Tahoma" w:cs="Times New Roman"/>
      <w:sz w:val="16"/>
      <w:szCs w:val="16"/>
      <w:lang/>
    </w:rPr>
  </w:style>
  <w:style w:type="table" w:styleId="ab">
    <w:name w:val="Table Grid"/>
    <w:basedOn w:val="a2"/>
    <w:rsid w:val="009D364A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0"/>
    <w:link w:val="ad"/>
    <w:rsid w:val="009D364A"/>
    <w:pPr>
      <w:ind w:right="284" w:firstLine="709"/>
    </w:pPr>
    <w:rPr>
      <w:sz w:val="28"/>
      <w:szCs w:val="24"/>
      <w:lang w:bidi="ar-SA"/>
    </w:rPr>
  </w:style>
  <w:style w:type="character" w:customStyle="1" w:styleId="ad">
    <w:name w:val="Основной текст с отступом Знак"/>
    <w:basedOn w:val="a1"/>
    <w:link w:val="ac"/>
    <w:rsid w:val="009D364A"/>
    <w:rPr>
      <w:rFonts w:ascii="Cambria" w:eastAsia="Times New Roman" w:hAnsi="Cambria" w:cs="Times New Roman"/>
      <w:sz w:val="28"/>
      <w:szCs w:val="24"/>
      <w:lang/>
    </w:rPr>
  </w:style>
  <w:style w:type="paragraph" w:styleId="ae">
    <w:name w:val="Normal (Web)"/>
    <w:basedOn w:val="a0"/>
    <w:uiPriority w:val="99"/>
    <w:rsid w:val="009D364A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rsid w:val="009D36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D364A"/>
    <w:rPr>
      <w:rFonts w:ascii="Cambria" w:eastAsia="Times New Roman" w:hAnsi="Cambria" w:cs="Times New Roman"/>
      <w:lang w:val="en-US" w:bidi="en-US"/>
    </w:rPr>
  </w:style>
  <w:style w:type="paragraph" w:styleId="af">
    <w:name w:val="Document Map"/>
    <w:basedOn w:val="a0"/>
    <w:link w:val="af0"/>
    <w:rsid w:val="009D364A"/>
    <w:pPr>
      <w:shd w:val="clear" w:color="auto" w:fill="000080"/>
    </w:pPr>
    <w:rPr>
      <w:rFonts w:ascii="Tahoma" w:hAnsi="Tahoma"/>
      <w:sz w:val="20"/>
      <w:szCs w:val="20"/>
      <w:lang w:bidi="ar-SA"/>
    </w:rPr>
  </w:style>
  <w:style w:type="character" w:customStyle="1" w:styleId="af0">
    <w:name w:val="Схема документа Знак"/>
    <w:basedOn w:val="a1"/>
    <w:link w:val="af"/>
    <w:rsid w:val="009D364A"/>
    <w:rPr>
      <w:rFonts w:ascii="Tahoma" w:eastAsia="Times New Roman" w:hAnsi="Tahoma" w:cs="Times New Roman"/>
      <w:sz w:val="20"/>
      <w:szCs w:val="20"/>
      <w:shd w:val="clear" w:color="auto" w:fill="000080"/>
      <w:lang/>
    </w:rPr>
  </w:style>
  <w:style w:type="paragraph" w:customStyle="1" w:styleId="11">
    <w:name w:val="Красная строка1"/>
    <w:basedOn w:val="af1"/>
    <w:rsid w:val="009D364A"/>
    <w:pPr>
      <w:suppressAutoHyphens/>
      <w:ind w:firstLine="210"/>
    </w:pPr>
    <w:rPr>
      <w:lang w:eastAsia="ar-SA"/>
    </w:rPr>
  </w:style>
  <w:style w:type="paragraph" w:styleId="af1">
    <w:name w:val="Body Text"/>
    <w:aliases w:val=" Знак1 Знак"/>
    <w:basedOn w:val="a0"/>
    <w:link w:val="af2"/>
    <w:rsid w:val="009D364A"/>
    <w:pPr>
      <w:spacing w:after="120"/>
    </w:pPr>
  </w:style>
  <w:style w:type="character" w:customStyle="1" w:styleId="af2">
    <w:name w:val="Основной текст Знак"/>
    <w:aliases w:val=" Знак1 Знак Знак"/>
    <w:basedOn w:val="a1"/>
    <w:link w:val="af1"/>
    <w:rsid w:val="009D364A"/>
    <w:rPr>
      <w:rFonts w:ascii="Cambria" w:eastAsia="Times New Roman" w:hAnsi="Cambria" w:cs="Times New Roman"/>
      <w:lang w:val="en-US" w:bidi="en-US"/>
    </w:rPr>
  </w:style>
  <w:style w:type="paragraph" w:styleId="af3">
    <w:name w:val="List Paragraph"/>
    <w:basedOn w:val="a0"/>
    <w:uiPriority w:val="34"/>
    <w:qFormat/>
    <w:rsid w:val="009D364A"/>
    <w:pPr>
      <w:ind w:left="720"/>
      <w:contextualSpacing/>
    </w:pPr>
  </w:style>
  <w:style w:type="paragraph" w:customStyle="1" w:styleId="S">
    <w:name w:val="S_Маркированный"/>
    <w:basedOn w:val="af4"/>
    <w:link w:val="S0"/>
    <w:autoRedefine/>
    <w:rsid w:val="009D364A"/>
    <w:pPr>
      <w:tabs>
        <w:tab w:val="left" w:pos="1260"/>
      </w:tabs>
      <w:contextualSpacing w:val="0"/>
    </w:pPr>
    <w:rPr>
      <w:sz w:val="24"/>
      <w:szCs w:val="24"/>
      <w:lang w:bidi="ar-SA"/>
    </w:rPr>
  </w:style>
  <w:style w:type="paragraph" w:styleId="af4">
    <w:name w:val="List Bullet"/>
    <w:basedOn w:val="a0"/>
    <w:rsid w:val="009D364A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link w:val="S"/>
    <w:rsid w:val="009D364A"/>
    <w:rPr>
      <w:rFonts w:ascii="Cambria" w:eastAsia="Times New Roman" w:hAnsi="Cambria" w:cs="Times New Roman"/>
      <w:sz w:val="24"/>
      <w:szCs w:val="24"/>
      <w:lang/>
    </w:rPr>
  </w:style>
  <w:style w:type="paragraph" w:customStyle="1" w:styleId="S31">
    <w:name w:val="S_Нумерованный_3.1"/>
    <w:basedOn w:val="a0"/>
    <w:link w:val="S310"/>
    <w:autoRedefine/>
    <w:rsid w:val="009D364A"/>
    <w:pPr>
      <w:ind w:firstLine="624"/>
    </w:pPr>
    <w:rPr>
      <w:sz w:val="28"/>
      <w:szCs w:val="28"/>
      <w:lang w:bidi="ar-SA"/>
    </w:rPr>
  </w:style>
  <w:style w:type="character" w:customStyle="1" w:styleId="S310">
    <w:name w:val="S_Нумерованный_3.1 Знак Знак"/>
    <w:link w:val="S31"/>
    <w:rsid w:val="009D364A"/>
    <w:rPr>
      <w:rFonts w:ascii="Cambria" w:eastAsia="Times New Roman" w:hAnsi="Cambria" w:cs="Times New Roman"/>
      <w:sz w:val="28"/>
      <w:szCs w:val="28"/>
      <w:lang/>
    </w:rPr>
  </w:style>
  <w:style w:type="paragraph" w:styleId="af5">
    <w:name w:val="Title"/>
    <w:basedOn w:val="a0"/>
    <w:next w:val="a0"/>
    <w:link w:val="af6"/>
    <w:uiPriority w:val="10"/>
    <w:qFormat/>
    <w:rsid w:val="009D364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af6">
    <w:name w:val="Название Знак"/>
    <w:basedOn w:val="a1"/>
    <w:link w:val="af5"/>
    <w:uiPriority w:val="10"/>
    <w:rsid w:val="009D364A"/>
    <w:rPr>
      <w:rFonts w:ascii="Cambria" w:eastAsia="Times New Roman" w:hAnsi="Cambria" w:cs="Times New Roman"/>
      <w:caps/>
      <w:color w:val="632423"/>
      <w:spacing w:val="50"/>
      <w:sz w:val="44"/>
      <w:szCs w:val="44"/>
      <w:lang/>
    </w:rPr>
  </w:style>
  <w:style w:type="character" w:customStyle="1" w:styleId="WW8Num2z0">
    <w:name w:val="WW8Num2z0"/>
    <w:rsid w:val="009D364A"/>
    <w:rPr>
      <w:rFonts w:ascii="Symbol" w:hAnsi="Symbol"/>
    </w:rPr>
  </w:style>
  <w:style w:type="character" w:customStyle="1" w:styleId="WW8Num3z0">
    <w:name w:val="WW8Num3z0"/>
    <w:rsid w:val="009D364A"/>
    <w:rPr>
      <w:rFonts w:ascii="Symbol" w:hAnsi="Symbol"/>
    </w:rPr>
  </w:style>
  <w:style w:type="character" w:customStyle="1" w:styleId="WW8Num4z0">
    <w:name w:val="WW8Num4z0"/>
    <w:rsid w:val="009D364A"/>
    <w:rPr>
      <w:rFonts w:ascii="Symbol" w:hAnsi="Symbol"/>
    </w:rPr>
  </w:style>
  <w:style w:type="character" w:customStyle="1" w:styleId="WW8Num5z0">
    <w:name w:val="WW8Num5z0"/>
    <w:rsid w:val="009D364A"/>
    <w:rPr>
      <w:rFonts w:ascii="Symbol" w:hAnsi="Symbol"/>
    </w:rPr>
  </w:style>
  <w:style w:type="character" w:customStyle="1" w:styleId="WW8Num6z0">
    <w:name w:val="WW8Num6z0"/>
    <w:rsid w:val="009D364A"/>
    <w:rPr>
      <w:rFonts w:ascii="Symbol" w:hAnsi="Symbol"/>
    </w:rPr>
  </w:style>
  <w:style w:type="character" w:customStyle="1" w:styleId="WW8Num7z0">
    <w:name w:val="WW8Num7z0"/>
    <w:rsid w:val="009D364A"/>
    <w:rPr>
      <w:rFonts w:ascii="Symbol" w:hAnsi="Symbol"/>
    </w:rPr>
  </w:style>
  <w:style w:type="character" w:customStyle="1" w:styleId="WW8Num8z0">
    <w:name w:val="WW8Num8z0"/>
    <w:rsid w:val="009D364A"/>
    <w:rPr>
      <w:rFonts w:ascii="Symbol" w:hAnsi="Symbol"/>
    </w:rPr>
  </w:style>
  <w:style w:type="character" w:customStyle="1" w:styleId="WW8Num9z0">
    <w:name w:val="WW8Num9z0"/>
    <w:rsid w:val="009D364A"/>
    <w:rPr>
      <w:rFonts w:ascii="Symbol" w:hAnsi="Symbol"/>
    </w:rPr>
  </w:style>
  <w:style w:type="character" w:customStyle="1" w:styleId="WW8Num10z0">
    <w:name w:val="WW8Num10z0"/>
    <w:rsid w:val="009D364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9D364A"/>
  </w:style>
  <w:style w:type="character" w:customStyle="1" w:styleId="WW-Absatz-Standardschriftart">
    <w:name w:val="WW-Absatz-Standardschriftart"/>
    <w:rsid w:val="009D364A"/>
  </w:style>
  <w:style w:type="character" w:customStyle="1" w:styleId="WW-Absatz-Standardschriftart1">
    <w:name w:val="WW-Absatz-Standardschriftart1"/>
    <w:rsid w:val="009D364A"/>
  </w:style>
  <w:style w:type="character" w:customStyle="1" w:styleId="WW-Absatz-Standardschriftart11">
    <w:name w:val="WW-Absatz-Standardschriftart11"/>
    <w:rsid w:val="009D364A"/>
  </w:style>
  <w:style w:type="character" w:customStyle="1" w:styleId="WW-Absatz-Standardschriftart111">
    <w:name w:val="WW-Absatz-Standardschriftart111"/>
    <w:rsid w:val="009D364A"/>
  </w:style>
  <w:style w:type="character" w:customStyle="1" w:styleId="WW-Absatz-Standardschriftart1111">
    <w:name w:val="WW-Absatz-Standardschriftart1111"/>
    <w:rsid w:val="009D364A"/>
  </w:style>
  <w:style w:type="character" w:customStyle="1" w:styleId="WW-Absatz-Standardschriftart11111">
    <w:name w:val="WW-Absatz-Standardschriftart11111"/>
    <w:rsid w:val="009D364A"/>
  </w:style>
  <w:style w:type="character" w:customStyle="1" w:styleId="WW8Num1z0">
    <w:name w:val="WW8Num1z0"/>
    <w:rsid w:val="009D364A"/>
    <w:rPr>
      <w:rFonts w:ascii="Symbol" w:hAnsi="Symbol"/>
    </w:rPr>
  </w:style>
  <w:style w:type="character" w:customStyle="1" w:styleId="WW8Num2z1">
    <w:name w:val="WW8Num2z1"/>
    <w:rsid w:val="009D364A"/>
    <w:rPr>
      <w:rFonts w:ascii="Courier New" w:hAnsi="Courier New" w:cs="Courier New"/>
    </w:rPr>
  </w:style>
  <w:style w:type="character" w:customStyle="1" w:styleId="WW8Num2z2">
    <w:name w:val="WW8Num2z2"/>
    <w:rsid w:val="009D364A"/>
    <w:rPr>
      <w:rFonts w:ascii="Wingdings" w:hAnsi="Wingdings"/>
    </w:rPr>
  </w:style>
  <w:style w:type="character" w:customStyle="1" w:styleId="WW8Num3z1">
    <w:name w:val="WW8Num3z1"/>
    <w:rsid w:val="009D364A"/>
    <w:rPr>
      <w:rFonts w:ascii="Courier New" w:hAnsi="Courier New" w:cs="Courier New"/>
    </w:rPr>
  </w:style>
  <w:style w:type="character" w:customStyle="1" w:styleId="WW8Num3z2">
    <w:name w:val="WW8Num3z2"/>
    <w:rsid w:val="009D364A"/>
    <w:rPr>
      <w:rFonts w:ascii="Wingdings" w:hAnsi="Wingdings"/>
    </w:rPr>
  </w:style>
  <w:style w:type="character" w:customStyle="1" w:styleId="WW8Num6z1">
    <w:name w:val="WW8Num6z1"/>
    <w:rsid w:val="009D364A"/>
    <w:rPr>
      <w:rFonts w:ascii="Courier New" w:hAnsi="Courier New" w:cs="Courier New"/>
    </w:rPr>
  </w:style>
  <w:style w:type="character" w:customStyle="1" w:styleId="WW8Num6z2">
    <w:name w:val="WW8Num6z2"/>
    <w:rsid w:val="009D364A"/>
    <w:rPr>
      <w:rFonts w:ascii="Wingdings" w:hAnsi="Wingdings"/>
    </w:rPr>
  </w:style>
  <w:style w:type="character" w:customStyle="1" w:styleId="WW8Num8z1">
    <w:name w:val="WW8Num8z1"/>
    <w:rsid w:val="009D364A"/>
    <w:rPr>
      <w:rFonts w:ascii="Courier New" w:hAnsi="Courier New" w:cs="Courier New"/>
    </w:rPr>
  </w:style>
  <w:style w:type="character" w:customStyle="1" w:styleId="WW8Num8z2">
    <w:name w:val="WW8Num8z2"/>
    <w:rsid w:val="009D364A"/>
    <w:rPr>
      <w:rFonts w:ascii="Wingdings" w:hAnsi="Wingdings"/>
    </w:rPr>
  </w:style>
  <w:style w:type="character" w:customStyle="1" w:styleId="WW8Num10z1">
    <w:name w:val="WW8Num10z1"/>
    <w:rsid w:val="009D364A"/>
    <w:rPr>
      <w:rFonts w:ascii="Courier New" w:hAnsi="Courier New"/>
    </w:rPr>
  </w:style>
  <w:style w:type="character" w:customStyle="1" w:styleId="WW8Num10z2">
    <w:name w:val="WW8Num10z2"/>
    <w:rsid w:val="009D364A"/>
    <w:rPr>
      <w:rFonts w:ascii="Wingdings" w:hAnsi="Wingdings"/>
    </w:rPr>
  </w:style>
  <w:style w:type="character" w:customStyle="1" w:styleId="WW8Num10z3">
    <w:name w:val="WW8Num10z3"/>
    <w:rsid w:val="009D364A"/>
    <w:rPr>
      <w:rFonts w:ascii="Symbol" w:hAnsi="Symbol"/>
    </w:rPr>
  </w:style>
  <w:style w:type="character" w:customStyle="1" w:styleId="WW8Num11z0">
    <w:name w:val="WW8Num11z0"/>
    <w:rsid w:val="009D364A"/>
    <w:rPr>
      <w:rFonts w:ascii="Symbol" w:hAnsi="Symbol"/>
    </w:rPr>
  </w:style>
  <w:style w:type="character" w:customStyle="1" w:styleId="WW8Num11z1">
    <w:name w:val="WW8Num11z1"/>
    <w:rsid w:val="009D364A"/>
    <w:rPr>
      <w:rFonts w:ascii="Courier New" w:hAnsi="Courier New" w:cs="Courier New"/>
    </w:rPr>
  </w:style>
  <w:style w:type="character" w:customStyle="1" w:styleId="WW8Num11z2">
    <w:name w:val="WW8Num11z2"/>
    <w:rsid w:val="009D364A"/>
    <w:rPr>
      <w:rFonts w:ascii="Wingdings" w:hAnsi="Wingdings"/>
    </w:rPr>
  </w:style>
  <w:style w:type="character" w:customStyle="1" w:styleId="WW8Num12z0">
    <w:name w:val="WW8Num12z0"/>
    <w:rsid w:val="009D364A"/>
    <w:rPr>
      <w:rFonts w:ascii="Symbol" w:hAnsi="Symbol"/>
    </w:rPr>
  </w:style>
  <w:style w:type="character" w:customStyle="1" w:styleId="WW8Num12z1">
    <w:name w:val="WW8Num12z1"/>
    <w:rsid w:val="009D364A"/>
    <w:rPr>
      <w:rFonts w:ascii="Courier New" w:hAnsi="Courier New" w:cs="Courier New"/>
    </w:rPr>
  </w:style>
  <w:style w:type="character" w:customStyle="1" w:styleId="WW8Num12z2">
    <w:name w:val="WW8Num12z2"/>
    <w:rsid w:val="009D364A"/>
    <w:rPr>
      <w:rFonts w:ascii="Wingdings" w:hAnsi="Wingdings"/>
    </w:rPr>
  </w:style>
  <w:style w:type="character" w:customStyle="1" w:styleId="WW8Num13z0">
    <w:name w:val="WW8Num13z0"/>
    <w:rsid w:val="009D364A"/>
    <w:rPr>
      <w:rFonts w:ascii="Symbol" w:hAnsi="Symbol"/>
    </w:rPr>
  </w:style>
  <w:style w:type="character" w:customStyle="1" w:styleId="WW8Num13z1">
    <w:name w:val="WW8Num13z1"/>
    <w:rsid w:val="009D364A"/>
    <w:rPr>
      <w:rFonts w:ascii="Courier New" w:hAnsi="Courier New" w:cs="Courier New"/>
    </w:rPr>
  </w:style>
  <w:style w:type="character" w:customStyle="1" w:styleId="WW8Num13z2">
    <w:name w:val="WW8Num13z2"/>
    <w:rsid w:val="009D364A"/>
    <w:rPr>
      <w:rFonts w:ascii="Wingdings" w:hAnsi="Wingdings"/>
    </w:rPr>
  </w:style>
  <w:style w:type="character" w:customStyle="1" w:styleId="WW8Num15z0">
    <w:name w:val="WW8Num15z0"/>
    <w:rsid w:val="009D364A"/>
    <w:rPr>
      <w:rFonts w:ascii="Symbol" w:hAnsi="Symbol"/>
    </w:rPr>
  </w:style>
  <w:style w:type="character" w:customStyle="1" w:styleId="WW8Num15z1">
    <w:name w:val="WW8Num15z1"/>
    <w:rsid w:val="009D364A"/>
    <w:rPr>
      <w:rFonts w:ascii="Courier New" w:hAnsi="Courier New" w:cs="Courier New"/>
    </w:rPr>
  </w:style>
  <w:style w:type="character" w:customStyle="1" w:styleId="WW8Num15z2">
    <w:name w:val="WW8Num15z2"/>
    <w:rsid w:val="009D364A"/>
    <w:rPr>
      <w:rFonts w:ascii="Wingdings" w:hAnsi="Wingdings"/>
    </w:rPr>
  </w:style>
  <w:style w:type="character" w:customStyle="1" w:styleId="WW8Num16z0">
    <w:name w:val="WW8Num16z0"/>
    <w:rsid w:val="009D364A"/>
    <w:rPr>
      <w:rFonts w:ascii="Symbol" w:hAnsi="Symbol"/>
    </w:rPr>
  </w:style>
  <w:style w:type="character" w:customStyle="1" w:styleId="WW8Num16z1">
    <w:name w:val="WW8Num16z1"/>
    <w:rsid w:val="009D364A"/>
    <w:rPr>
      <w:rFonts w:ascii="Courier New" w:hAnsi="Courier New" w:cs="Courier New"/>
    </w:rPr>
  </w:style>
  <w:style w:type="character" w:customStyle="1" w:styleId="WW8Num16z2">
    <w:name w:val="WW8Num16z2"/>
    <w:rsid w:val="009D364A"/>
    <w:rPr>
      <w:rFonts w:ascii="Wingdings" w:hAnsi="Wingdings"/>
    </w:rPr>
  </w:style>
  <w:style w:type="character" w:customStyle="1" w:styleId="WW8Num18z0">
    <w:name w:val="WW8Num18z0"/>
    <w:rsid w:val="009D364A"/>
    <w:rPr>
      <w:rFonts w:ascii="Symbol" w:hAnsi="Symbol"/>
    </w:rPr>
  </w:style>
  <w:style w:type="character" w:customStyle="1" w:styleId="WW8Num18z1">
    <w:name w:val="WW8Num18z1"/>
    <w:rsid w:val="009D364A"/>
    <w:rPr>
      <w:rFonts w:ascii="Courier New" w:hAnsi="Courier New" w:cs="Courier New"/>
    </w:rPr>
  </w:style>
  <w:style w:type="character" w:customStyle="1" w:styleId="WW8Num18z2">
    <w:name w:val="WW8Num18z2"/>
    <w:rsid w:val="009D364A"/>
    <w:rPr>
      <w:rFonts w:ascii="Wingdings" w:hAnsi="Wingdings"/>
    </w:rPr>
  </w:style>
  <w:style w:type="character" w:customStyle="1" w:styleId="WW8Num20z0">
    <w:name w:val="WW8Num20z0"/>
    <w:rsid w:val="009D364A"/>
    <w:rPr>
      <w:rFonts w:ascii="Symbol" w:hAnsi="Symbol"/>
    </w:rPr>
  </w:style>
  <w:style w:type="character" w:customStyle="1" w:styleId="WW8Num20z1">
    <w:name w:val="WW8Num20z1"/>
    <w:rsid w:val="009D364A"/>
    <w:rPr>
      <w:rFonts w:ascii="Courier New" w:hAnsi="Courier New" w:cs="Courier New"/>
    </w:rPr>
  </w:style>
  <w:style w:type="character" w:customStyle="1" w:styleId="WW8Num20z2">
    <w:name w:val="WW8Num20z2"/>
    <w:rsid w:val="009D364A"/>
    <w:rPr>
      <w:rFonts w:ascii="Wingdings" w:hAnsi="Wingdings"/>
    </w:rPr>
  </w:style>
  <w:style w:type="character" w:customStyle="1" w:styleId="WW8Num21z0">
    <w:name w:val="WW8Num21z0"/>
    <w:rsid w:val="009D364A"/>
    <w:rPr>
      <w:rFonts w:ascii="Symbol" w:hAnsi="Symbol"/>
    </w:rPr>
  </w:style>
  <w:style w:type="character" w:customStyle="1" w:styleId="WW8Num21z1">
    <w:name w:val="WW8Num21z1"/>
    <w:rsid w:val="009D364A"/>
    <w:rPr>
      <w:rFonts w:ascii="Courier New" w:hAnsi="Courier New" w:cs="Courier New"/>
    </w:rPr>
  </w:style>
  <w:style w:type="character" w:customStyle="1" w:styleId="WW8Num21z2">
    <w:name w:val="WW8Num21z2"/>
    <w:rsid w:val="009D364A"/>
    <w:rPr>
      <w:rFonts w:ascii="Wingdings" w:hAnsi="Wingdings"/>
    </w:rPr>
  </w:style>
  <w:style w:type="character" w:customStyle="1" w:styleId="WW8Num22z0">
    <w:name w:val="WW8Num22z0"/>
    <w:rsid w:val="009D364A"/>
    <w:rPr>
      <w:rFonts w:ascii="Symbol" w:hAnsi="Symbol"/>
    </w:rPr>
  </w:style>
  <w:style w:type="character" w:customStyle="1" w:styleId="WW8Num22z1">
    <w:name w:val="WW8Num22z1"/>
    <w:rsid w:val="009D364A"/>
    <w:rPr>
      <w:rFonts w:ascii="Courier New" w:hAnsi="Courier New" w:cs="Courier New"/>
    </w:rPr>
  </w:style>
  <w:style w:type="character" w:customStyle="1" w:styleId="WW8Num22z2">
    <w:name w:val="WW8Num22z2"/>
    <w:rsid w:val="009D364A"/>
    <w:rPr>
      <w:rFonts w:ascii="Wingdings" w:hAnsi="Wingdings"/>
    </w:rPr>
  </w:style>
  <w:style w:type="character" w:customStyle="1" w:styleId="WW8Num25z0">
    <w:name w:val="WW8Num25z0"/>
    <w:rsid w:val="009D364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9D364A"/>
    <w:rPr>
      <w:rFonts w:ascii="Symbol" w:hAnsi="Symbol"/>
    </w:rPr>
  </w:style>
  <w:style w:type="character" w:customStyle="1" w:styleId="WW8Num28z1">
    <w:name w:val="WW8Num28z1"/>
    <w:rsid w:val="009D364A"/>
    <w:rPr>
      <w:rFonts w:ascii="Courier New" w:hAnsi="Courier New" w:cs="Courier New"/>
    </w:rPr>
  </w:style>
  <w:style w:type="character" w:customStyle="1" w:styleId="WW8Num28z2">
    <w:name w:val="WW8Num28z2"/>
    <w:rsid w:val="009D364A"/>
    <w:rPr>
      <w:rFonts w:ascii="Wingdings" w:hAnsi="Wingdings"/>
    </w:rPr>
  </w:style>
  <w:style w:type="character" w:customStyle="1" w:styleId="WW8Num29z0">
    <w:name w:val="WW8Num29z0"/>
    <w:rsid w:val="009D364A"/>
    <w:rPr>
      <w:rFonts w:ascii="Symbol" w:hAnsi="Symbol"/>
    </w:rPr>
  </w:style>
  <w:style w:type="character" w:customStyle="1" w:styleId="WW8Num29z1">
    <w:name w:val="WW8Num29z1"/>
    <w:rsid w:val="009D364A"/>
    <w:rPr>
      <w:rFonts w:ascii="Courier New" w:hAnsi="Courier New" w:cs="Courier New"/>
    </w:rPr>
  </w:style>
  <w:style w:type="character" w:customStyle="1" w:styleId="WW8Num29z2">
    <w:name w:val="WW8Num29z2"/>
    <w:rsid w:val="009D364A"/>
    <w:rPr>
      <w:rFonts w:ascii="Wingdings" w:hAnsi="Wingdings"/>
    </w:rPr>
  </w:style>
  <w:style w:type="character" w:customStyle="1" w:styleId="WW8Num32z2">
    <w:name w:val="WW8Num32z2"/>
    <w:rsid w:val="009D364A"/>
    <w:rPr>
      <w:b/>
    </w:rPr>
  </w:style>
  <w:style w:type="character" w:customStyle="1" w:styleId="WW8Num33z0">
    <w:name w:val="WW8Num33z0"/>
    <w:rsid w:val="009D364A"/>
    <w:rPr>
      <w:rFonts w:ascii="Symbol" w:hAnsi="Symbol"/>
    </w:rPr>
  </w:style>
  <w:style w:type="character" w:customStyle="1" w:styleId="WW8Num33z1">
    <w:name w:val="WW8Num33z1"/>
    <w:rsid w:val="009D364A"/>
    <w:rPr>
      <w:rFonts w:ascii="Courier New" w:hAnsi="Courier New" w:cs="Courier New"/>
    </w:rPr>
  </w:style>
  <w:style w:type="character" w:customStyle="1" w:styleId="WW8Num33z2">
    <w:name w:val="WW8Num33z2"/>
    <w:rsid w:val="009D364A"/>
    <w:rPr>
      <w:rFonts w:ascii="Wingdings" w:hAnsi="Wingdings"/>
    </w:rPr>
  </w:style>
  <w:style w:type="character" w:customStyle="1" w:styleId="WW8Num34z0">
    <w:name w:val="WW8Num34z0"/>
    <w:rsid w:val="009D364A"/>
    <w:rPr>
      <w:rFonts w:ascii="Symbol" w:hAnsi="Symbol"/>
    </w:rPr>
  </w:style>
  <w:style w:type="character" w:customStyle="1" w:styleId="WW8Num34z1">
    <w:name w:val="WW8Num34z1"/>
    <w:rsid w:val="009D364A"/>
    <w:rPr>
      <w:rFonts w:ascii="Courier New" w:hAnsi="Courier New" w:cs="Courier New"/>
    </w:rPr>
  </w:style>
  <w:style w:type="character" w:customStyle="1" w:styleId="WW8Num34z2">
    <w:name w:val="WW8Num34z2"/>
    <w:rsid w:val="009D364A"/>
    <w:rPr>
      <w:rFonts w:ascii="Wingdings" w:hAnsi="Wingdings"/>
    </w:rPr>
  </w:style>
  <w:style w:type="character" w:customStyle="1" w:styleId="WW8Num36z0">
    <w:name w:val="WW8Num36z0"/>
    <w:rsid w:val="009D364A"/>
    <w:rPr>
      <w:rFonts w:ascii="Symbol" w:hAnsi="Symbol"/>
    </w:rPr>
  </w:style>
  <w:style w:type="character" w:customStyle="1" w:styleId="WW8Num36z1">
    <w:name w:val="WW8Num36z1"/>
    <w:rsid w:val="009D364A"/>
    <w:rPr>
      <w:rFonts w:ascii="Courier New" w:hAnsi="Courier New" w:cs="Courier New"/>
    </w:rPr>
  </w:style>
  <w:style w:type="character" w:customStyle="1" w:styleId="WW8Num36z2">
    <w:name w:val="WW8Num36z2"/>
    <w:rsid w:val="009D364A"/>
    <w:rPr>
      <w:rFonts w:ascii="Wingdings" w:hAnsi="Wingdings"/>
    </w:rPr>
  </w:style>
  <w:style w:type="character" w:customStyle="1" w:styleId="12">
    <w:name w:val="Основной шрифт абзаца1"/>
    <w:rsid w:val="009D364A"/>
  </w:style>
  <w:style w:type="character" w:customStyle="1" w:styleId="af7">
    <w:name w:val="Маркеры списка"/>
    <w:rsid w:val="009D364A"/>
    <w:rPr>
      <w:rFonts w:ascii="StarSymbol" w:eastAsia="StarSymbol" w:hAnsi="StarSymbol" w:cs="StarSymbol"/>
      <w:sz w:val="18"/>
      <w:szCs w:val="18"/>
    </w:rPr>
  </w:style>
  <w:style w:type="paragraph" w:customStyle="1" w:styleId="af8">
    <w:name w:val="Заголовок"/>
    <w:basedOn w:val="a0"/>
    <w:next w:val="af1"/>
    <w:rsid w:val="009D364A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List"/>
    <w:basedOn w:val="af1"/>
    <w:rsid w:val="009D364A"/>
    <w:rPr>
      <w:rFonts w:ascii="Arial" w:hAnsi="Arial" w:cs="Tahoma"/>
      <w:lang w:eastAsia="ar-SA"/>
    </w:rPr>
  </w:style>
  <w:style w:type="paragraph" w:customStyle="1" w:styleId="13">
    <w:name w:val="Название1"/>
    <w:basedOn w:val="a0"/>
    <w:rsid w:val="009D364A"/>
    <w:pPr>
      <w:suppressLineNumber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0"/>
    <w:rsid w:val="009D364A"/>
    <w:pPr>
      <w:suppressLineNumber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0"/>
    <w:rsid w:val="009D364A"/>
    <w:pPr>
      <w:widowControl w:val="0"/>
      <w:spacing w:line="360" w:lineRule="atLeast"/>
      <w:ind w:firstLine="720"/>
      <w:jc w:val="center"/>
      <w:textAlignment w:val="baseline"/>
    </w:pPr>
    <w:rPr>
      <w:sz w:val="36"/>
      <w:lang w:eastAsia="ar-SA"/>
    </w:rPr>
  </w:style>
  <w:style w:type="paragraph" w:styleId="afa">
    <w:name w:val="Subtitle"/>
    <w:basedOn w:val="a0"/>
    <w:next w:val="a0"/>
    <w:link w:val="afb"/>
    <w:uiPriority w:val="11"/>
    <w:qFormat/>
    <w:rsid w:val="009D364A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afb">
    <w:name w:val="Подзаголовок Знак"/>
    <w:basedOn w:val="a1"/>
    <w:link w:val="afa"/>
    <w:uiPriority w:val="11"/>
    <w:rsid w:val="009D364A"/>
    <w:rPr>
      <w:rFonts w:ascii="Cambria" w:eastAsia="Times New Roman" w:hAnsi="Cambria" w:cs="Times New Roman"/>
      <w:caps/>
      <w:spacing w:val="20"/>
      <w:sz w:val="18"/>
      <w:szCs w:val="18"/>
      <w:lang/>
    </w:rPr>
  </w:style>
  <w:style w:type="paragraph" w:customStyle="1" w:styleId="211">
    <w:name w:val="Список 21"/>
    <w:basedOn w:val="a0"/>
    <w:rsid w:val="009D364A"/>
    <w:pPr>
      <w:ind w:left="566" w:hanging="283"/>
    </w:pPr>
    <w:rPr>
      <w:lang w:eastAsia="ar-SA"/>
    </w:rPr>
  </w:style>
  <w:style w:type="paragraph" w:customStyle="1" w:styleId="31">
    <w:name w:val="Основной текст с отступом 31"/>
    <w:basedOn w:val="a0"/>
    <w:rsid w:val="009D364A"/>
    <w:pPr>
      <w:spacing w:after="120"/>
      <w:ind w:left="283"/>
    </w:pPr>
    <w:rPr>
      <w:sz w:val="16"/>
      <w:szCs w:val="16"/>
      <w:lang w:eastAsia="ar-SA"/>
    </w:rPr>
  </w:style>
  <w:style w:type="paragraph" w:customStyle="1" w:styleId="afc">
    <w:name w:val="Содержимое таблицы"/>
    <w:basedOn w:val="a0"/>
    <w:rsid w:val="009D364A"/>
    <w:pPr>
      <w:suppressLineNumbers/>
    </w:pPr>
    <w:rPr>
      <w:lang w:eastAsia="ar-SA"/>
    </w:rPr>
  </w:style>
  <w:style w:type="paragraph" w:customStyle="1" w:styleId="afd">
    <w:name w:val="Заголовок таблицы"/>
    <w:basedOn w:val="afc"/>
    <w:rsid w:val="009D364A"/>
    <w:pPr>
      <w:jc w:val="center"/>
    </w:pPr>
    <w:rPr>
      <w:b/>
      <w:bCs/>
      <w:i/>
      <w:iCs/>
    </w:rPr>
  </w:style>
  <w:style w:type="paragraph" w:customStyle="1" w:styleId="afe">
    <w:name w:val="Содержимое врезки"/>
    <w:basedOn w:val="af1"/>
    <w:rsid w:val="009D364A"/>
    <w:rPr>
      <w:lang w:eastAsia="ar-SA"/>
    </w:rPr>
  </w:style>
  <w:style w:type="paragraph" w:styleId="aff">
    <w:name w:val="Body Text First Indent"/>
    <w:basedOn w:val="af1"/>
    <w:link w:val="aff0"/>
    <w:rsid w:val="009D364A"/>
    <w:pPr>
      <w:ind w:firstLine="210"/>
    </w:pPr>
  </w:style>
  <w:style w:type="character" w:customStyle="1" w:styleId="aff0">
    <w:name w:val="Красная строка Знак"/>
    <w:basedOn w:val="af2"/>
    <w:link w:val="aff"/>
    <w:rsid w:val="009D364A"/>
    <w:rPr>
      <w:rFonts w:ascii="Cambria" w:eastAsia="Times New Roman" w:hAnsi="Cambria" w:cs="Times New Roman"/>
      <w:lang w:val="en-US" w:bidi="en-US"/>
    </w:rPr>
  </w:style>
  <w:style w:type="paragraph" w:styleId="23">
    <w:name w:val="Body Text First Indent 2"/>
    <w:basedOn w:val="ac"/>
    <w:link w:val="24"/>
    <w:rsid w:val="009D364A"/>
    <w:pPr>
      <w:ind w:firstLine="210"/>
    </w:pPr>
  </w:style>
  <w:style w:type="character" w:customStyle="1" w:styleId="24">
    <w:name w:val="Красная строка 2 Знак"/>
    <w:basedOn w:val="ad"/>
    <w:link w:val="23"/>
    <w:rsid w:val="009D364A"/>
    <w:rPr>
      <w:rFonts w:ascii="Cambria" w:eastAsia="Times New Roman" w:hAnsi="Cambria" w:cs="Times New Roman"/>
      <w:sz w:val="28"/>
      <w:szCs w:val="24"/>
      <w:lang/>
    </w:rPr>
  </w:style>
  <w:style w:type="paragraph" w:styleId="aff1">
    <w:name w:val="Normal Indent"/>
    <w:basedOn w:val="a0"/>
    <w:rsid w:val="009D364A"/>
    <w:pPr>
      <w:ind w:left="708"/>
    </w:pPr>
  </w:style>
  <w:style w:type="paragraph" w:customStyle="1" w:styleId="ConsPlusNormal">
    <w:name w:val="ConsPlusNormal"/>
    <w:rsid w:val="009D364A"/>
    <w:pPr>
      <w:widowControl w:val="0"/>
      <w:suppressAutoHyphens/>
      <w:autoSpaceDE w:val="0"/>
      <w:spacing w:line="252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styleId="25">
    <w:name w:val="Body Text 2"/>
    <w:basedOn w:val="a0"/>
    <w:link w:val="26"/>
    <w:rsid w:val="009D364A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rsid w:val="009D364A"/>
    <w:rPr>
      <w:rFonts w:ascii="Cambria" w:eastAsia="Times New Roman" w:hAnsi="Cambria" w:cs="Times New Roman"/>
      <w:lang w:val="en-US" w:bidi="en-US"/>
    </w:rPr>
  </w:style>
  <w:style w:type="paragraph" w:styleId="15">
    <w:name w:val="index 1"/>
    <w:basedOn w:val="a0"/>
    <w:next w:val="a0"/>
    <w:autoRedefine/>
    <w:rsid w:val="009D364A"/>
    <w:pPr>
      <w:ind w:left="200" w:hanging="200"/>
    </w:pPr>
  </w:style>
  <w:style w:type="paragraph" w:styleId="aff2">
    <w:name w:val="index heading"/>
    <w:basedOn w:val="a0"/>
    <w:next w:val="15"/>
    <w:rsid w:val="009D364A"/>
    <w:rPr>
      <w:sz w:val="24"/>
      <w:szCs w:val="24"/>
    </w:rPr>
  </w:style>
  <w:style w:type="paragraph" w:styleId="32">
    <w:name w:val="Body Text Indent 3"/>
    <w:basedOn w:val="a0"/>
    <w:link w:val="33"/>
    <w:rsid w:val="009D364A"/>
    <w:pPr>
      <w:spacing w:after="120"/>
      <w:ind w:left="283" w:firstLine="720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basedOn w:val="a1"/>
    <w:link w:val="32"/>
    <w:rsid w:val="009D364A"/>
    <w:rPr>
      <w:rFonts w:ascii="Cambria" w:eastAsia="Times New Roman" w:hAnsi="Cambria" w:cs="Times New Roman"/>
      <w:sz w:val="16"/>
      <w:szCs w:val="16"/>
      <w:lang/>
    </w:rPr>
  </w:style>
  <w:style w:type="paragraph" w:customStyle="1" w:styleId="aff3">
    <w:name w:val="Знак"/>
    <w:basedOn w:val="a0"/>
    <w:rsid w:val="009D364A"/>
    <w:rPr>
      <w:sz w:val="28"/>
    </w:rPr>
  </w:style>
  <w:style w:type="paragraph" w:customStyle="1" w:styleId="16">
    <w:name w:val="1основа Знак Знак Знак"/>
    <w:basedOn w:val="a0"/>
    <w:link w:val="17"/>
    <w:rsid w:val="009D364A"/>
    <w:pPr>
      <w:spacing w:before="100" w:beforeAutospacing="1" w:after="100" w:afterAutospacing="1"/>
      <w:ind w:left="601" w:firstLine="601"/>
    </w:pPr>
    <w:rPr>
      <w:rFonts w:ascii="Arial" w:hAnsi="Arial"/>
      <w:sz w:val="24"/>
      <w:szCs w:val="24"/>
      <w:lang w:bidi="ar-SA"/>
    </w:rPr>
  </w:style>
  <w:style w:type="character" w:customStyle="1" w:styleId="17">
    <w:name w:val="1основа Знак Знак Знак Знак"/>
    <w:link w:val="16"/>
    <w:rsid w:val="009D364A"/>
    <w:rPr>
      <w:rFonts w:ascii="Arial" w:eastAsia="Times New Roman" w:hAnsi="Arial" w:cs="Times New Roman"/>
      <w:sz w:val="24"/>
      <w:szCs w:val="24"/>
      <w:lang/>
    </w:rPr>
  </w:style>
  <w:style w:type="paragraph" w:customStyle="1" w:styleId="ConsNormal">
    <w:name w:val="ConsNormal"/>
    <w:rsid w:val="009D364A"/>
    <w:pPr>
      <w:widowControl w:val="0"/>
      <w:autoSpaceDE w:val="0"/>
      <w:autoSpaceDN w:val="0"/>
      <w:adjustRightInd w:val="0"/>
      <w:spacing w:line="252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rsid w:val="009D364A"/>
    <w:pPr>
      <w:widowControl w:val="0"/>
      <w:autoSpaceDE w:val="0"/>
      <w:autoSpaceDN w:val="0"/>
      <w:adjustRightInd w:val="0"/>
      <w:spacing w:line="252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WW-Absatz-Standardschriftart1111111111111">
    <w:name w:val="WW-Absatz-Standardschriftart1111111111111"/>
    <w:rsid w:val="009D364A"/>
  </w:style>
  <w:style w:type="paragraph" w:customStyle="1" w:styleId="S1">
    <w:name w:val="S_Обычный в таблице"/>
    <w:basedOn w:val="a0"/>
    <w:link w:val="S2"/>
    <w:rsid w:val="009D364A"/>
    <w:pPr>
      <w:jc w:val="center"/>
    </w:pPr>
    <w:rPr>
      <w:sz w:val="24"/>
      <w:szCs w:val="24"/>
      <w:lang w:bidi="ar-SA"/>
    </w:rPr>
  </w:style>
  <w:style w:type="character" w:customStyle="1" w:styleId="S2">
    <w:name w:val="S_Обычный в таблице Знак"/>
    <w:link w:val="S1"/>
    <w:rsid w:val="009D364A"/>
    <w:rPr>
      <w:rFonts w:ascii="Cambria" w:eastAsia="Times New Roman" w:hAnsi="Cambria" w:cs="Times New Roman"/>
      <w:sz w:val="24"/>
      <w:szCs w:val="24"/>
      <w:lang/>
    </w:rPr>
  </w:style>
  <w:style w:type="paragraph" w:styleId="aff4">
    <w:name w:val="Block Text"/>
    <w:basedOn w:val="a0"/>
    <w:rsid w:val="009D364A"/>
    <w:pPr>
      <w:shd w:val="clear" w:color="auto" w:fill="FFFFFF"/>
      <w:spacing w:before="5" w:line="480" w:lineRule="auto"/>
      <w:ind w:left="426" w:right="14"/>
    </w:pPr>
    <w:rPr>
      <w:rFonts w:ascii="CG Times" w:hAnsi="CG Times"/>
      <w:color w:val="000000"/>
      <w:sz w:val="24"/>
      <w:szCs w:val="18"/>
    </w:rPr>
  </w:style>
  <w:style w:type="paragraph" w:customStyle="1" w:styleId="18">
    <w:name w:val="Цитата1"/>
    <w:basedOn w:val="a0"/>
    <w:rsid w:val="009D364A"/>
    <w:pPr>
      <w:suppressAutoHyphens/>
      <w:ind w:left="284" w:right="-1" w:firstLine="567"/>
    </w:pPr>
    <w:rPr>
      <w:sz w:val="24"/>
      <w:lang w:eastAsia="ar-SA"/>
    </w:rPr>
  </w:style>
  <w:style w:type="character" w:customStyle="1" w:styleId="aff5">
    <w:name w:val="Символы концевой сноски"/>
    <w:rsid w:val="009D364A"/>
    <w:rPr>
      <w:vertAlign w:val="superscript"/>
    </w:rPr>
  </w:style>
  <w:style w:type="paragraph" w:styleId="aff6">
    <w:name w:val="endnote text"/>
    <w:basedOn w:val="a0"/>
    <w:link w:val="aff7"/>
    <w:rsid w:val="009D364A"/>
    <w:rPr>
      <w:sz w:val="20"/>
      <w:szCs w:val="20"/>
      <w:lang w:eastAsia="ar-SA" w:bidi="ar-SA"/>
    </w:rPr>
  </w:style>
  <w:style w:type="character" w:customStyle="1" w:styleId="aff7">
    <w:name w:val="Текст концевой сноски Знак"/>
    <w:basedOn w:val="a1"/>
    <w:link w:val="aff6"/>
    <w:rsid w:val="009D364A"/>
    <w:rPr>
      <w:rFonts w:ascii="Cambria" w:eastAsia="Times New Roman" w:hAnsi="Cambria" w:cs="Times New Roman"/>
      <w:sz w:val="20"/>
      <w:szCs w:val="20"/>
      <w:lang w:eastAsia="ar-SA"/>
    </w:rPr>
  </w:style>
  <w:style w:type="paragraph" w:styleId="19">
    <w:name w:val="toc 1"/>
    <w:basedOn w:val="a0"/>
    <w:next w:val="a0"/>
    <w:autoRedefine/>
    <w:uiPriority w:val="39"/>
    <w:qFormat/>
    <w:rsid w:val="009D364A"/>
    <w:pPr>
      <w:tabs>
        <w:tab w:val="left" w:pos="660"/>
        <w:tab w:val="right" w:leader="dot" w:pos="9771"/>
      </w:tabs>
      <w:spacing w:line="240" w:lineRule="auto"/>
      <w:ind w:left="709" w:hanging="709"/>
      <w:jc w:val="left"/>
    </w:pPr>
    <w:rPr>
      <w:rFonts w:ascii="Times New Roman" w:hAnsi="Times New Roman"/>
      <w:bCs/>
      <w:caps/>
      <w:sz w:val="24"/>
      <w:szCs w:val="24"/>
    </w:rPr>
  </w:style>
  <w:style w:type="paragraph" w:styleId="27">
    <w:name w:val="toc 2"/>
    <w:basedOn w:val="a0"/>
    <w:next w:val="a0"/>
    <w:autoRedefine/>
    <w:uiPriority w:val="39"/>
    <w:qFormat/>
    <w:rsid w:val="009D364A"/>
    <w:pPr>
      <w:tabs>
        <w:tab w:val="left" w:pos="660"/>
        <w:tab w:val="right" w:leader="dot" w:pos="9771"/>
      </w:tabs>
      <w:spacing w:line="240" w:lineRule="auto"/>
      <w:jc w:val="left"/>
    </w:pPr>
    <w:rPr>
      <w:rFonts w:ascii="Calibri" w:hAnsi="Calibri"/>
      <w:b/>
      <w:bCs/>
      <w:sz w:val="20"/>
      <w:szCs w:val="20"/>
    </w:rPr>
  </w:style>
  <w:style w:type="character" w:styleId="aff8">
    <w:name w:val="Hyperlink"/>
    <w:uiPriority w:val="99"/>
    <w:rsid w:val="009D364A"/>
    <w:rPr>
      <w:color w:val="0000FF"/>
      <w:u w:val="single"/>
    </w:rPr>
  </w:style>
  <w:style w:type="paragraph" w:styleId="aff9">
    <w:name w:val="footnote text"/>
    <w:basedOn w:val="a0"/>
    <w:link w:val="affa"/>
    <w:rsid w:val="009D364A"/>
  </w:style>
  <w:style w:type="character" w:customStyle="1" w:styleId="affa">
    <w:name w:val="Текст сноски Знак"/>
    <w:basedOn w:val="a1"/>
    <w:link w:val="aff9"/>
    <w:rsid w:val="009D364A"/>
    <w:rPr>
      <w:rFonts w:ascii="Cambria" w:eastAsia="Times New Roman" w:hAnsi="Cambria" w:cs="Times New Roman"/>
      <w:lang w:val="en-US" w:bidi="en-US"/>
    </w:rPr>
  </w:style>
  <w:style w:type="character" w:styleId="affb">
    <w:name w:val="footnote reference"/>
    <w:uiPriority w:val="99"/>
    <w:rsid w:val="009D364A"/>
    <w:rPr>
      <w:vertAlign w:val="superscript"/>
    </w:rPr>
  </w:style>
  <w:style w:type="character" w:styleId="affc">
    <w:name w:val="annotation reference"/>
    <w:rsid w:val="009D364A"/>
    <w:rPr>
      <w:sz w:val="16"/>
      <w:szCs w:val="16"/>
    </w:rPr>
  </w:style>
  <w:style w:type="paragraph" w:styleId="affd">
    <w:name w:val="annotation text"/>
    <w:basedOn w:val="a0"/>
    <w:link w:val="affe"/>
    <w:rsid w:val="009D364A"/>
  </w:style>
  <w:style w:type="character" w:customStyle="1" w:styleId="affe">
    <w:name w:val="Текст примечания Знак"/>
    <w:basedOn w:val="a1"/>
    <w:link w:val="affd"/>
    <w:rsid w:val="009D364A"/>
    <w:rPr>
      <w:rFonts w:ascii="Cambria" w:eastAsia="Times New Roman" w:hAnsi="Cambria" w:cs="Times New Roman"/>
      <w:lang w:val="en-US" w:bidi="en-US"/>
    </w:rPr>
  </w:style>
  <w:style w:type="paragraph" w:styleId="afff">
    <w:name w:val="annotation subject"/>
    <w:basedOn w:val="affd"/>
    <w:next w:val="affd"/>
    <w:link w:val="afff0"/>
    <w:rsid w:val="009D364A"/>
    <w:rPr>
      <w:b/>
      <w:bCs/>
      <w:sz w:val="20"/>
      <w:szCs w:val="20"/>
      <w:lang w:bidi="ar-SA"/>
    </w:rPr>
  </w:style>
  <w:style w:type="character" w:customStyle="1" w:styleId="afff0">
    <w:name w:val="Тема примечания Знак"/>
    <w:basedOn w:val="affe"/>
    <w:link w:val="afff"/>
    <w:rsid w:val="009D364A"/>
    <w:rPr>
      <w:rFonts w:ascii="Cambria" w:eastAsia="Times New Roman" w:hAnsi="Cambria" w:cs="Times New Roman"/>
      <w:b/>
      <w:bCs/>
      <w:sz w:val="20"/>
      <w:szCs w:val="20"/>
      <w:lang w:bidi="en-US"/>
    </w:rPr>
  </w:style>
  <w:style w:type="paragraph" w:customStyle="1" w:styleId="1a">
    <w:name w:val="Подзаголовок_1"/>
    <w:basedOn w:val="9"/>
    <w:link w:val="1b"/>
    <w:qFormat/>
    <w:rsid w:val="009D364A"/>
    <w:rPr>
      <w:b/>
      <w:sz w:val="26"/>
      <w:szCs w:val="26"/>
    </w:rPr>
  </w:style>
  <w:style w:type="character" w:customStyle="1" w:styleId="1b">
    <w:name w:val="Подзаголовок_1 Знак"/>
    <w:link w:val="1a"/>
    <w:rsid w:val="009D364A"/>
    <w:rPr>
      <w:rFonts w:ascii="Cambria" w:eastAsia="Times New Roman" w:hAnsi="Cambria" w:cs="Times New Roman"/>
      <w:b/>
      <w:i/>
      <w:iCs/>
      <w:caps/>
      <w:spacing w:val="10"/>
      <w:sz w:val="26"/>
      <w:szCs w:val="26"/>
      <w:lang/>
    </w:rPr>
  </w:style>
  <w:style w:type="paragraph" w:styleId="afff1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0"/>
    <w:next w:val="a0"/>
    <w:link w:val="afff2"/>
    <w:unhideWhenUsed/>
    <w:qFormat/>
    <w:rsid w:val="009D364A"/>
    <w:rPr>
      <w:caps/>
      <w:spacing w:val="10"/>
      <w:sz w:val="18"/>
      <w:szCs w:val="18"/>
    </w:rPr>
  </w:style>
  <w:style w:type="character" w:customStyle="1" w:styleId="afff2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ff1"/>
    <w:rsid w:val="009D364A"/>
    <w:rPr>
      <w:rFonts w:ascii="Cambria" w:eastAsia="Times New Roman" w:hAnsi="Cambria" w:cs="Times New Roman"/>
      <w:caps/>
      <w:spacing w:val="10"/>
      <w:sz w:val="18"/>
      <w:szCs w:val="18"/>
      <w:lang w:val="en-US" w:bidi="en-US"/>
    </w:rPr>
  </w:style>
  <w:style w:type="character" w:styleId="afff3">
    <w:name w:val="Strong"/>
    <w:uiPriority w:val="22"/>
    <w:qFormat/>
    <w:rsid w:val="009D364A"/>
    <w:rPr>
      <w:b/>
      <w:bCs/>
      <w:color w:val="943634"/>
      <w:spacing w:val="5"/>
    </w:rPr>
  </w:style>
  <w:style w:type="character" w:styleId="afff4">
    <w:name w:val="Emphasis"/>
    <w:uiPriority w:val="20"/>
    <w:qFormat/>
    <w:rsid w:val="009D364A"/>
    <w:rPr>
      <w:caps/>
      <w:spacing w:val="5"/>
      <w:sz w:val="20"/>
      <w:szCs w:val="20"/>
    </w:rPr>
  </w:style>
  <w:style w:type="paragraph" w:styleId="afff5">
    <w:name w:val="No Spacing"/>
    <w:basedOn w:val="a0"/>
    <w:link w:val="afff6"/>
    <w:uiPriority w:val="1"/>
    <w:qFormat/>
    <w:rsid w:val="009D364A"/>
    <w:pPr>
      <w:spacing w:line="240" w:lineRule="auto"/>
    </w:pPr>
  </w:style>
  <w:style w:type="character" w:customStyle="1" w:styleId="afff6">
    <w:name w:val="Без интервала Знак"/>
    <w:basedOn w:val="a1"/>
    <w:link w:val="afff5"/>
    <w:uiPriority w:val="1"/>
    <w:rsid w:val="009D364A"/>
    <w:rPr>
      <w:rFonts w:ascii="Cambria" w:eastAsia="Times New Roman" w:hAnsi="Cambria" w:cs="Times New Roman"/>
      <w:lang w:val="en-US" w:bidi="en-US"/>
    </w:rPr>
  </w:style>
  <w:style w:type="paragraph" w:styleId="28">
    <w:name w:val="Quote"/>
    <w:basedOn w:val="a0"/>
    <w:next w:val="a0"/>
    <w:link w:val="29"/>
    <w:uiPriority w:val="29"/>
    <w:qFormat/>
    <w:rsid w:val="009D364A"/>
    <w:rPr>
      <w:i/>
      <w:iCs/>
      <w:sz w:val="20"/>
      <w:szCs w:val="20"/>
      <w:lang w:bidi="ar-SA"/>
    </w:rPr>
  </w:style>
  <w:style w:type="character" w:customStyle="1" w:styleId="29">
    <w:name w:val="Цитата 2 Знак"/>
    <w:basedOn w:val="a1"/>
    <w:link w:val="28"/>
    <w:uiPriority w:val="29"/>
    <w:rsid w:val="009D364A"/>
    <w:rPr>
      <w:rFonts w:ascii="Cambria" w:eastAsia="Times New Roman" w:hAnsi="Cambria" w:cs="Times New Roman"/>
      <w:i/>
      <w:iCs/>
      <w:sz w:val="20"/>
      <w:szCs w:val="20"/>
      <w:lang/>
    </w:rPr>
  </w:style>
  <w:style w:type="paragraph" w:styleId="afff7">
    <w:name w:val="Intense Quote"/>
    <w:basedOn w:val="a0"/>
    <w:next w:val="a0"/>
    <w:link w:val="afff8"/>
    <w:uiPriority w:val="30"/>
    <w:qFormat/>
    <w:rsid w:val="009D364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afff8">
    <w:name w:val="Выделенная цитата Знак"/>
    <w:basedOn w:val="a1"/>
    <w:link w:val="afff7"/>
    <w:uiPriority w:val="30"/>
    <w:rsid w:val="009D364A"/>
    <w:rPr>
      <w:rFonts w:ascii="Cambria" w:eastAsia="Times New Roman" w:hAnsi="Cambria" w:cs="Times New Roman"/>
      <w:caps/>
      <w:color w:val="622423"/>
      <w:spacing w:val="5"/>
      <w:sz w:val="20"/>
      <w:szCs w:val="20"/>
      <w:lang/>
    </w:rPr>
  </w:style>
  <w:style w:type="character" w:styleId="afff9">
    <w:name w:val="Subtle Emphasis"/>
    <w:uiPriority w:val="19"/>
    <w:qFormat/>
    <w:rsid w:val="009D364A"/>
    <w:rPr>
      <w:i/>
      <w:iCs/>
    </w:rPr>
  </w:style>
  <w:style w:type="character" w:styleId="afffa">
    <w:name w:val="Intense Emphasis"/>
    <w:uiPriority w:val="21"/>
    <w:qFormat/>
    <w:rsid w:val="009D364A"/>
    <w:rPr>
      <w:i/>
      <w:iCs/>
      <w:caps/>
      <w:spacing w:val="10"/>
      <w:sz w:val="20"/>
      <w:szCs w:val="20"/>
    </w:rPr>
  </w:style>
  <w:style w:type="character" w:styleId="afffb">
    <w:name w:val="Subtle Reference"/>
    <w:uiPriority w:val="31"/>
    <w:qFormat/>
    <w:rsid w:val="009D364A"/>
    <w:rPr>
      <w:rFonts w:ascii="Calibri" w:eastAsia="Times New Roman" w:hAnsi="Calibri" w:cs="Times New Roman"/>
      <w:i/>
      <w:iCs/>
      <w:color w:val="622423"/>
    </w:rPr>
  </w:style>
  <w:style w:type="character" w:styleId="afffc">
    <w:name w:val="Intense Reference"/>
    <w:uiPriority w:val="32"/>
    <w:qFormat/>
    <w:rsid w:val="009D364A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d">
    <w:name w:val="Book Title"/>
    <w:uiPriority w:val="33"/>
    <w:qFormat/>
    <w:rsid w:val="009D364A"/>
    <w:rPr>
      <w:caps/>
      <w:color w:val="622423"/>
      <w:spacing w:val="5"/>
      <w:u w:color="622423"/>
    </w:rPr>
  </w:style>
  <w:style w:type="paragraph" w:styleId="afffe">
    <w:name w:val="TOC Heading"/>
    <w:basedOn w:val="1"/>
    <w:next w:val="a0"/>
    <w:uiPriority w:val="39"/>
    <w:unhideWhenUsed/>
    <w:qFormat/>
    <w:rsid w:val="009D364A"/>
    <w:pPr>
      <w:outlineLvl w:val="9"/>
    </w:pPr>
  </w:style>
  <w:style w:type="paragraph" w:customStyle="1" w:styleId="1c">
    <w:name w:val="Обычный1"/>
    <w:rsid w:val="009D364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fff">
    <w:name w:val="FollowedHyperlink"/>
    <w:uiPriority w:val="99"/>
    <w:unhideWhenUsed/>
    <w:rsid w:val="009D364A"/>
    <w:rPr>
      <w:color w:val="800080"/>
      <w:u w:val="single"/>
    </w:rPr>
  </w:style>
  <w:style w:type="paragraph" w:styleId="34">
    <w:name w:val="toc 3"/>
    <w:basedOn w:val="a0"/>
    <w:next w:val="a0"/>
    <w:autoRedefine/>
    <w:uiPriority w:val="39"/>
    <w:qFormat/>
    <w:rsid w:val="009D364A"/>
    <w:pPr>
      <w:ind w:left="220"/>
      <w:jc w:val="left"/>
    </w:pPr>
    <w:rPr>
      <w:rFonts w:ascii="Calibri" w:hAnsi="Calibri"/>
      <w:sz w:val="20"/>
      <w:szCs w:val="20"/>
    </w:rPr>
  </w:style>
  <w:style w:type="paragraph" w:styleId="41">
    <w:name w:val="toc 4"/>
    <w:basedOn w:val="a0"/>
    <w:next w:val="a0"/>
    <w:autoRedefine/>
    <w:rsid w:val="009D364A"/>
    <w:pPr>
      <w:ind w:left="4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rsid w:val="009D364A"/>
    <w:pPr>
      <w:ind w:left="66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rsid w:val="009D364A"/>
    <w:pPr>
      <w:ind w:left="88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0"/>
    <w:next w:val="a0"/>
    <w:autoRedefine/>
    <w:rsid w:val="009D364A"/>
    <w:pPr>
      <w:ind w:left="110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0"/>
    <w:next w:val="a0"/>
    <w:autoRedefine/>
    <w:rsid w:val="009D364A"/>
    <w:pPr>
      <w:ind w:left="132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0"/>
    <w:next w:val="a0"/>
    <w:autoRedefine/>
    <w:rsid w:val="009D364A"/>
    <w:pPr>
      <w:ind w:left="1540"/>
      <w:jc w:val="left"/>
    </w:pPr>
    <w:rPr>
      <w:rFonts w:ascii="Calibri" w:hAnsi="Calibri"/>
      <w:sz w:val="20"/>
      <w:szCs w:val="20"/>
    </w:rPr>
  </w:style>
  <w:style w:type="paragraph" w:customStyle="1" w:styleId="affff0">
    <w:name w:val="Заголовок без нумерации"/>
    <w:basedOn w:val="1"/>
    <w:link w:val="affff1"/>
    <w:qFormat/>
    <w:rsid w:val="009D364A"/>
    <w:pPr>
      <w:numPr>
        <w:numId w:val="0"/>
      </w:numPr>
    </w:pPr>
    <w:rPr>
      <w:snapToGrid w:val="0"/>
    </w:rPr>
  </w:style>
  <w:style w:type="character" w:customStyle="1" w:styleId="affff1">
    <w:name w:val="Заголовок без нумерации Знак"/>
    <w:link w:val="affff0"/>
    <w:rsid w:val="009D364A"/>
    <w:rPr>
      <w:rFonts w:ascii="Cambria" w:eastAsia="Times New Roman" w:hAnsi="Cambria" w:cs="Times New Roman"/>
      <w:b/>
      <w:caps/>
      <w:snapToGrid w:val="0"/>
      <w:spacing w:val="20"/>
      <w:sz w:val="28"/>
      <w:szCs w:val="28"/>
      <w:lang w:bidi="en-US"/>
    </w:rPr>
  </w:style>
  <w:style w:type="paragraph" w:customStyle="1" w:styleId="Standard">
    <w:name w:val="Standard"/>
    <w:rsid w:val="00C406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C40631"/>
    <w:pPr>
      <w:ind w:firstLine="709"/>
    </w:pPr>
  </w:style>
  <w:style w:type="numbering" w:customStyle="1" w:styleId="1d">
    <w:name w:val="Нет списка1"/>
    <w:next w:val="a3"/>
    <w:semiHidden/>
    <w:unhideWhenUsed/>
    <w:rsid w:val="004C3B6C"/>
  </w:style>
  <w:style w:type="table" w:customStyle="1" w:styleId="1e">
    <w:name w:val="Сетка таблицы1"/>
    <w:basedOn w:val="a2"/>
    <w:next w:val="ab"/>
    <w:rsid w:val="004C3B6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Обычный2"/>
    <w:rsid w:val="004C3B6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110">
    <w:name w:val="Нет списка11"/>
    <w:next w:val="a3"/>
    <w:semiHidden/>
    <w:rsid w:val="004C3B6C"/>
  </w:style>
  <w:style w:type="table" w:customStyle="1" w:styleId="111">
    <w:name w:val="Сетка таблицы11"/>
    <w:basedOn w:val="a2"/>
    <w:next w:val="ab"/>
    <w:rsid w:val="004C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Стиль 14 пт По ширине"/>
    <w:basedOn w:val="a0"/>
    <w:rsid w:val="004C3B6C"/>
    <w:pPr>
      <w:spacing w:line="240" w:lineRule="auto"/>
    </w:pPr>
    <w:rPr>
      <w:rFonts w:ascii="Times New Roman" w:hAnsi="Times New Roman"/>
      <w:sz w:val="28"/>
      <w:szCs w:val="20"/>
      <w:lang w:val="ru-RU" w:eastAsia="ru-RU" w:bidi="ar-SA"/>
    </w:rPr>
  </w:style>
  <w:style w:type="paragraph" w:styleId="2b">
    <w:name w:val="List 2"/>
    <w:basedOn w:val="a0"/>
    <w:rsid w:val="004C3B6C"/>
    <w:pPr>
      <w:spacing w:line="240" w:lineRule="auto"/>
      <w:ind w:left="566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35">
    <w:name w:val="List 3"/>
    <w:basedOn w:val="a0"/>
    <w:rsid w:val="004C3B6C"/>
    <w:pPr>
      <w:spacing w:line="240" w:lineRule="auto"/>
      <w:ind w:left="849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42">
    <w:name w:val="List 4"/>
    <w:basedOn w:val="a0"/>
    <w:rsid w:val="004C3B6C"/>
    <w:pPr>
      <w:spacing w:line="240" w:lineRule="auto"/>
      <w:ind w:left="1132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ff2">
    <w:name w:val="List Continue"/>
    <w:basedOn w:val="a0"/>
    <w:rsid w:val="004C3B6C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2c">
    <w:name w:val="List Continue 2"/>
    <w:basedOn w:val="a0"/>
    <w:rsid w:val="004C3B6C"/>
    <w:pPr>
      <w:spacing w:after="120" w:line="240" w:lineRule="auto"/>
      <w:ind w:left="566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HTML">
    <w:name w:val="HTML Preformatted"/>
    <w:basedOn w:val="a0"/>
    <w:link w:val="HTML0"/>
    <w:rsid w:val="004C3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1"/>
    <w:link w:val="HTML"/>
    <w:rsid w:val="004C3B6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6-66">
    <w:name w:val="стиль16-66"/>
    <w:rsid w:val="004C3B6C"/>
  </w:style>
  <w:style w:type="character" w:customStyle="1" w:styleId="st1">
    <w:name w:val="st1"/>
    <w:rsid w:val="004C3B6C"/>
  </w:style>
  <w:style w:type="numbering" w:customStyle="1" w:styleId="2d">
    <w:name w:val="Нет списка2"/>
    <w:next w:val="a3"/>
    <w:semiHidden/>
    <w:rsid w:val="004C3B6C"/>
  </w:style>
  <w:style w:type="table" w:customStyle="1" w:styleId="2e">
    <w:name w:val="Сетка таблицы2"/>
    <w:basedOn w:val="a2"/>
    <w:next w:val="ab"/>
    <w:rsid w:val="004C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Обычный3"/>
    <w:rsid w:val="0081759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customStyle="1" w:styleId="120">
    <w:name w:val="Сетка таблицы12"/>
    <w:basedOn w:val="a2"/>
    <w:next w:val="ab"/>
    <w:rsid w:val="00817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3"/>
    <w:uiPriority w:val="99"/>
    <w:semiHidden/>
    <w:unhideWhenUsed/>
    <w:rsid w:val="00516007"/>
  </w:style>
  <w:style w:type="table" w:customStyle="1" w:styleId="38">
    <w:name w:val="Сетка таблицы3"/>
    <w:basedOn w:val="a2"/>
    <w:next w:val="ab"/>
    <w:uiPriority w:val="59"/>
    <w:rsid w:val="00516007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516007"/>
    <w:pPr>
      <w:spacing w:after="120" w:line="240" w:lineRule="auto"/>
      <w:jc w:val="left"/>
    </w:pPr>
    <w:rPr>
      <w:rFonts w:ascii="Times New Roman" w:hAnsi="Times New Roman"/>
      <w:sz w:val="16"/>
      <w:szCs w:val="16"/>
      <w:lang w:val="ru-RU" w:eastAsia="ru-RU" w:bidi="ar-SA"/>
    </w:rPr>
  </w:style>
  <w:style w:type="character" w:customStyle="1" w:styleId="3a">
    <w:name w:val="Основной текст 3 Знак"/>
    <w:basedOn w:val="a1"/>
    <w:link w:val="39"/>
    <w:rsid w:val="005160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rsid w:val="00516007"/>
    <w:rPr>
      <w:rFonts w:ascii="Times New Roman" w:hAnsi="Times New Roman"/>
      <w:sz w:val="28"/>
    </w:rPr>
  </w:style>
  <w:style w:type="paragraph" w:customStyle="1" w:styleId="Style2">
    <w:name w:val="Style2"/>
    <w:basedOn w:val="a0"/>
    <w:rsid w:val="0051600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fff3">
    <w:name w:val="Рисунок/Таблица"/>
    <w:basedOn w:val="a0"/>
    <w:qFormat/>
    <w:rsid w:val="00516007"/>
    <w:pPr>
      <w:spacing w:after="120"/>
      <w:ind w:firstLine="567"/>
      <w:jc w:val="center"/>
    </w:pPr>
    <w:rPr>
      <w:rFonts w:ascii="Times New Roman" w:hAnsi="Times New Roman"/>
      <w:sz w:val="28"/>
      <w:szCs w:val="24"/>
      <w:lang w:val="ru-RU" w:eastAsia="ru-RU" w:bidi="ar-SA"/>
    </w:rPr>
  </w:style>
  <w:style w:type="paragraph" w:customStyle="1" w:styleId="Default">
    <w:name w:val="Default"/>
    <w:rsid w:val="00516007"/>
    <w:pPr>
      <w:autoSpaceDE w:val="0"/>
      <w:autoSpaceDN w:val="0"/>
      <w:adjustRightInd w:val="0"/>
      <w:spacing w:after="0" w:line="240" w:lineRule="auto"/>
    </w:pPr>
    <w:rPr>
      <w:rFonts w:ascii="Arial MT" w:eastAsia="Times New Roman" w:hAnsi="Arial MT" w:cs="Arial MT"/>
      <w:color w:val="000000"/>
      <w:sz w:val="24"/>
      <w:szCs w:val="24"/>
      <w:lang w:eastAsia="ru-RU"/>
    </w:rPr>
  </w:style>
  <w:style w:type="paragraph" w:customStyle="1" w:styleId="a">
    <w:name w:val="Стиль адрес"/>
    <w:basedOn w:val="a0"/>
    <w:rsid w:val="00516007"/>
    <w:pPr>
      <w:numPr>
        <w:numId w:val="12"/>
      </w:numPr>
      <w:tabs>
        <w:tab w:val="clear" w:pos="1003"/>
      </w:tabs>
      <w:spacing w:after="200" w:line="264" w:lineRule="auto"/>
      <w:ind w:left="4820" w:firstLine="0"/>
      <w:jc w:val="left"/>
    </w:pPr>
    <w:rPr>
      <w:sz w:val="28"/>
      <w:szCs w:val="20"/>
    </w:rPr>
  </w:style>
  <w:style w:type="numbering" w:customStyle="1" w:styleId="43">
    <w:name w:val="Нет списка4"/>
    <w:next w:val="a3"/>
    <w:uiPriority w:val="99"/>
    <w:semiHidden/>
    <w:unhideWhenUsed/>
    <w:rsid w:val="008056A8"/>
  </w:style>
  <w:style w:type="table" w:customStyle="1" w:styleId="44">
    <w:name w:val="Сетка таблицы4"/>
    <w:basedOn w:val="a2"/>
    <w:next w:val="ab"/>
    <w:uiPriority w:val="59"/>
    <w:rsid w:val="008056A8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Стиль11"/>
    <w:basedOn w:val="1"/>
    <w:link w:val="113"/>
    <w:qFormat/>
    <w:rsid w:val="001D4F07"/>
    <w:pPr>
      <w:spacing w:line="360" w:lineRule="auto"/>
    </w:pPr>
    <w:rPr>
      <w:kern w:val="28"/>
    </w:rPr>
  </w:style>
  <w:style w:type="character" w:customStyle="1" w:styleId="113">
    <w:name w:val="Стиль11 Знак"/>
    <w:link w:val="112"/>
    <w:rsid w:val="001D4F07"/>
    <w:rPr>
      <w:rFonts w:ascii="Times New Roman" w:eastAsia="Times New Roman" w:hAnsi="Times New Roman" w:cs="Times New Roman"/>
      <w:b/>
      <w:caps/>
      <w:spacing w:val="20"/>
      <w:kern w:val="28"/>
      <w:sz w:val="28"/>
      <w:szCs w:val="2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57DA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paragraph" w:styleId="1">
    <w:name w:val="heading 1"/>
    <w:basedOn w:val="a0"/>
    <w:next w:val="a0"/>
    <w:link w:val="10"/>
    <w:autoRedefine/>
    <w:qFormat/>
    <w:rsid w:val="00FD69F8"/>
    <w:pPr>
      <w:numPr>
        <w:numId w:val="34"/>
      </w:numPr>
      <w:pBdr>
        <w:bottom w:val="thinThickSmallGap" w:sz="12" w:space="1" w:color="943634"/>
      </w:pBdr>
      <w:spacing w:line="240" w:lineRule="auto"/>
      <w:jc w:val="center"/>
      <w:outlineLvl w:val="0"/>
    </w:pPr>
    <w:rPr>
      <w:rFonts w:ascii="Times New Roman" w:hAnsi="Times New Roman"/>
      <w:b/>
      <w:caps/>
      <w:spacing w:val="20"/>
      <w:sz w:val="28"/>
      <w:szCs w:val="28"/>
      <w:lang w:val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9D364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x-none" w:eastAsia="x-none" w:bidi="ar-SA"/>
    </w:rPr>
  </w:style>
  <w:style w:type="paragraph" w:styleId="3">
    <w:name w:val="heading 3"/>
    <w:basedOn w:val="a0"/>
    <w:next w:val="a0"/>
    <w:link w:val="30"/>
    <w:uiPriority w:val="9"/>
    <w:unhideWhenUsed/>
    <w:qFormat/>
    <w:rsid w:val="009D364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x-none" w:eastAsia="x-none" w:bidi="ar-SA"/>
    </w:rPr>
  </w:style>
  <w:style w:type="paragraph" w:styleId="4">
    <w:name w:val="heading 4"/>
    <w:basedOn w:val="a0"/>
    <w:next w:val="a0"/>
    <w:link w:val="40"/>
    <w:uiPriority w:val="9"/>
    <w:unhideWhenUsed/>
    <w:qFormat/>
    <w:rsid w:val="009D364A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0"/>
    <w:uiPriority w:val="9"/>
    <w:unhideWhenUsed/>
    <w:qFormat/>
    <w:rsid w:val="009D364A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0"/>
    <w:uiPriority w:val="9"/>
    <w:unhideWhenUsed/>
    <w:qFormat/>
    <w:rsid w:val="009D364A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0"/>
    <w:uiPriority w:val="9"/>
    <w:unhideWhenUsed/>
    <w:qFormat/>
    <w:rsid w:val="009D364A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0"/>
    <w:uiPriority w:val="9"/>
    <w:unhideWhenUsed/>
    <w:qFormat/>
    <w:rsid w:val="009D364A"/>
    <w:pPr>
      <w:spacing w:after="120"/>
      <w:jc w:val="center"/>
      <w:outlineLvl w:val="7"/>
    </w:pPr>
    <w:rPr>
      <w:caps/>
      <w:spacing w:val="10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0"/>
    <w:uiPriority w:val="9"/>
    <w:unhideWhenUsed/>
    <w:qFormat/>
    <w:rsid w:val="009D364A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D69F8"/>
    <w:rPr>
      <w:rFonts w:ascii="Times New Roman" w:eastAsia="Times New Roman" w:hAnsi="Times New Roman" w:cs="Times New Roman"/>
      <w:b/>
      <w:caps/>
      <w:spacing w:val="20"/>
      <w:sz w:val="28"/>
      <w:szCs w:val="28"/>
      <w:lang w:val="x-none" w:bidi="en-US"/>
    </w:rPr>
  </w:style>
  <w:style w:type="character" w:customStyle="1" w:styleId="20">
    <w:name w:val="Заголовок 2 Знак"/>
    <w:basedOn w:val="a1"/>
    <w:link w:val="2"/>
    <w:uiPriority w:val="9"/>
    <w:rsid w:val="009D364A"/>
    <w:rPr>
      <w:rFonts w:ascii="Cambria" w:eastAsia="Times New Roman" w:hAnsi="Cambria" w:cs="Times New Roman"/>
      <w:caps/>
      <w:color w:val="632423"/>
      <w:spacing w:val="15"/>
      <w:sz w:val="24"/>
      <w:szCs w:val="24"/>
      <w:lang w:val="x-none" w:eastAsia="x-none"/>
    </w:rPr>
  </w:style>
  <w:style w:type="character" w:customStyle="1" w:styleId="30">
    <w:name w:val="Заголовок 3 Знак"/>
    <w:basedOn w:val="a1"/>
    <w:link w:val="3"/>
    <w:uiPriority w:val="9"/>
    <w:rsid w:val="009D364A"/>
    <w:rPr>
      <w:rFonts w:ascii="Cambria" w:eastAsia="Times New Roman" w:hAnsi="Cambria" w:cs="Times New Roman"/>
      <w:caps/>
      <w:color w:val="622423"/>
      <w:sz w:val="24"/>
      <w:szCs w:val="24"/>
      <w:lang w:val="x-none" w:eastAsia="x-none"/>
    </w:rPr>
  </w:style>
  <w:style w:type="character" w:customStyle="1" w:styleId="40">
    <w:name w:val="Заголовок 4 Знак"/>
    <w:basedOn w:val="a1"/>
    <w:link w:val="4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9D364A"/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"/>
    <w:rsid w:val="009D364A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9D364A"/>
    <w:rPr>
      <w:rFonts w:ascii="Cambria" w:eastAsia="Times New Roman" w:hAnsi="Cambria" w:cs="Times New Roman"/>
      <w:caps/>
      <w:spacing w:val="10"/>
      <w:sz w:val="20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9D364A"/>
    <w:rPr>
      <w:rFonts w:ascii="Cambria" w:eastAsia="Times New Roman" w:hAnsi="Cambria" w:cs="Times New Roman"/>
      <w:i/>
      <w:iCs/>
      <w:caps/>
      <w:spacing w:val="10"/>
      <w:sz w:val="20"/>
      <w:szCs w:val="20"/>
      <w:lang w:val="x-none" w:eastAsia="x-none"/>
    </w:rPr>
  </w:style>
  <w:style w:type="paragraph" w:styleId="a4">
    <w:name w:val="header"/>
    <w:basedOn w:val="a0"/>
    <w:link w:val="a5"/>
    <w:rsid w:val="009D364A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rsid w:val="009D364A"/>
    <w:rPr>
      <w:rFonts w:ascii="Cambria" w:eastAsia="Times New Roman" w:hAnsi="Cambria" w:cs="Times New Roman"/>
      <w:lang w:val="en-US" w:bidi="en-US"/>
    </w:rPr>
  </w:style>
  <w:style w:type="paragraph" w:styleId="a6">
    <w:name w:val="footer"/>
    <w:basedOn w:val="a0"/>
    <w:link w:val="a7"/>
    <w:rsid w:val="009D364A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9D364A"/>
    <w:rPr>
      <w:rFonts w:ascii="Cambria" w:eastAsia="Times New Roman" w:hAnsi="Cambria" w:cs="Times New Roman"/>
      <w:lang w:val="en-US" w:bidi="en-US"/>
    </w:rPr>
  </w:style>
  <w:style w:type="character" w:styleId="a8">
    <w:name w:val="page number"/>
    <w:basedOn w:val="a1"/>
    <w:rsid w:val="009D364A"/>
  </w:style>
  <w:style w:type="paragraph" w:styleId="a9">
    <w:name w:val="Balloon Text"/>
    <w:basedOn w:val="a0"/>
    <w:link w:val="aa"/>
    <w:semiHidden/>
    <w:rsid w:val="009D364A"/>
    <w:rPr>
      <w:rFonts w:ascii="Tahoma" w:hAnsi="Tahoma"/>
      <w:sz w:val="16"/>
      <w:szCs w:val="16"/>
      <w:lang w:val="x-none" w:eastAsia="x-none" w:bidi="ar-SA"/>
    </w:rPr>
  </w:style>
  <w:style w:type="character" w:customStyle="1" w:styleId="aa">
    <w:name w:val="Текст выноски Знак"/>
    <w:basedOn w:val="a1"/>
    <w:link w:val="a9"/>
    <w:semiHidden/>
    <w:rsid w:val="009D364A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b">
    <w:name w:val="Table Grid"/>
    <w:basedOn w:val="a2"/>
    <w:rsid w:val="009D364A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0"/>
    <w:link w:val="ad"/>
    <w:rsid w:val="009D364A"/>
    <w:pPr>
      <w:ind w:right="284" w:firstLine="709"/>
    </w:pPr>
    <w:rPr>
      <w:sz w:val="28"/>
      <w:szCs w:val="24"/>
      <w:lang w:val="x-none" w:eastAsia="x-none" w:bidi="ar-SA"/>
    </w:rPr>
  </w:style>
  <w:style w:type="character" w:customStyle="1" w:styleId="ad">
    <w:name w:val="Основной текст с отступом Знак"/>
    <w:basedOn w:val="a1"/>
    <w:link w:val="ac"/>
    <w:rsid w:val="009D364A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ae">
    <w:name w:val="Normal (Web)"/>
    <w:basedOn w:val="a0"/>
    <w:uiPriority w:val="99"/>
    <w:rsid w:val="009D364A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rsid w:val="009D36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D364A"/>
    <w:rPr>
      <w:rFonts w:ascii="Cambria" w:eastAsia="Times New Roman" w:hAnsi="Cambria" w:cs="Times New Roman"/>
      <w:lang w:val="en-US" w:bidi="en-US"/>
    </w:rPr>
  </w:style>
  <w:style w:type="paragraph" w:styleId="af">
    <w:name w:val="Document Map"/>
    <w:basedOn w:val="a0"/>
    <w:link w:val="af0"/>
    <w:rsid w:val="009D364A"/>
    <w:pPr>
      <w:shd w:val="clear" w:color="auto" w:fill="000080"/>
    </w:pPr>
    <w:rPr>
      <w:rFonts w:ascii="Tahoma" w:hAnsi="Tahoma"/>
      <w:sz w:val="20"/>
      <w:szCs w:val="20"/>
      <w:lang w:val="x-none" w:eastAsia="x-none" w:bidi="ar-SA"/>
    </w:rPr>
  </w:style>
  <w:style w:type="character" w:customStyle="1" w:styleId="af0">
    <w:name w:val="Схема документа Знак"/>
    <w:basedOn w:val="a1"/>
    <w:link w:val="af"/>
    <w:rsid w:val="009D364A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11">
    <w:name w:val="Красная строка1"/>
    <w:basedOn w:val="af1"/>
    <w:rsid w:val="009D364A"/>
    <w:pPr>
      <w:suppressAutoHyphens/>
      <w:ind w:firstLine="210"/>
    </w:pPr>
    <w:rPr>
      <w:lang w:eastAsia="ar-SA"/>
    </w:rPr>
  </w:style>
  <w:style w:type="paragraph" w:styleId="af1">
    <w:name w:val="Body Text"/>
    <w:aliases w:val=" Знак1 Знак"/>
    <w:basedOn w:val="a0"/>
    <w:link w:val="af2"/>
    <w:rsid w:val="009D364A"/>
    <w:pPr>
      <w:spacing w:after="120"/>
    </w:pPr>
  </w:style>
  <w:style w:type="character" w:customStyle="1" w:styleId="af2">
    <w:name w:val="Основной текст Знак"/>
    <w:aliases w:val=" Знак1 Знак Знак"/>
    <w:basedOn w:val="a1"/>
    <w:link w:val="af1"/>
    <w:rsid w:val="009D364A"/>
    <w:rPr>
      <w:rFonts w:ascii="Cambria" w:eastAsia="Times New Roman" w:hAnsi="Cambria" w:cs="Times New Roman"/>
      <w:lang w:val="en-US" w:bidi="en-US"/>
    </w:rPr>
  </w:style>
  <w:style w:type="paragraph" w:styleId="af3">
    <w:name w:val="List Paragraph"/>
    <w:basedOn w:val="a0"/>
    <w:uiPriority w:val="34"/>
    <w:qFormat/>
    <w:rsid w:val="009D364A"/>
    <w:pPr>
      <w:ind w:left="720"/>
      <w:contextualSpacing/>
    </w:pPr>
  </w:style>
  <w:style w:type="paragraph" w:customStyle="1" w:styleId="S">
    <w:name w:val="S_Маркированный"/>
    <w:basedOn w:val="af4"/>
    <w:link w:val="S0"/>
    <w:autoRedefine/>
    <w:rsid w:val="009D364A"/>
    <w:pPr>
      <w:tabs>
        <w:tab w:val="left" w:pos="1260"/>
      </w:tabs>
      <w:contextualSpacing w:val="0"/>
    </w:pPr>
    <w:rPr>
      <w:sz w:val="24"/>
      <w:szCs w:val="24"/>
      <w:lang w:val="x-none" w:eastAsia="x-none" w:bidi="ar-SA"/>
    </w:rPr>
  </w:style>
  <w:style w:type="paragraph" w:styleId="af4">
    <w:name w:val="List Bullet"/>
    <w:basedOn w:val="a0"/>
    <w:rsid w:val="009D364A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link w:val="S"/>
    <w:rsid w:val="009D364A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customStyle="1" w:styleId="S31">
    <w:name w:val="S_Нумерованный_3.1"/>
    <w:basedOn w:val="a0"/>
    <w:link w:val="S310"/>
    <w:autoRedefine/>
    <w:rsid w:val="009D364A"/>
    <w:pPr>
      <w:ind w:firstLine="624"/>
    </w:pPr>
    <w:rPr>
      <w:sz w:val="28"/>
      <w:szCs w:val="28"/>
      <w:lang w:val="x-none" w:eastAsia="x-none" w:bidi="ar-SA"/>
    </w:rPr>
  </w:style>
  <w:style w:type="character" w:customStyle="1" w:styleId="S310">
    <w:name w:val="S_Нумерованный_3.1 Знак Знак"/>
    <w:link w:val="S31"/>
    <w:rsid w:val="009D364A"/>
    <w:rPr>
      <w:rFonts w:ascii="Cambria" w:eastAsia="Times New Roman" w:hAnsi="Cambria" w:cs="Times New Roman"/>
      <w:sz w:val="28"/>
      <w:szCs w:val="28"/>
      <w:lang w:val="x-none" w:eastAsia="x-none"/>
    </w:rPr>
  </w:style>
  <w:style w:type="paragraph" w:styleId="af5">
    <w:name w:val="Title"/>
    <w:basedOn w:val="a0"/>
    <w:next w:val="a0"/>
    <w:link w:val="af6"/>
    <w:uiPriority w:val="10"/>
    <w:qFormat/>
    <w:rsid w:val="009D364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x-none" w:eastAsia="x-none" w:bidi="ar-SA"/>
    </w:rPr>
  </w:style>
  <w:style w:type="character" w:customStyle="1" w:styleId="af6">
    <w:name w:val="Название Знак"/>
    <w:basedOn w:val="a1"/>
    <w:link w:val="af5"/>
    <w:uiPriority w:val="10"/>
    <w:rsid w:val="009D364A"/>
    <w:rPr>
      <w:rFonts w:ascii="Cambria" w:eastAsia="Times New Roman" w:hAnsi="Cambria" w:cs="Times New Roman"/>
      <w:caps/>
      <w:color w:val="632423"/>
      <w:spacing w:val="50"/>
      <w:sz w:val="44"/>
      <w:szCs w:val="44"/>
      <w:lang w:val="x-none" w:eastAsia="x-none"/>
    </w:rPr>
  </w:style>
  <w:style w:type="character" w:customStyle="1" w:styleId="WW8Num2z0">
    <w:name w:val="WW8Num2z0"/>
    <w:rsid w:val="009D364A"/>
    <w:rPr>
      <w:rFonts w:ascii="Symbol" w:hAnsi="Symbol"/>
    </w:rPr>
  </w:style>
  <w:style w:type="character" w:customStyle="1" w:styleId="WW8Num3z0">
    <w:name w:val="WW8Num3z0"/>
    <w:rsid w:val="009D364A"/>
    <w:rPr>
      <w:rFonts w:ascii="Symbol" w:hAnsi="Symbol"/>
    </w:rPr>
  </w:style>
  <w:style w:type="character" w:customStyle="1" w:styleId="WW8Num4z0">
    <w:name w:val="WW8Num4z0"/>
    <w:rsid w:val="009D364A"/>
    <w:rPr>
      <w:rFonts w:ascii="Symbol" w:hAnsi="Symbol"/>
    </w:rPr>
  </w:style>
  <w:style w:type="character" w:customStyle="1" w:styleId="WW8Num5z0">
    <w:name w:val="WW8Num5z0"/>
    <w:rsid w:val="009D364A"/>
    <w:rPr>
      <w:rFonts w:ascii="Symbol" w:hAnsi="Symbol"/>
    </w:rPr>
  </w:style>
  <w:style w:type="character" w:customStyle="1" w:styleId="WW8Num6z0">
    <w:name w:val="WW8Num6z0"/>
    <w:rsid w:val="009D364A"/>
    <w:rPr>
      <w:rFonts w:ascii="Symbol" w:hAnsi="Symbol"/>
    </w:rPr>
  </w:style>
  <w:style w:type="character" w:customStyle="1" w:styleId="WW8Num7z0">
    <w:name w:val="WW8Num7z0"/>
    <w:rsid w:val="009D364A"/>
    <w:rPr>
      <w:rFonts w:ascii="Symbol" w:hAnsi="Symbol"/>
    </w:rPr>
  </w:style>
  <w:style w:type="character" w:customStyle="1" w:styleId="WW8Num8z0">
    <w:name w:val="WW8Num8z0"/>
    <w:rsid w:val="009D364A"/>
    <w:rPr>
      <w:rFonts w:ascii="Symbol" w:hAnsi="Symbol"/>
    </w:rPr>
  </w:style>
  <w:style w:type="character" w:customStyle="1" w:styleId="WW8Num9z0">
    <w:name w:val="WW8Num9z0"/>
    <w:rsid w:val="009D364A"/>
    <w:rPr>
      <w:rFonts w:ascii="Symbol" w:hAnsi="Symbol"/>
    </w:rPr>
  </w:style>
  <w:style w:type="character" w:customStyle="1" w:styleId="WW8Num10z0">
    <w:name w:val="WW8Num10z0"/>
    <w:rsid w:val="009D364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9D364A"/>
  </w:style>
  <w:style w:type="character" w:customStyle="1" w:styleId="WW-Absatz-Standardschriftart">
    <w:name w:val="WW-Absatz-Standardschriftart"/>
    <w:rsid w:val="009D364A"/>
  </w:style>
  <w:style w:type="character" w:customStyle="1" w:styleId="WW-Absatz-Standardschriftart1">
    <w:name w:val="WW-Absatz-Standardschriftart1"/>
    <w:rsid w:val="009D364A"/>
  </w:style>
  <w:style w:type="character" w:customStyle="1" w:styleId="WW-Absatz-Standardschriftart11">
    <w:name w:val="WW-Absatz-Standardschriftart11"/>
    <w:rsid w:val="009D364A"/>
  </w:style>
  <w:style w:type="character" w:customStyle="1" w:styleId="WW-Absatz-Standardschriftart111">
    <w:name w:val="WW-Absatz-Standardschriftart111"/>
    <w:rsid w:val="009D364A"/>
  </w:style>
  <w:style w:type="character" w:customStyle="1" w:styleId="WW-Absatz-Standardschriftart1111">
    <w:name w:val="WW-Absatz-Standardschriftart1111"/>
    <w:rsid w:val="009D364A"/>
  </w:style>
  <w:style w:type="character" w:customStyle="1" w:styleId="WW-Absatz-Standardschriftart11111">
    <w:name w:val="WW-Absatz-Standardschriftart11111"/>
    <w:rsid w:val="009D364A"/>
  </w:style>
  <w:style w:type="character" w:customStyle="1" w:styleId="WW8Num1z0">
    <w:name w:val="WW8Num1z0"/>
    <w:rsid w:val="009D364A"/>
    <w:rPr>
      <w:rFonts w:ascii="Symbol" w:hAnsi="Symbol"/>
    </w:rPr>
  </w:style>
  <w:style w:type="character" w:customStyle="1" w:styleId="WW8Num2z1">
    <w:name w:val="WW8Num2z1"/>
    <w:rsid w:val="009D364A"/>
    <w:rPr>
      <w:rFonts w:ascii="Courier New" w:hAnsi="Courier New" w:cs="Courier New"/>
    </w:rPr>
  </w:style>
  <w:style w:type="character" w:customStyle="1" w:styleId="WW8Num2z2">
    <w:name w:val="WW8Num2z2"/>
    <w:rsid w:val="009D364A"/>
    <w:rPr>
      <w:rFonts w:ascii="Wingdings" w:hAnsi="Wingdings"/>
    </w:rPr>
  </w:style>
  <w:style w:type="character" w:customStyle="1" w:styleId="WW8Num3z1">
    <w:name w:val="WW8Num3z1"/>
    <w:rsid w:val="009D364A"/>
    <w:rPr>
      <w:rFonts w:ascii="Courier New" w:hAnsi="Courier New" w:cs="Courier New"/>
    </w:rPr>
  </w:style>
  <w:style w:type="character" w:customStyle="1" w:styleId="WW8Num3z2">
    <w:name w:val="WW8Num3z2"/>
    <w:rsid w:val="009D364A"/>
    <w:rPr>
      <w:rFonts w:ascii="Wingdings" w:hAnsi="Wingdings"/>
    </w:rPr>
  </w:style>
  <w:style w:type="character" w:customStyle="1" w:styleId="WW8Num6z1">
    <w:name w:val="WW8Num6z1"/>
    <w:rsid w:val="009D364A"/>
    <w:rPr>
      <w:rFonts w:ascii="Courier New" w:hAnsi="Courier New" w:cs="Courier New"/>
    </w:rPr>
  </w:style>
  <w:style w:type="character" w:customStyle="1" w:styleId="WW8Num6z2">
    <w:name w:val="WW8Num6z2"/>
    <w:rsid w:val="009D364A"/>
    <w:rPr>
      <w:rFonts w:ascii="Wingdings" w:hAnsi="Wingdings"/>
    </w:rPr>
  </w:style>
  <w:style w:type="character" w:customStyle="1" w:styleId="WW8Num8z1">
    <w:name w:val="WW8Num8z1"/>
    <w:rsid w:val="009D364A"/>
    <w:rPr>
      <w:rFonts w:ascii="Courier New" w:hAnsi="Courier New" w:cs="Courier New"/>
    </w:rPr>
  </w:style>
  <w:style w:type="character" w:customStyle="1" w:styleId="WW8Num8z2">
    <w:name w:val="WW8Num8z2"/>
    <w:rsid w:val="009D364A"/>
    <w:rPr>
      <w:rFonts w:ascii="Wingdings" w:hAnsi="Wingdings"/>
    </w:rPr>
  </w:style>
  <w:style w:type="character" w:customStyle="1" w:styleId="WW8Num10z1">
    <w:name w:val="WW8Num10z1"/>
    <w:rsid w:val="009D364A"/>
    <w:rPr>
      <w:rFonts w:ascii="Courier New" w:hAnsi="Courier New"/>
    </w:rPr>
  </w:style>
  <w:style w:type="character" w:customStyle="1" w:styleId="WW8Num10z2">
    <w:name w:val="WW8Num10z2"/>
    <w:rsid w:val="009D364A"/>
    <w:rPr>
      <w:rFonts w:ascii="Wingdings" w:hAnsi="Wingdings"/>
    </w:rPr>
  </w:style>
  <w:style w:type="character" w:customStyle="1" w:styleId="WW8Num10z3">
    <w:name w:val="WW8Num10z3"/>
    <w:rsid w:val="009D364A"/>
    <w:rPr>
      <w:rFonts w:ascii="Symbol" w:hAnsi="Symbol"/>
    </w:rPr>
  </w:style>
  <w:style w:type="character" w:customStyle="1" w:styleId="WW8Num11z0">
    <w:name w:val="WW8Num11z0"/>
    <w:rsid w:val="009D364A"/>
    <w:rPr>
      <w:rFonts w:ascii="Symbol" w:hAnsi="Symbol"/>
    </w:rPr>
  </w:style>
  <w:style w:type="character" w:customStyle="1" w:styleId="WW8Num11z1">
    <w:name w:val="WW8Num11z1"/>
    <w:rsid w:val="009D364A"/>
    <w:rPr>
      <w:rFonts w:ascii="Courier New" w:hAnsi="Courier New" w:cs="Courier New"/>
    </w:rPr>
  </w:style>
  <w:style w:type="character" w:customStyle="1" w:styleId="WW8Num11z2">
    <w:name w:val="WW8Num11z2"/>
    <w:rsid w:val="009D364A"/>
    <w:rPr>
      <w:rFonts w:ascii="Wingdings" w:hAnsi="Wingdings"/>
    </w:rPr>
  </w:style>
  <w:style w:type="character" w:customStyle="1" w:styleId="WW8Num12z0">
    <w:name w:val="WW8Num12z0"/>
    <w:rsid w:val="009D364A"/>
    <w:rPr>
      <w:rFonts w:ascii="Symbol" w:hAnsi="Symbol"/>
    </w:rPr>
  </w:style>
  <w:style w:type="character" w:customStyle="1" w:styleId="WW8Num12z1">
    <w:name w:val="WW8Num12z1"/>
    <w:rsid w:val="009D364A"/>
    <w:rPr>
      <w:rFonts w:ascii="Courier New" w:hAnsi="Courier New" w:cs="Courier New"/>
    </w:rPr>
  </w:style>
  <w:style w:type="character" w:customStyle="1" w:styleId="WW8Num12z2">
    <w:name w:val="WW8Num12z2"/>
    <w:rsid w:val="009D364A"/>
    <w:rPr>
      <w:rFonts w:ascii="Wingdings" w:hAnsi="Wingdings"/>
    </w:rPr>
  </w:style>
  <w:style w:type="character" w:customStyle="1" w:styleId="WW8Num13z0">
    <w:name w:val="WW8Num13z0"/>
    <w:rsid w:val="009D364A"/>
    <w:rPr>
      <w:rFonts w:ascii="Symbol" w:hAnsi="Symbol"/>
    </w:rPr>
  </w:style>
  <w:style w:type="character" w:customStyle="1" w:styleId="WW8Num13z1">
    <w:name w:val="WW8Num13z1"/>
    <w:rsid w:val="009D364A"/>
    <w:rPr>
      <w:rFonts w:ascii="Courier New" w:hAnsi="Courier New" w:cs="Courier New"/>
    </w:rPr>
  </w:style>
  <w:style w:type="character" w:customStyle="1" w:styleId="WW8Num13z2">
    <w:name w:val="WW8Num13z2"/>
    <w:rsid w:val="009D364A"/>
    <w:rPr>
      <w:rFonts w:ascii="Wingdings" w:hAnsi="Wingdings"/>
    </w:rPr>
  </w:style>
  <w:style w:type="character" w:customStyle="1" w:styleId="WW8Num15z0">
    <w:name w:val="WW8Num15z0"/>
    <w:rsid w:val="009D364A"/>
    <w:rPr>
      <w:rFonts w:ascii="Symbol" w:hAnsi="Symbol"/>
    </w:rPr>
  </w:style>
  <w:style w:type="character" w:customStyle="1" w:styleId="WW8Num15z1">
    <w:name w:val="WW8Num15z1"/>
    <w:rsid w:val="009D364A"/>
    <w:rPr>
      <w:rFonts w:ascii="Courier New" w:hAnsi="Courier New" w:cs="Courier New"/>
    </w:rPr>
  </w:style>
  <w:style w:type="character" w:customStyle="1" w:styleId="WW8Num15z2">
    <w:name w:val="WW8Num15z2"/>
    <w:rsid w:val="009D364A"/>
    <w:rPr>
      <w:rFonts w:ascii="Wingdings" w:hAnsi="Wingdings"/>
    </w:rPr>
  </w:style>
  <w:style w:type="character" w:customStyle="1" w:styleId="WW8Num16z0">
    <w:name w:val="WW8Num16z0"/>
    <w:rsid w:val="009D364A"/>
    <w:rPr>
      <w:rFonts w:ascii="Symbol" w:hAnsi="Symbol"/>
    </w:rPr>
  </w:style>
  <w:style w:type="character" w:customStyle="1" w:styleId="WW8Num16z1">
    <w:name w:val="WW8Num16z1"/>
    <w:rsid w:val="009D364A"/>
    <w:rPr>
      <w:rFonts w:ascii="Courier New" w:hAnsi="Courier New" w:cs="Courier New"/>
    </w:rPr>
  </w:style>
  <w:style w:type="character" w:customStyle="1" w:styleId="WW8Num16z2">
    <w:name w:val="WW8Num16z2"/>
    <w:rsid w:val="009D364A"/>
    <w:rPr>
      <w:rFonts w:ascii="Wingdings" w:hAnsi="Wingdings"/>
    </w:rPr>
  </w:style>
  <w:style w:type="character" w:customStyle="1" w:styleId="WW8Num18z0">
    <w:name w:val="WW8Num18z0"/>
    <w:rsid w:val="009D364A"/>
    <w:rPr>
      <w:rFonts w:ascii="Symbol" w:hAnsi="Symbol"/>
    </w:rPr>
  </w:style>
  <w:style w:type="character" w:customStyle="1" w:styleId="WW8Num18z1">
    <w:name w:val="WW8Num18z1"/>
    <w:rsid w:val="009D364A"/>
    <w:rPr>
      <w:rFonts w:ascii="Courier New" w:hAnsi="Courier New" w:cs="Courier New"/>
    </w:rPr>
  </w:style>
  <w:style w:type="character" w:customStyle="1" w:styleId="WW8Num18z2">
    <w:name w:val="WW8Num18z2"/>
    <w:rsid w:val="009D364A"/>
    <w:rPr>
      <w:rFonts w:ascii="Wingdings" w:hAnsi="Wingdings"/>
    </w:rPr>
  </w:style>
  <w:style w:type="character" w:customStyle="1" w:styleId="WW8Num20z0">
    <w:name w:val="WW8Num20z0"/>
    <w:rsid w:val="009D364A"/>
    <w:rPr>
      <w:rFonts w:ascii="Symbol" w:hAnsi="Symbol"/>
    </w:rPr>
  </w:style>
  <w:style w:type="character" w:customStyle="1" w:styleId="WW8Num20z1">
    <w:name w:val="WW8Num20z1"/>
    <w:rsid w:val="009D364A"/>
    <w:rPr>
      <w:rFonts w:ascii="Courier New" w:hAnsi="Courier New" w:cs="Courier New"/>
    </w:rPr>
  </w:style>
  <w:style w:type="character" w:customStyle="1" w:styleId="WW8Num20z2">
    <w:name w:val="WW8Num20z2"/>
    <w:rsid w:val="009D364A"/>
    <w:rPr>
      <w:rFonts w:ascii="Wingdings" w:hAnsi="Wingdings"/>
    </w:rPr>
  </w:style>
  <w:style w:type="character" w:customStyle="1" w:styleId="WW8Num21z0">
    <w:name w:val="WW8Num21z0"/>
    <w:rsid w:val="009D364A"/>
    <w:rPr>
      <w:rFonts w:ascii="Symbol" w:hAnsi="Symbol"/>
    </w:rPr>
  </w:style>
  <w:style w:type="character" w:customStyle="1" w:styleId="WW8Num21z1">
    <w:name w:val="WW8Num21z1"/>
    <w:rsid w:val="009D364A"/>
    <w:rPr>
      <w:rFonts w:ascii="Courier New" w:hAnsi="Courier New" w:cs="Courier New"/>
    </w:rPr>
  </w:style>
  <w:style w:type="character" w:customStyle="1" w:styleId="WW8Num21z2">
    <w:name w:val="WW8Num21z2"/>
    <w:rsid w:val="009D364A"/>
    <w:rPr>
      <w:rFonts w:ascii="Wingdings" w:hAnsi="Wingdings"/>
    </w:rPr>
  </w:style>
  <w:style w:type="character" w:customStyle="1" w:styleId="WW8Num22z0">
    <w:name w:val="WW8Num22z0"/>
    <w:rsid w:val="009D364A"/>
    <w:rPr>
      <w:rFonts w:ascii="Symbol" w:hAnsi="Symbol"/>
    </w:rPr>
  </w:style>
  <w:style w:type="character" w:customStyle="1" w:styleId="WW8Num22z1">
    <w:name w:val="WW8Num22z1"/>
    <w:rsid w:val="009D364A"/>
    <w:rPr>
      <w:rFonts w:ascii="Courier New" w:hAnsi="Courier New" w:cs="Courier New"/>
    </w:rPr>
  </w:style>
  <w:style w:type="character" w:customStyle="1" w:styleId="WW8Num22z2">
    <w:name w:val="WW8Num22z2"/>
    <w:rsid w:val="009D364A"/>
    <w:rPr>
      <w:rFonts w:ascii="Wingdings" w:hAnsi="Wingdings"/>
    </w:rPr>
  </w:style>
  <w:style w:type="character" w:customStyle="1" w:styleId="WW8Num25z0">
    <w:name w:val="WW8Num25z0"/>
    <w:rsid w:val="009D364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9D364A"/>
    <w:rPr>
      <w:rFonts w:ascii="Symbol" w:hAnsi="Symbol"/>
    </w:rPr>
  </w:style>
  <w:style w:type="character" w:customStyle="1" w:styleId="WW8Num28z1">
    <w:name w:val="WW8Num28z1"/>
    <w:rsid w:val="009D364A"/>
    <w:rPr>
      <w:rFonts w:ascii="Courier New" w:hAnsi="Courier New" w:cs="Courier New"/>
    </w:rPr>
  </w:style>
  <w:style w:type="character" w:customStyle="1" w:styleId="WW8Num28z2">
    <w:name w:val="WW8Num28z2"/>
    <w:rsid w:val="009D364A"/>
    <w:rPr>
      <w:rFonts w:ascii="Wingdings" w:hAnsi="Wingdings"/>
    </w:rPr>
  </w:style>
  <w:style w:type="character" w:customStyle="1" w:styleId="WW8Num29z0">
    <w:name w:val="WW8Num29z0"/>
    <w:rsid w:val="009D364A"/>
    <w:rPr>
      <w:rFonts w:ascii="Symbol" w:hAnsi="Symbol"/>
    </w:rPr>
  </w:style>
  <w:style w:type="character" w:customStyle="1" w:styleId="WW8Num29z1">
    <w:name w:val="WW8Num29z1"/>
    <w:rsid w:val="009D364A"/>
    <w:rPr>
      <w:rFonts w:ascii="Courier New" w:hAnsi="Courier New" w:cs="Courier New"/>
    </w:rPr>
  </w:style>
  <w:style w:type="character" w:customStyle="1" w:styleId="WW8Num29z2">
    <w:name w:val="WW8Num29z2"/>
    <w:rsid w:val="009D364A"/>
    <w:rPr>
      <w:rFonts w:ascii="Wingdings" w:hAnsi="Wingdings"/>
    </w:rPr>
  </w:style>
  <w:style w:type="character" w:customStyle="1" w:styleId="WW8Num32z2">
    <w:name w:val="WW8Num32z2"/>
    <w:rsid w:val="009D364A"/>
    <w:rPr>
      <w:b/>
    </w:rPr>
  </w:style>
  <w:style w:type="character" w:customStyle="1" w:styleId="WW8Num33z0">
    <w:name w:val="WW8Num33z0"/>
    <w:rsid w:val="009D364A"/>
    <w:rPr>
      <w:rFonts w:ascii="Symbol" w:hAnsi="Symbol"/>
    </w:rPr>
  </w:style>
  <w:style w:type="character" w:customStyle="1" w:styleId="WW8Num33z1">
    <w:name w:val="WW8Num33z1"/>
    <w:rsid w:val="009D364A"/>
    <w:rPr>
      <w:rFonts w:ascii="Courier New" w:hAnsi="Courier New" w:cs="Courier New"/>
    </w:rPr>
  </w:style>
  <w:style w:type="character" w:customStyle="1" w:styleId="WW8Num33z2">
    <w:name w:val="WW8Num33z2"/>
    <w:rsid w:val="009D364A"/>
    <w:rPr>
      <w:rFonts w:ascii="Wingdings" w:hAnsi="Wingdings"/>
    </w:rPr>
  </w:style>
  <w:style w:type="character" w:customStyle="1" w:styleId="WW8Num34z0">
    <w:name w:val="WW8Num34z0"/>
    <w:rsid w:val="009D364A"/>
    <w:rPr>
      <w:rFonts w:ascii="Symbol" w:hAnsi="Symbol"/>
    </w:rPr>
  </w:style>
  <w:style w:type="character" w:customStyle="1" w:styleId="WW8Num34z1">
    <w:name w:val="WW8Num34z1"/>
    <w:rsid w:val="009D364A"/>
    <w:rPr>
      <w:rFonts w:ascii="Courier New" w:hAnsi="Courier New" w:cs="Courier New"/>
    </w:rPr>
  </w:style>
  <w:style w:type="character" w:customStyle="1" w:styleId="WW8Num34z2">
    <w:name w:val="WW8Num34z2"/>
    <w:rsid w:val="009D364A"/>
    <w:rPr>
      <w:rFonts w:ascii="Wingdings" w:hAnsi="Wingdings"/>
    </w:rPr>
  </w:style>
  <w:style w:type="character" w:customStyle="1" w:styleId="WW8Num36z0">
    <w:name w:val="WW8Num36z0"/>
    <w:rsid w:val="009D364A"/>
    <w:rPr>
      <w:rFonts w:ascii="Symbol" w:hAnsi="Symbol"/>
    </w:rPr>
  </w:style>
  <w:style w:type="character" w:customStyle="1" w:styleId="WW8Num36z1">
    <w:name w:val="WW8Num36z1"/>
    <w:rsid w:val="009D364A"/>
    <w:rPr>
      <w:rFonts w:ascii="Courier New" w:hAnsi="Courier New" w:cs="Courier New"/>
    </w:rPr>
  </w:style>
  <w:style w:type="character" w:customStyle="1" w:styleId="WW8Num36z2">
    <w:name w:val="WW8Num36z2"/>
    <w:rsid w:val="009D364A"/>
    <w:rPr>
      <w:rFonts w:ascii="Wingdings" w:hAnsi="Wingdings"/>
    </w:rPr>
  </w:style>
  <w:style w:type="character" w:customStyle="1" w:styleId="12">
    <w:name w:val="Основной шрифт абзаца1"/>
    <w:rsid w:val="009D364A"/>
  </w:style>
  <w:style w:type="character" w:customStyle="1" w:styleId="af7">
    <w:name w:val="Маркеры списка"/>
    <w:rsid w:val="009D364A"/>
    <w:rPr>
      <w:rFonts w:ascii="StarSymbol" w:eastAsia="StarSymbol" w:hAnsi="StarSymbol" w:cs="StarSymbol"/>
      <w:sz w:val="18"/>
      <w:szCs w:val="18"/>
    </w:rPr>
  </w:style>
  <w:style w:type="paragraph" w:customStyle="1" w:styleId="af8">
    <w:name w:val="Заголовок"/>
    <w:basedOn w:val="a0"/>
    <w:next w:val="af1"/>
    <w:rsid w:val="009D364A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List"/>
    <w:basedOn w:val="af1"/>
    <w:rsid w:val="009D364A"/>
    <w:rPr>
      <w:rFonts w:ascii="Arial" w:hAnsi="Arial" w:cs="Tahoma"/>
      <w:lang w:eastAsia="ar-SA"/>
    </w:rPr>
  </w:style>
  <w:style w:type="paragraph" w:customStyle="1" w:styleId="13">
    <w:name w:val="Название1"/>
    <w:basedOn w:val="a0"/>
    <w:rsid w:val="009D364A"/>
    <w:pPr>
      <w:suppressLineNumber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0"/>
    <w:rsid w:val="009D364A"/>
    <w:pPr>
      <w:suppressLineNumber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0"/>
    <w:rsid w:val="009D364A"/>
    <w:pPr>
      <w:widowControl w:val="0"/>
      <w:spacing w:line="360" w:lineRule="atLeast"/>
      <w:ind w:firstLine="720"/>
      <w:jc w:val="center"/>
      <w:textAlignment w:val="baseline"/>
    </w:pPr>
    <w:rPr>
      <w:sz w:val="36"/>
      <w:lang w:eastAsia="ar-SA"/>
    </w:rPr>
  </w:style>
  <w:style w:type="paragraph" w:styleId="afa">
    <w:name w:val="Subtitle"/>
    <w:basedOn w:val="a0"/>
    <w:next w:val="a0"/>
    <w:link w:val="afb"/>
    <w:uiPriority w:val="11"/>
    <w:qFormat/>
    <w:rsid w:val="009D364A"/>
    <w:pPr>
      <w:spacing w:after="560" w:line="240" w:lineRule="auto"/>
      <w:jc w:val="center"/>
    </w:pPr>
    <w:rPr>
      <w:caps/>
      <w:spacing w:val="20"/>
      <w:sz w:val="18"/>
      <w:szCs w:val="18"/>
      <w:lang w:val="x-none" w:eastAsia="x-none" w:bidi="ar-SA"/>
    </w:rPr>
  </w:style>
  <w:style w:type="character" w:customStyle="1" w:styleId="afb">
    <w:name w:val="Подзаголовок Знак"/>
    <w:basedOn w:val="a1"/>
    <w:link w:val="afa"/>
    <w:uiPriority w:val="11"/>
    <w:rsid w:val="009D364A"/>
    <w:rPr>
      <w:rFonts w:ascii="Cambria" w:eastAsia="Times New Roman" w:hAnsi="Cambria" w:cs="Times New Roman"/>
      <w:caps/>
      <w:spacing w:val="20"/>
      <w:sz w:val="18"/>
      <w:szCs w:val="18"/>
      <w:lang w:val="x-none" w:eastAsia="x-none"/>
    </w:rPr>
  </w:style>
  <w:style w:type="paragraph" w:customStyle="1" w:styleId="211">
    <w:name w:val="Список 21"/>
    <w:basedOn w:val="a0"/>
    <w:rsid w:val="009D364A"/>
    <w:pPr>
      <w:ind w:left="566" w:hanging="283"/>
    </w:pPr>
    <w:rPr>
      <w:lang w:eastAsia="ar-SA"/>
    </w:rPr>
  </w:style>
  <w:style w:type="paragraph" w:customStyle="1" w:styleId="31">
    <w:name w:val="Основной текст с отступом 31"/>
    <w:basedOn w:val="a0"/>
    <w:rsid w:val="009D364A"/>
    <w:pPr>
      <w:spacing w:after="120"/>
      <w:ind w:left="283"/>
    </w:pPr>
    <w:rPr>
      <w:sz w:val="16"/>
      <w:szCs w:val="16"/>
      <w:lang w:eastAsia="ar-SA"/>
    </w:rPr>
  </w:style>
  <w:style w:type="paragraph" w:customStyle="1" w:styleId="afc">
    <w:name w:val="Содержимое таблицы"/>
    <w:basedOn w:val="a0"/>
    <w:rsid w:val="009D364A"/>
    <w:pPr>
      <w:suppressLineNumbers/>
    </w:pPr>
    <w:rPr>
      <w:lang w:eastAsia="ar-SA"/>
    </w:rPr>
  </w:style>
  <w:style w:type="paragraph" w:customStyle="1" w:styleId="afd">
    <w:name w:val="Заголовок таблицы"/>
    <w:basedOn w:val="afc"/>
    <w:rsid w:val="009D364A"/>
    <w:pPr>
      <w:jc w:val="center"/>
    </w:pPr>
    <w:rPr>
      <w:b/>
      <w:bCs/>
      <w:i/>
      <w:iCs/>
    </w:rPr>
  </w:style>
  <w:style w:type="paragraph" w:customStyle="1" w:styleId="afe">
    <w:name w:val="Содержимое врезки"/>
    <w:basedOn w:val="af1"/>
    <w:rsid w:val="009D364A"/>
    <w:rPr>
      <w:lang w:eastAsia="ar-SA"/>
    </w:rPr>
  </w:style>
  <w:style w:type="paragraph" w:styleId="aff">
    <w:name w:val="Body Text First Indent"/>
    <w:basedOn w:val="af1"/>
    <w:link w:val="aff0"/>
    <w:rsid w:val="009D364A"/>
    <w:pPr>
      <w:ind w:firstLine="210"/>
    </w:pPr>
  </w:style>
  <w:style w:type="character" w:customStyle="1" w:styleId="aff0">
    <w:name w:val="Красная строка Знак"/>
    <w:basedOn w:val="af2"/>
    <w:link w:val="aff"/>
    <w:rsid w:val="009D364A"/>
    <w:rPr>
      <w:rFonts w:ascii="Cambria" w:eastAsia="Times New Roman" w:hAnsi="Cambria" w:cs="Times New Roman"/>
      <w:lang w:val="en-US" w:bidi="en-US"/>
    </w:rPr>
  </w:style>
  <w:style w:type="paragraph" w:styleId="23">
    <w:name w:val="Body Text First Indent 2"/>
    <w:basedOn w:val="ac"/>
    <w:link w:val="24"/>
    <w:rsid w:val="009D364A"/>
    <w:pPr>
      <w:ind w:firstLine="210"/>
    </w:pPr>
  </w:style>
  <w:style w:type="character" w:customStyle="1" w:styleId="24">
    <w:name w:val="Красная строка 2 Знак"/>
    <w:basedOn w:val="ad"/>
    <w:link w:val="23"/>
    <w:rsid w:val="009D364A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aff1">
    <w:name w:val="Normal Indent"/>
    <w:basedOn w:val="a0"/>
    <w:rsid w:val="009D364A"/>
    <w:pPr>
      <w:ind w:left="708"/>
    </w:pPr>
  </w:style>
  <w:style w:type="paragraph" w:customStyle="1" w:styleId="ConsPlusNormal">
    <w:name w:val="ConsPlusNormal"/>
    <w:rsid w:val="009D364A"/>
    <w:pPr>
      <w:widowControl w:val="0"/>
      <w:suppressAutoHyphens/>
      <w:autoSpaceDE w:val="0"/>
      <w:spacing w:line="252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styleId="25">
    <w:name w:val="Body Text 2"/>
    <w:basedOn w:val="a0"/>
    <w:link w:val="26"/>
    <w:rsid w:val="009D364A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rsid w:val="009D364A"/>
    <w:rPr>
      <w:rFonts w:ascii="Cambria" w:eastAsia="Times New Roman" w:hAnsi="Cambria" w:cs="Times New Roman"/>
      <w:lang w:val="en-US" w:bidi="en-US"/>
    </w:rPr>
  </w:style>
  <w:style w:type="paragraph" w:styleId="15">
    <w:name w:val="index 1"/>
    <w:basedOn w:val="a0"/>
    <w:next w:val="a0"/>
    <w:autoRedefine/>
    <w:rsid w:val="009D364A"/>
    <w:pPr>
      <w:ind w:left="200" w:hanging="200"/>
    </w:pPr>
  </w:style>
  <w:style w:type="paragraph" w:styleId="aff2">
    <w:name w:val="index heading"/>
    <w:basedOn w:val="a0"/>
    <w:next w:val="15"/>
    <w:rsid w:val="009D364A"/>
    <w:rPr>
      <w:sz w:val="24"/>
      <w:szCs w:val="24"/>
    </w:rPr>
  </w:style>
  <w:style w:type="paragraph" w:styleId="32">
    <w:name w:val="Body Text Indent 3"/>
    <w:basedOn w:val="a0"/>
    <w:link w:val="33"/>
    <w:rsid w:val="009D364A"/>
    <w:pPr>
      <w:spacing w:after="120"/>
      <w:ind w:left="283" w:firstLine="720"/>
    </w:pPr>
    <w:rPr>
      <w:sz w:val="16"/>
      <w:szCs w:val="16"/>
      <w:lang w:val="x-none" w:eastAsia="x-none" w:bidi="ar-SA"/>
    </w:rPr>
  </w:style>
  <w:style w:type="character" w:customStyle="1" w:styleId="33">
    <w:name w:val="Основной текст с отступом 3 Знак"/>
    <w:basedOn w:val="a1"/>
    <w:link w:val="32"/>
    <w:rsid w:val="009D364A"/>
    <w:rPr>
      <w:rFonts w:ascii="Cambria" w:eastAsia="Times New Roman" w:hAnsi="Cambria" w:cs="Times New Roman"/>
      <w:sz w:val="16"/>
      <w:szCs w:val="16"/>
      <w:lang w:val="x-none" w:eastAsia="x-none"/>
    </w:rPr>
  </w:style>
  <w:style w:type="paragraph" w:customStyle="1" w:styleId="aff3">
    <w:name w:val="Знак"/>
    <w:basedOn w:val="a0"/>
    <w:rsid w:val="009D364A"/>
    <w:rPr>
      <w:sz w:val="28"/>
    </w:rPr>
  </w:style>
  <w:style w:type="paragraph" w:customStyle="1" w:styleId="16">
    <w:name w:val="1основа Знак Знак Знак"/>
    <w:basedOn w:val="a0"/>
    <w:link w:val="17"/>
    <w:rsid w:val="009D364A"/>
    <w:pPr>
      <w:spacing w:before="100" w:beforeAutospacing="1" w:after="100" w:afterAutospacing="1"/>
      <w:ind w:left="601" w:firstLine="601"/>
    </w:pPr>
    <w:rPr>
      <w:rFonts w:ascii="Arial" w:hAnsi="Arial"/>
      <w:sz w:val="24"/>
      <w:szCs w:val="24"/>
      <w:lang w:val="x-none" w:eastAsia="x-none" w:bidi="ar-SA"/>
    </w:rPr>
  </w:style>
  <w:style w:type="character" w:customStyle="1" w:styleId="17">
    <w:name w:val="1основа Знак Знак Знак Знак"/>
    <w:link w:val="16"/>
    <w:rsid w:val="009D364A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9D364A"/>
    <w:pPr>
      <w:widowControl w:val="0"/>
      <w:autoSpaceDE w:val="0"/>
      <w:autoSpaceDN w:val="0"/>
      <w:adjustRightInd w:val="0"/>
      <w:spacing w:line="252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rsid w:val="009D364A"/>
    <w:pPr>
      <w:widowControl w:val="0"/>
      <w:autoSpaceDE w:val="0"/>
      <w:autoSpaceDN w:val="0"/>
      <w:adjustRightInd w:val="0"/>
      <w:spacing w:line="252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WW-Absatz-Standardschriftart1111111111111">
    <w:name w:val="WW-Absatz-Standardschriftart1111111111111"/>
    <w:rsid w:val="009D364A"/>
  </w:style>
  <w:style w:type="paragraph" w:customStyle="1" w:styleId="S1">
    <w:name w:val="S_Обычный в таблице"/>
    <w:basedOn w:val="a0"/>
    <w:link w:val="S2"/>
    <w:rsid w:val="009D364A"/>
    <w:pPr>
      <w:jc w:val="center"/>
    </w:pPr>
    <w:rPr>
      <w:sz w:val="24"/>
      <w:szCs w:val="24"/>
      <w:lang w:val="x-none" w:eastAsia="x-none" w:bidi="ar-SA"/>
    </w:rPr>
  </w:style>
  <w:style w:type="character" w:customStyle="1" w:styleId="S2">
    <w:name w:val="S_Обычный в таблице Знак"/>
    <w:link w:val="S1"/>
    <w:rsid w:val="009D364A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ff4">
    <w:name w:val="Block Text"/>
    <w:basedOn w:val="a0"/>
    <w:rsid w:val="009D364A"/>
    <w:pPr>
      <w:shd w:val="clear" w:color="auto" w:fill="FFFFFF"/>
      <w:spacing w:before="5" w:line="480" w:lineRule="auto"/>
      <w:ind w:left="426" w:right="14"/>
    </w:pPr>
    <w:rPr>
      <w:rFonts w:ascii="CG Times" w:hAnsi="CG Times"/>
      <w:color w:val="000000"/>
      <w:sz w:val="24"/>
      <w:szCs w:val="18"/>
    </w:rPr>
  </w:style>
  <w:style w:type="paragraph" w:customStyle="1" w:styleId="18">
    <w:name w:val="Цитата1"/>
    <w:basedOn w:val="a0"/>
    <w:rsid w:val="009D364A"/>
    <w:pPr>
      <w:suppressAutoHyphens/>
      <w:ind w:left="284" w:right="-1" w:firstLine="567"/>
    </w:pPr>
    <w:rPr>
      <w:sz w:val="24"/>
      <w:lang w:eastAsia="ar-SA"/>
    </w:rPr>
  </w:style>
  <w:style w:type="character" w:customStyle="1" w:styleId="aff5">
    <w:name w:val="Символы концевой сноски"/>
    <w:rsid w:val="009D364A"/>
    <w:rPr>
      <w:vertAlign w:val="superscript"/>
    </w:rPr>
  </w:style>
  <w:style w:type="paragraph" w:styleId="aff6">
    <w:name w:val="endnote text"/>
    <w:basedOn w:val="a0"/>
    <w:link w:val="aff7"/>
    <w:rsid w:val="009D364A"/>
    <w:rPr>
      <w:sz w:val="20"/>
      <w:szCs w:val="20"/>
      <w:lang w:val="x-none" w:eastAsia="ar-SA" w:bidi="ar-SA"/>
    </w:rPr>
  </w:style>
  <w:style w:type="character" w:customStyle="1" w:styleId="aff7">
    <w:name w:val="Текст концевой сноски Знак"/>
    <w:basedOn w:val="a1"/>
    <w:link w:val="aff6"/>
    <w:rsid w:val="009D364A"/>
    <w:rPr>
      <w:rFonts w:ascii="Cambria" w:eastAsia="Times New Roman" w:hAnsi="Cambria" w:cs="Times New Roman"/>
      <w:sz w:val="20"/>
      <w:szCs w:val="20"/>
      <w:lang w:val="x-none" w:eastAsia="ar-SA"/>
    </w:rPr>
  </w:style>
  <w:style w:type="paragraph" w:styleId="19">
    <w:name w:val="toc 1"/>
    <w:basedOn w:val="a0"/>
    <w:next w:val="a0"/>
    <w:autoRedefine/>
    <w:uiPriority w:val="39"/>
    <w:qFormat/>
    <w:rsid w:val="009D364A"/>
    <w:pPr>
      <w:tabs>
        <w:tab w:val="left" w:pos="660"/>
        <w:tab w:val="right" w:leader="dot" w:pos="9771"/>
      </w:tabs>
      <w:spacing w:line="240" w:lineRule="auto"/>
      <w:ind w:left="709" w:hanging="709"/>
      <w:jc w:val="left"/>
    </w:pPr>
    <w:rPr>
      <w:rFonts w:ascii="Times New Roman" w:hAnsi="Times New Roman"/>
      <w:bCs/>
      <w:caps/>
      <w:sz w:val="24"/>
      <w:szCs w:val="24"/>
    </w:rPr>
  </w:style>
  <w:style w:type="paragraph" w:styleId="27">
    <w:name w:val="toc 2"/>
    <w:basedOn w:val="a0"/>
    <w:next w:val="a0"/>
    <w:autoRedefine/>
    <w:uiPriority w:val="39"/>
    <w:qFormat/>
    <w:rsid w:val="009D364A"/>
    <w:pPr>
      <w:tabs>
        <w:tab w:val="left" w:pos="660"/>
        <w:tab w:val="right" w:leader="dot" w:pos="9771"/>
      </w:tabs>
      <w:spacing w:line="240" w:lineRule="auto"/>
      <w:jc w:val="left"/>
    </w:pPr>
    <w:rPr>
      <w:rFonts w:ascii="Calibri" w:hAnsi="Calibri"/>
      <w:b/>
      <w:bCs/>
      <w:sz w:val="20"/>
      <w:szCs w:val="20"/>
    </w:rPr>
  </w:style>
  <w:style w:type="character" w:styleId="aff8">
    <w:name w:val="Hyperlink"/>
    <w:uiPriority w:val="99"/>
    <w:rsid w:val="009D364A"/>
    <w:rPr>
      <w:color w:val="0000FF"/>
      <w:u w:val="single"/>
    </w:rPr>
  </w:style>
  <w:style w:type="paragraph" w:styleId="aff9">
    <w:name w:val="footnote text"/>
    <w:basedOn w:val="a0"/>
    <w:link w:val="affa"/>
    <w:rsid w:val="009D364A"/>
  </w:style>
  <w:style w:type="character" w:customStyle="1" w:styleId="affa">
    <w:name w:val="Текст сноски Знак"/>
    <w:basedOn w:val="a1"/>
    <w:link w:val="aff9"/>
    <w:rsid w:val="009D364A"/>
    <w:rPr>
      <w:rFonts w:ascii="Cambria" w:eastAsia="Times New Roman" w:hAnsi="Cambria" w:cs="Times New Roman"/>
      <w:lang w:val="en-US" w:bidi="en-US"/>
    </w:rPr>
  </w:style>
  <w:style w:type="character" w:styleId="affb">
    <w:name w:val="footnote reference"/>
    <w:uiPriority w:val="99"/>
    <w:rsid w:val="009D364A"/>
    <w:rPr>
      <w:vertAlign w:val="superscript"/>
    </w:rPr>
  </w:style>
  <w:style w:type="character" w:styleId="affc">
    <w:name w:val="annotation reference"/>
    <w:rsid w:val="009D364A"/>
    <w:rPr>
      <w:sz w:val="16"/>
      <w:szCs w:val="16"/>
    </w:rPr>
  </w:style>
  <w:style w:type="paragraph" w:styleId="affd">
    <w:name w:val="annotation text"/>
    <w:basedOn w:val="a0"/>
    <w:link w:val="affe"/>
    <w:rsid w:val="009D364A"/>
  </w:style>
  <w:style w:type="character" w:customStyle="1" w:styleId="affe">
    <w:name w:val="Текст примечания Знак"/>
    <w:basedOn w:val="a1"/>
    <w:link w:val="affd"/>
    <w:rsid w:val="009D364A"/>
    <w:rPr>
      <w:rFonts w:ascii="Cambria" w:eastAsia="Times New Roman" w:hAnsi="Cambria" w:cs="Times New Roman"/>
      <w:lang w:val="en-US" w:bidi="en-US"/>
    </w:rPr>
  </w:style>
  <w:style w:type="paragraph" w:styleId="afff">
    <w:name w:val="annotation subject"/>
    <w:basedOn w:val="affd"/>
    <w:next w:val="affd"/>
    <w:link w:val="afff0"/>
    <w:rsid w:val="009D364A"/>
    <w:rPr>
      <w:b/>
      <w:bCs/>
      <w:sz w:val="20"/>
      <w:szCs w:val="20"/>
      <w:lang w:val="x-none" w:eastAsia="x-none" w:bidi="ar-SA"/>
    </w:rPr>
  </w:style>
  <w:style w:type="character" w:customStyle="1" w:styleId="afff0">
    <w:name w:val="Тема примечания Знак"/>
    <w:basedOn w:val="affe"/>
    <w:link w:val="afff"/>
    <w:rsid w:val="009D364A"/>
    <w:rPr>
      <w:rFonts w:ascii="Cambria" w:eastAsia="Times New Roman" w:hAnsi="Cambria" w:cs="Times New Roman"/>
      <w:b/>
      <w:bCs/>
      <w:sz w:val="20"/>
      <w:szCs w:val="20"/>
      <w:lang w:val="x-none" w:eastAsia="x-none" w:bidi="en-US"/>
    </w:rPr>
  </w:style>
  <w:style w:type="paragraph" w:customStyle="1" w:styleId="1a">
    <w:name w:val="Подзаголовок_1"/>
    <w:basedOn w:val="9"/>
    <w:link w:val="1b"/>
    <w:qFormat/>
    <w:rsid w:val="009D364A"/>
    <w:rPr>
      <w:b/>
      <w:sz w:val="26"/>
      <w:szCs w:val="26"/>
    </w:rPr>
  </w:style>
  <w:style w:type="character" w:customStyle="1" w:styleId="1b">
    <w:name w:val="Подзаголовок_1 Знак"/>
    <w:link w:val="1a"/>
    <w:rsid w:val="009D364A"/>
    <w:rPr>
      <w:rFonts w:ascii="Cambria" w:eastAsia="Times New Roman" w:hAnsi="Cambria" w:cs="Times New Roman"/>
      <w:b/>
      <w:i/>
      <w:iCs/>
      <w:caps/>
      <w:spacing w:val="10"/>
      <w:sz w:val="26"/>
      <w:szCs w:val="26"/>
      <w:lang w:val="x-none" w:eastAsia="x-none"/>
    </w:rPr>
  </w:style>
  <w:style w:type="paragraph" w:styleId="afff1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0"/>
    <w:next w:val="a0"/>
    <w:link w:val="afff2"/>
    <w:unhideWhenUsed/>
    <w:qFormat/>
    <w:rsid w:val="009D364A"/>
    <w:rPr>
      <w:caps/>
      <w:spacing w:val="10"/>
      <w:sz w:val="18"/>
      <w:szCs w:val="18"/>
    </w:rPr>
  </w:style>
  <w:style w:type="character" w:customStyle="1" w:styleId="afff2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ff1"/>
    <w:rsid w:val="009D364A"/>
    <w:rPr>
      <w:rFonts w:ascii="Cambria" w:eastAsia="Times New Roman" w:hAnsi="Cambria" w:cs="Times New Roman"/>
      <w:caps/>
      <w:spacing w:val="10"/>
      <w:sz w:val="18"/>
      <w:szCs w:val="18"/>
      <w:lang w:val="en-US" w:bidi="en-US"/>
    </w:rPr>
  </w:style>
  <w:style w:type="character" w:styleId="afff3">
    <w:name w:val="Strong"/>
    <w:uiPriority w:val="22"/>
    <w:qFormat/>
    <w:rsid w:val="009D364A"/>
    <w:rPr>
      <w:b/>
      <w:bCs/>
      <w:color w:val="943634"/>
      <w:spacing w:val="5"/>
    </w:rPr>
  </w:style>
  <w:style w:type="character" w:styleId="afff4">
    <w:name w:val="Emphasis"/>
    <w:uiPriority w:val="20"/>
    <w:qFormat/>
    <w:rsid w:val="009D364A"/>
    <w:rPr>
      <w:caps/>
      <w:spacing w:val="5"/>
      <w:sz w:val="20"/>
      <w:szCs w:val="20"/>
    </w:rPr>
  </w:style>
  <w:style w:type="paragraph" w:styleId="afff5">
    <w:name w:val="No Spacing"/>
    <w:basedOn w:val="a0"/>
    <w:link w:val="afff6"/>
    <w:uiPriority w:val="1"/>
    <w:qFormat/>
    <w:rsid w:val="009D364A"/>
    <w:pPr>
      <w:spacing w:line="240" w:lineRule="auto"/>
    </w:pPr>
  </w:style>
  <w:style w:type="character" w:customStyle="1" w:styleId="afff6">
    <w:name w:val="Без интервала Знак"/>
    <w:basedOn w:val="a1"/>
    <w:link w:val="afff5"/>
    <w:uiPriority w:val="1"/>
    <w:rsid w:val="009D364A"/>
    <w:rPr>
      <w:rFonts w:ascii="Cambria" w:eastAsia="Times New Roman" w:hAnsi="Cambria" w:cs="Times New Roman"/>
      <w:lang w:val="en-US" w:bidi="en-US"/>
    </w:rPr>
  </w:style>
  <w:style w:type="paragraph" w:styleId="28">
    <w:name w:val="Quote"/>
    <w:basedOn w:val="a0"/>
    <w:next w:val="a0"/>
    <w:link w:val="29"/>
    <w:uiPriority w:val="29"/>
    <w:qFormat/>
    <w:rsid w:val="009D364A"/>
    <w:rPr>
      <w:i/>
      <w:iCs/>
      <w:sz w:val="20"/>
      <w:szCs w:val="20"/>
      <w:lang w:val="x-none" w:eastAsia="x-none" w:bidi="ar-SA"/>
    </w:rPr>
  </w:style>
  <w:style w:type="character" w:customStyle="1" w:styleId="29">
    <w:name w:val="Цитата 2 Знак"/>
    <w:basedOn w:val="a1"/>
    <w:link w:val="28"/>
    <w:uiPriority w:val="29"/>
    <w:rsid w:val="009D364A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paragraph" w:styleId="afff7">
    <w:name w:val="Intense Quote"/>
    <w:basedOn w:val="a0"/>
    <w:next w:val="a0"/>
    <w:link w:val="afff8"/>
    <w:uiPriority w:val="30"/>
    <w:qFormat/>
    <w:rsid w:val="009D364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x-none" w:eastAsia="x-none" w:bidi="ar-SA"/>
    </w:rPr>
  </w:style>
  <w:style w:type="character" w:customStyle="1" w:styleId="afff8">
    <w:name w:val="Выделенная цитата Знак"/>
    <w:basedOn w:val="a1"/>
    <w:link w:val="afff7"/>
    <w:uiPriority w:val="30"/>
    <w:rsid w:val="009D364A"/>
    <w:rPr>
      <w:rFonts w:ascii="Cambria" w:eastAsia="Times New Roman" w:hAnsi="Cambria" w:cs="Times New Roman"/>
      <w:caps/>
      <w:color w:val="622423"/>
      <w:spacing w:val="5"/>
      <w:sz w:val="20"/>
      <w:szCs w:val="20"/>
      <w:lang w:val="x-none" w:eastAsia="x-none"/>
    </w:rPr>
  </w:style>
  <w:style w:type="character" w:styleId="afff9">
    <w:name w:val="Subtle Emphasis"/>
    <w:uiPriority w:val="19"/>
    <w:qFormat/>
    <w:rsid w:val="009D364A"/>
    <w:rPr>
      <w:i/>
      <w:iCs/>
    </w:rPr>
  </w:style>
  <w:style w:type="character" w:styleId="afffa">
    <w:name w:val="Intense Emphasis"/>
    <w:uiPriority w:val="21"/>
    <w:qFormat/>
    <w:rsid w:val="009D364A"/>
    <w:rPr>
      <w:i/>
      <w:iCs/>
      <w:caps/>
      <w:spacing w:val="10"/>
      <w:sz w:val="20"/>
      <w:szCs w:val="20"/>
    </w:rPr>
  </w:style>
  <w:style w:type="character" w:styleId="afffb">
    <w:name w:val="Subtle Reference"/>
    <w:uiPriority w:val="31"/>
    <w:qFormat/>
    <w:rsid w:val="009D364A"/>
    <w:rPr>
      <w:rFonts w:ascii="Calibri" w:eastAsia="Times New Roman" w:hAnsi="Calibri" w:cs="Times New Roman"/>
      <w:i/>
      <w:iCs/>
      <w:color w:val="622423"/>
    </w:rPr>
  </w:style>
  <w:style w:type="character" w:styleId="afffc">
    <w:name w:val="Intense Reference"/>
    <w:uiPriority w:val="32"/>
    <w:qFormat/>
    <w:rsid w:val="009D364A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d">
    <w:name w:val="Book Title"/>
    <w:uiPriority w:val="33"/>
    <w:qFormat/>
    <w:rsid w:val="009D364A"/>
    <w:rPr>
      <w:caps/>
      <w:color w:val="622423"/>
      <w:spacing w:val="5"/>
      <w:u w:color="622423"/>
    </w:rPr>
  </w:style>
  <w:style w:type="paragraph" w:styleId="afffe">
    <w:name w:val="TOC Heading"/>
    <w:basedOn w:val="1"/>
    <w:next w:val="a0"/>
    <w:uiPriority w:val="39"/>
    <w:unhideWhenUsed/>
    <w:qFormat/>
    <w:rsid w:val="009D364A"/>
    <w:pPr>
      <w:outlineLvl w:val="9"/>
    </w:pPr>
  </w:style>
  <w:style w:type="paragraph" w:customStyle="1" w:styleId="1c">
    <w:name w:val="Обычный1"/>
    <w:rsid w:val="009D364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fff">
    <w:name w:val="FollowedHyperlink"/>
    <w:uiPriority w:val="99"/>
    <w:unhideWhenUsed/>
    <w:rsid w:val="009D364A"/>
    <w:rPr>
      <w:color w:val="800080"/>
      <w:u w:val="single"/>
    </w:rPr>
  </w:style>
  <w:style w:type="paragraph" w:styleId="34">
    <w:name w:val="toc 3"/>
    <w:basedOn w:val="a0"/>
    <w:next w:val="a0"/>
    <w:autoRedefine/>
    <w:uiPriority w:val="39"/>
    <w:qFormat/>
    <w:rsid w:val="009D364A"/>
    <w:pPr>
      <w:ind w:left="220"/>
      <w:jc w:val="left"/>
    </w:pPr>
    <w:rPr>
      <w:rFonts w:ascii="Calibri" w:hAnsi="Calibri"/>
      <w:sz w:val="20"/>
      <w:szCs w:val="20"/>
    </w:rPr>
  </w:style>
  <w:style w:type="paragraph" w:styleId="41">
    <w:name w:val="toc 4"/>
    <w:basedOn w:val="a0"/>
    <w:next w:val="a0"/>
    <w:autoRedefine/>
    <w:rsid w:val="009D364A"/>
    <w:pPr>
      <w:ind w:left="4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rsid w:val="009D364A"/>
    <w:pPr>
      <w:ind w:left="66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rsid w:val="009D364A"/>
    <w:pPr>
      <w:ind w:left="88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0"/>
    <w:next w:val="a0"/>
    <w:autoRedefine/>
    <w:rsid w:val="009D364A"/>
    <w:pPr>
      <w:ind w:left="110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0"/>
    <w:next w:val="a0"/>
    <w:autoRedefine/>
    <w:rsid w:val="009D364A"/>
    <w:pPr>
      <w:ind w:left="132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0"/>
    <w:next w:val="a0"/>
    <w:autoRedefine/>
    <w:rsid w:val="009D364A"/>
    <w:pPr>
      <w:ind w:left="1540"/>
      <w:jc w:val="left"/>
    </w:pPr>
    <w:rPr>
      <w:rFonts w:ascii="Calibri" w:hAnsi="Calibri"/>
      <w:sz w:val="20"/>
      <w:szCs w:val="20"/>
    </w:rPr>
  </w:style>
  <w:style w:type="paragraph" w:customStyle="1" w:styleId="affff0">
    <w:name w:val="Заголовок без нумерации"/>
    <w:basedOn w:val="1"/>
    <w:link w:val="affff1"/>
    <w:qFormat/>
    <w:rsid w:val="009D364A"/>
    <w:pPr>
      <w:numPr>
        <w:numId w:val="0"/>
      </w:numPr>
    </w:pPr>
    <w:rPr>
      <w:snapToGrid w:val="0"/>
    </w:rPr>
  </w:style>
  <w:style w:type="character" w:customStyle="1" w:styleId="affff1">
    <w:name w:val="Заголовок без нумерации Знак"/>
    <w:link w:val="affff0"/>
    <w:rsid w:val="009D364A"/>
    <w:rPr>
      <w:rFonts w:ascii="Cambria" w:eastAsia="Times New Roman" w:hAnsi="Cambria" w:cs="Times New Roman"/>
      <w:b/>
      <w:caps/>
      <w:snapToGrid w:val="0"/>
      <w:spacing w:val="20"/>
      <w:sz w:val="28"/>
      <w:szCs w:val="28"/>
      <w:lang w:val="x-none" w:bidi="en-US"/>
    </w:rPr>
  </w:style>
  <w:style w:type="paragraph" w:customStyle="1" w:styleId="Standard">
    <w:name w:val="Standard"/>
    <w:rsid w:val="00C406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C40631"/>
    <w:pPr>
      <w:ind w:firstLine="709"/>
    </w:pPr>
  </w:style>
  <w:style w:type="numbering" w:customStyle="1" w:styleId="1d">
    <w:name w:val="Нет списка1"/>
    <w:next w:val="a3"/>
    <w:semiHidden/>
    <w:unhideWhenUsed/>
    <w:rsid w:val="004C3B6C"/>
  </w:style>
  <w:style w:type="table" w:customStyle="1" w:styleId="1e">
    <w:name w:val="Сетка таблицы1"/>
    <w:basedOn w:val="a2"/>
    <w:next w:val="ab"/>
    <w:rsid w:val="004C3B6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Обычный2"/>
    <w:rsid w:val="004C3B6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110">
    <w:name w:val="Нет списка11"/>
    <w:next w:val="a3"/>
    <w:semiHidden/>
    <w:rsid w:val="004C3B6C"/>
  </w:style>
  <w:style w:type="table" w:customStyle="1" w:styleId="111">
    <w:name w:val="Сетка таблицы11"/>
    <w:basedOn w:val="a2"/>
    <w:next w:val="ab"/>
    <w:rsid w:val="004C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Стиль 14 пт По ширине"/>
    <w:basedOn w:val="a0"/>
    <w:rsid w:val="004C3B6C"/>
    <w:pPr>
      <w:spacing w:line="240" w:lineRule="auto"/>
    </w:pPr>
    <w:rPr>
      <w:rFonts w:ascii="Times New Roman" w:hAnsi="Times New Roman"/>
      <w:sz w:val="28"/>
      <w:szCs w:val="20"/>
      <w:lang w:val="ru-RU" w:eastAsia="ru-RU" w:bidi="ar-SA"/>
    </w:rPr>
  </w:style>
  <w:style w:type="paragraph" w:styleId="2b">
    <w:name w:val="List 2"/>
    <w:basedOn w:val="a0"/>
    <w:rsid w:val="004C3B6C"/>
    <w:pPr>
      <w:spacing w:line="240" w:lineRule="auto"/>
      <w:ind w:left="566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35">
    <w:name w:val="List 3"/>
    <w:basedOn w:val="a0"/>
    <w:rsid w:val="004C3B6C"/>
    <w:pPr>
      <w:spacing w:line="240" w:lineRule="auto"/>
      <w:ind w:left="849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42">
    <w:name w:val="List 4"/>
    <w:basedOn w:val="a0"/>
    <w:rsid w:val="004C3B6C"/>
    <w:pPr>
      <w:spacing w:line="240" w:lineRule="auto"/>
      <w:ind w:left="1132" w:hanging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ff2">
    <w:name w:val="List Continue"/>
    <w:basedOn w:val="a0"/>
    <w:rsid w:val="004C3B6C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2c">
    <w:name w:val="List Continue 2"/>
    <w:basedOn w:val="a0"/>
    <w:rsid w:val="004C3B6C"/>
    <w:pPr>
      <w:spacing w:after="120" w:line="240" w:lineRule="auto"/>
      <w:ind w:left="566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HTML">
    <w:name w:val="HTML Preformatted"/>
    <w:basedOn w:val="a0"/>
    <w:link w:val="HTML0"/>
    <w:rsid w:val="004C3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1"/>
    <w:link w:val="HTML"/>
    <w:rsid w:val="004C3B6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6-66">
    <w:name w:val="стиль16-66"/>
    <w:rsid w:val="004C3B6C"/>
  </w:style>
  <w:style w:type="character" w:customStyle="1" w:styleId="st1">
    <w:name w:val="st1"/>
    <w:rsid w:val="004C3B6C"/>
  </w:style>
  <w:style w:type="numbering" w:customStyle="1" w:styleId="2d">
    <w:name w:val="Нет списка2"/>
    <w:next w:val="a3"/>
    <w:semiHidden/>
    <w:rsid w:val="004C3B6C"/>
  </w:style>
  <w:style w:type="table" w:customStyle="1" w:styleId="2e">
    <w:name w:val="Сетка таблицы2"/>
    <w:basedOn w:val="a2"/>
    <w:next w:val="ab"/>
    <w:rsid w:val="004C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Обычный3"/>
    <w:rsid w:val="0081759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customStyle="1" w:styleId="120">
    <w:name w:val="Сетка таблицы12"/>
    <w:basedOn w:val="a2"/>
    <w:next w:val="ab"/>
    <w:rsid w:val="00817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3"/>
    <w:uiPriority w:val="99"/>
    <w:semiHidden/>
    <w:unhideWhenUsed/>
    <w:rsid w:val="00516007"/>
  </w:style>
  <w:style w:type="table" w:customStyle="1" w:styleId="38">
    <w:name w:val="Сетка таблицы3"/>
    <w:basedOn w:val="a2"/>
    <w:next w:val="ab"/>
    <w:uiPriority w:val="59"/>
    <w:rsid w:val="00516007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516007"/>
    <w:pPr>
      <w:spacing w:after="120" w:line="240" w:lineRule="auto"/>
      <w:jc w:val="left"/>
    </w:pPr>
    <w:rPr>
      <w:rFonts w:ascii="Times New Roman" w:hAnsi="Times New Roman"/>
      <w:sz w:val="16"/>
      <w:szCs w:val="16"/>
      <w:lang w:val="ru-RU" w:eastAsia="ru-RU" w:bidi="ar-SA"/>
    </w:rPr>
  </w:style>
  <w:style w:type="character" w:customStyle="1" w:styleId="3a">
    <w:name w:val="Основной текст 3 Знак"/>
    <w:basedOn w:val="a1"/>
    <w:link w:val="39"/>
    <w:rsid w:val="005160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rsid w:val="00516007"/>
    <w:rPr>
      <w:rFonts w:ascii="Times New Roman" w:hAnsi="Times New Roman"/>
      <w:sz w:val="28"/>
    </w:rPr>
  </w:style>
  <w:style w:type="paragraph" w:customStyle="1" w:styleId="Style2">
    <w:name w:val="Style2"/>
    <w:basedOn w:val="a0"/>
    <w:rsid w:val="0051600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fff3">
    <w:name w:val="Рисунок/Таблица"/>
    <w:basedOn w:val="a0"/>
    <w:qFormat/>
    <w:rsid w:val="00516007"/>
    <w:pPr>
      <w:spacing w:after="120"/>
      <w:ind w:firstLine="567"/>
      <w:jc w:val="center"/>
    </w:pPr>
    <w:rPr>
      <w:rFonts w:ascii="Times New Roman" w:hAnsi="Times New Roman"/>
      <w:sz w:val="28"/>
      <w:szCs w:val="24"/>
      <w:lang w:val="ru-RU" w:eastAsia="ru-RU" w:bidi="ar-SA"/>
    </w:rPr>
  </w:style>
  <w:style w:type="paragraph" w:customStyle="1" w:styleId="Default">
    <w:name w:val="Default"/>
    <w:rsid w:val="00516007"/>
    <w:pPr>
      <w:autoSpaceDE w:val="0"/>
      <w:autoSpaceDN w:val="0"/>
      <w:adjustRightInd w:val="0"/>
      <w:spacing w:after="0" w:line="240" w:lineRule="auto"/>
    </w:pPr>
    <w:rPr>
      <w:rFonts w:ascii="Arial MT" w:eastAsia="Times New Roman" w:hAnsi="Arial MT" w:cs="Arial MT"/>
      <w:color w:val="000000"/>
      <w:sz w:val="24"/>
      <w:szCs w:val="24"/>
      <w:lang w:eastAsia="ru-RU"/>
    </w:rPr>
  </w:style>
  <w:style w:type="paragraph" w:customStyle="1" w:styleId="a">
    <w:name w:val="Стиль адрес"/>
    <w:basedOn w:val="a0"/>
    <w:rsid w:val="00516007"/>
    <w:pPr>
      <w:numPr>
        <w:numId w:val="12"/>
      </w:numPr>
      <w:tabs>
        <w:tab w:val="clear" w:pos="1003"/>
      </w:tabs>
      <w:spacing w:after="200" w:line="264" w:lineRule="auto"/>
      <w:ind w:left="4820" w:firstLine="0"/>
      <w:jc w:val="left"/>
    </w:pPr>
    <w:rPr>
      <w:sz w:val="28"/>
      <w:szCs w:val="20"/>
    </w:rPr>
  </w:style>
  <w:style w:type="numbering" w:customStyle="1" w:styleId="43">
    <w:name w:val="Нет списка4"/>
    <w:next w:val="a3"/>
    <w:uiPriority w:val="99"/>
    <w:semiHidden/>
    <w:unhideWhenUsed/>
    <w:rsid w:val="008056A8"/>
  </w:style>
  <w:style w:type="table" w:customStyle="1" w:styleId="44">
    <w:name w:val="Сетка таблицы4"/>
    <w:basedOn w:val="a2"/>
    <w:next w:val="ab"/>
    <w:uiPriority w:val="59"/>
    <w:rsid w:val="008056A8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Стиль11"/>
    <w:basedOn w:val="1"/>
    <w:link w:val="113"/>
    <w:qFormat/>
    <w:rsid w:val="001D4F07"/>
    <w:pPr>
      <w:spacing w:line="360" w:lineRule="auto"/>
    </w:pPr>
    <w:rPr>
      <w:kern w:val="28"/>
    </w:rPr>
  </w:style>
  <w:style w:type="character" w:customStyle="1" w:styleId="113">
    <w:name w:val="Стиль11 Знак"/>
    <w:link w:val="112"/>
    <w:rsid w:val="001D4F07"/>
    <w:rPr>
      <w:rFonts w:ascii="Times New Roman" w:eastAsia="Times New Roman" w:hAnsi="Times New Roman" w:cs="Times New Roman"/>
      <w:b/>
      <w:caps/>
      <w:spacing w:val="20"/>
      <w:kern w:val="28"/>
      <w:sz w:val="28"/>
      <w:szCs w:val="28"/>
      <w:lang w:val="x-none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hyperlink" Target="http://www.bi-tec.ru/rus/know-how/sludgetreatment" TargetMode="External"/><Relationship Id="rId39" Type="http://schemas.openxmlformats.org/officeDocument/2006/relationships/hyperlink" Target="http://www.bi-tec.ru/rus/catalogue/BB_review" TargetMode="External"/><Relationship Id="rId21" Type="http://schemas.openxmlformats.org/officeDocument/2006/relationships/hyperlink" Target="http://www.bi-tec.ru/rus/catalogue/pumpstations_review" TargetMode="External"/><Relationship Id="rId34" Type="http://schemas.openxmlformats.org/officeDocument/2006/relationships/hyperlink" Target="http://www.bi-tec.ru/rus/catalogue/BB_review" TargetMode="External"/><Relationship Id="rId42" Type="http://schemas.openxmlformats.org/officeDocument/2006/relationships/hyperlink" Target="http://www.bi-tec.ru/?id=250" TargetMode="External"/><Relationship Id="rId47" Type="http://schemas.openxmlformats.org/officeDocument/2006/relationships/hyperlink" Target="http://www.bi-tec.ru/competention_production" TargetMode="External"/><Relationship Id="rId50" Type="http://schemas.openxmlformats.org/officeDocument/2006/relationships/hyperlink" Target="http://www.bi-tec.ru/rus/facility/montage" TargetMode="External"/><Relationship Id="rId55" Type="http://schemas.openxmlformats.org/officeDocument/2006/relationships/image" Target="media/image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www.bi-tec.ru/rus/catalogue/equipment_review" TargetMode="External"/><Relationship Id="rId29" Type="http://schemas.openxmlformats.org/officeDocument/2006/relationships/hyperlink" Target="http://www.bi-tec.ru/rus/solutions/energy-saving" TargetMode="External"/><Relationship Id="rId41" Type="http://schemas.openxmlformats.org/officeDocument/2006/relationships/hyperlink" Target="http://www.bi-tec.ru/rus/catalogue/BB_review" TargetMode="External"/><Relationship Id="rId54" Type="http://schemas.openxmlformats.org/officeDocument/2006/relationships/hyperlink" Target="http://www.ecos.ru/video/item2378.php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bi-tec.ru/rus/know-how/biologycaltreatment" TargetMode="External"/><Relationship Id="rId32" Type="http://schemas.openxmlformats.org/officeDocument/2006/relationships/hyperlink" Target="http://www.bi-tec.ru/rus/solutions/industrial_control" TargetMode="External"/><Relationship Id="rId37" Type="http://schemas.openxmlformats.org/officeDocument/2006/relationships/hyperlink" Target="http://www.bi-tec.ru/rus/catalogue/BB_review" TargetMode="External"/><Relationship Id="rId40" Type="http://schemas.openxmlformats.org/officeDocument/2006/relationships/hyperlink" Target="http://www.bi-tec.ru/rus/know-how/sludgetreatment" TargetMode="External"/><Relationship Id="rId45" Type="http://schemas.openxmlformats.org/officeDocument/2006/relationships/hyperlink" Target="http://www.bi-tec.ru/rus/facility/competention_design" TargetMode="External"/><Relationship Id="rId53" Type="http://schemas.openxmlformats.org/officeDocument/2006/relationships/hyperlink" Target="http://www.bi-tec.ru/rus/info/to_order" TargetMode="External"/><Relationship Id="rId58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www.bi-tec.ru/rus/catalogue/pumpstations_review" TargetMode="External"/><Relationship Id="rId28" Type="http://schemas.openxmlformats.org/officeDocument/2006/relationships/hyperlink" Target="http://www.bi-tec.ru/rus/solutions/industrial_control" TargetMode="External"/><Relationship Id="rId36" Type="http://schemas.openxmlformats.org/officeDocument/2006/relationships/image" Target="media/image5.jpeg"/><Relationship Id="rId49" Type="http://schemas.openxmlformats.org/officeDocument/2006/relationships/hyperlink" Target="http://www.bi-tec.ru/rus/facility/building" TargetMode="External"/><Relationship Id="rId57" Type="http://schemas.openxmlformats.org/officeDocument/2006/relationships/footer" Target="footer7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hyperlink" Target="http://www.bi-tec.ru/rus/catalogue/sewagecollection" TargetMode="External"/><Relationship Id="rId44" Type="http://schemas.openxmlformats.org/officeDocument/2006/relationships/hyperlink" Target="http://www.bi-tec.ru/rus/catalogue/BB_review" TargetMode="External"/><Relationship Id="rId52" Type="http://schemas.openxmlformats.org/officeDocument/2006/relationships/hyperlink" Target="http://www.bi-tec.ru/rus/facility/facility_review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://www.bi-tec.ru/rus/catalogue/sewagecollection" TargetMode="External"/><Relationship Id="rId27" Type="http://schemas.openxmlformats.org/officeDocument/2006/relationships/hyperlink" Target="http://www.bi-tec.ru/rus/catalogue/pumpstations_review" TargetMode="External"/><Relationship Id="rId30" Type="http://schemas.openxmlformats.org/officeDocument/2006/relationships/hyperlink" Target="http://www.bi-tec.ru/rus/catalogue/pumpstations_review" TargetMode="External"/><Relationship Id="rId35" Type="http://schemas.openxmlformats.org/officeDocument/2006/relationships/image" Target="media/image4.jpeg"/><Relationship Id="rId43" Type="http://schemas.openxmlformats.org/officeDocument/2006/relationships/hyperlink" Target="http://www.bi-tec.ru/?id=250" TargetMode="External"/><Relationship Id="rId48" Type="http://schemas.openxmlformats.org/officeDocument/2006/relationships/hyperlink" Target="http://www.bi-tec.ru/rus/catalogue/equipment_review" TargetMode="External"/><Relationship Id="rId56" Type="http://schemas.openxmlformats.org/officeDocument/2006/relationships/image" Target="media/image7.emf"/><Relationship Id="rId8" Type="http://schemas.openxmlformats.org/officeDocument/2006/relationships/header" Target="header1.xml"/><Relationship Id="rId51" Type="http://schemas.openxmlformats.org/officeDocument/2006/relationships/hyperlink" Target="http://www.bi-tec.ru/rus/facility/starting-up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hyperlink" Target="http://www.bi-tec.ru/?id=258" TargetMode="External"/><Relationship Id="rId33" Type="http://schemas.openxmlformats.org/officeDocument/2006/relationships/hyperlink" Target="http://www.bi-tec.ru/rus/bioservice/biopreparats_for_WWTP" TargetMode="External"/><Relationship Id="rId38" Type="http://schemas.openxmlformats.org/officeDocument/2006/relationships/hyperlink" Target="http://www.bi-tec.ru/rus/know-how/biologycaltreatment" TargetMode="External"/><Relationship Id="rId46" Type="http://schemas.openxmlformats.org/officeDocument/2006/relationships/hyperlink" Target="http://www.bi-tec.ru/rus/catalogue/BB_review" TargetMode="External"/><Relationship Id="rId59" Type="http://schemas.openxmlformats.org/officeDocument/2006/relationships/footer" Target="footer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C199-7B6E-4F24-A369-28C0DCCBF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1922</TotalTime>
  <Pages>51</Pages>
  <Words>11664</Words>
  <Characters>66488</Characters>
  <Application>Microsoft Office Word</Application>
  <DocSecurity>0</DocSecurity>
  <Lines>554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2013-04-01T13:44:00Z</cp:lastPrinted>
  <dcterms:created xsi:type="dcterms:W3CDTF">2013-03-11T08:00:00Z</dcterms:created>
  <dcterms:modified xsi:type="dcterms:W3CDTF">2015-04-24T12:36:00Z</dcterms:modified>
</cp:coreProperties>
</file>