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33" w:rsidRPr="006F4D33" w:rsidRDefault="006F4D33" w:rsidP="006F4D33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  <w:r w:rsidRPr="006F4D33">
        <w:rPr>
          <w:rFonts w:cs="Times New Roman"/>
          <w:b/>
          <w:sz w:val="28"/>
          <w:szCs w:val="28"/>
        </w:rPr>
        <w:t>Пресс-релиз</w:t>
      </w:r>
    </w:p>
    <w:p w:rsidR="00876878" w:rsidRPr="006F4D33" w:rsidRDefault="00B25A2F" w:rsidP="004A652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F4D33">
        <w:rPr>
          <w:rFonts w:cs="Times New Roman"/>
          <w:b/>
          <w:sz w:val="28"/>
          <w:szCs w:val="28"/>
        </w:rPr>
        <w:t>Регистрация</w:t>
      </w:r>
      <w:r w:rsidR="004A0E25" w:rsidRPr="006F4D33">
        <w:rPr>
          <w:rFonts w:cs="Times New Roman"/>
          <w:b/>
          <w:sz w:val="28"/>
          <w:szCs w:val="28"/>
        </w:rPr>
        <w:t xml:space="preserve"> и кадастровый учет</w:t>
      </w:r>
      <w:r w:rsidRPr="006F4D33">
        <w:rPr>
          <w:rFonts w:cs="Times New Roman"/>
          <w:b/>
          <w:sz w:val="28"/>
          <w:szCs w:val="28"/>
        </w:rPr>
        <w:t xml:space="preserve"> недвижимости по-новому</w:t>
      </w:r>
    </w:p>
    <w:p w:rsidR="007A3384" w:rsidRPr="006F4D33" w:rsidRDefault="007A3384" w:rsidP="006F4D33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1B1030" w:rsidRPr="006F4D33" w:rsidRDefault="006F4D33" w:rsidP="00462C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6F4D33"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93345</wp:posOffset>
            </wp:positionV>
            <wp:extent cx="3540125" cy="1612900"/>
            <wp:effectExtent l="19050" t="19050" r="22225" b="25400"/>
            <wp:wrapThrough wrapText="bothSides">
              <wp:wrapPolygon edited="0">
                <wp:start x="-116" y="-255"/>
                <wp:lineTo x="-116" y="21940"/>
                <wp:lineTo x="21736" y="21940"/>
                <wp:lineTo x="21736" y="-255"/>
                <wp:lineTo x="-116" y="-255"/>
              </wp:wrapPolygon>
            </wp:wrapThrough>
            <wp:docPr id="3" name="Рисунок 1" descr="+ филиал 01-05a логотип варианты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л 01-05a логотип варианты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88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1612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5A4" w:rsidRPr="006F4D33">
        <w:rPr>
          <w:rFonts w:eastAsia="Times New Roman" w:cs="Times New Roman"/>
          <w:sz w:val="28"/>
          <w:szCs w:val="28"/>
          <w:lang w:eastAsia="ru-RU"/>
        </w:rPr>
        <w:t xml:space="preserve">С 1 января 2017 года вступил в силу Федеральный закон от 13.07.2015 № 218-ФЗ «О государственной регистрации недвижимости», который объединил две ранее отдельные процедуры </w:t>
      </w:r>
      <w:r w:rsidR="00A27947" w:rsidRPr="006F4D33">
        <w:rPr>
          <w:rFonts w:eastAsia="Times New Roman" w:cs="Times New Roman"/>
          <w:sz w:val="28"/>
          <w:szCs w:val="28"/>
          <w:lang w:eastAsia="ru-RU"/>
        </w:rPr>
        <w:t>–</w:t>
      </w:r>
      <w:r w:rsidR="000505A4" w:rsidRPr="006F4D33">
        <w:rPr>
          <w:rFonts w:eastAsia="Times New Roman" w:cs="Times New Roman"/>
          <w:sz w:val="28"/>
          <w:szCs w:val="28"/>
          <w:lang w:eastAsia="ru-RU"/>
        </w:rPr>
        <w:t xml:space="preserve"> кадастровый учет недвижимости и государственную регистрацию прав </w:t>
      </w:r>
      <w:r w:rsidR="00495B17" w:rsidRPr="006F4D33">
        <w:rPr>
          <w:rFonts w:eastAsia="Times New Roman" w:cs="Times New Roman"/>
          <w:sz w:val="28"/>
          <w:szCs w:val="28"/>
          <w:lang w:eastAsia="ru-RU"/>
        </w:rPr>
        <w:t>на недвижимость</w:t>
      </w:r>
      <w:r w:rsidR="000505A4" w:rsidRPr="006F4D33">
        <w:rPr>
          <w:rFonts w:eastAsia="Times New Roman" w:cs="Times New Roman"/>
          <w:sz w:val="28"/>
          <w:szCs w:val="28"/>
          <w:lang w:eastAsia="ru-RU"/>
        </w:rPr>
        <w:t>.</w:t>
      </w:r>
    </w:p>
    <w:p w:rsidR="00CE3659" w:rsidRPr="006F4D33" w:rsidRDefault="00495B17" w:rsidP="00462C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F4D33">
        <w:rPr>
          <w:rFonts w:eastAsia="Times New Roman" w:cs="Times New Roman"/>
          <w:sz w:val="28"/>
          <w:szCs w:val="28"/>
          <w:lang w:eastAsia="ru-RU"/>
        </w:rPr>
        <w:t xml:space="preserve">Новый закон предусматривает введение единой учетно-регистрационной процедуры и Единого государственного реестра недвижимости, который </w:t>
      </w:r>
      <w:r w:rsidR="00856673" w:rsidRPr="006F4D33">
        <w:rPr>
          <w:rFonts w:eastAsia="Times New Roman" w:cs="Times New Roman"/>
          <w:sz w:val="28"/>
          <w:szCs w:val="28"/>
          <w:lang w:eastAsia="ru-RU"/>
        </w:rPr>
        <w:t>объединяет в себе прежний реестр прав на недвижимое имущество и сведения государственного кадастра недвижимости.</w:t>
      </w:r>
      <w:r w:rsidR="00C625A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B156B" w:rsidRPr="006F4D33">
        <w:rPr>
          <w:rFonts w:eastAsia="Times New Roman" w:cs="Times New Roman"/>
          <w:sz w:val="28"/>
          <w:szCs w:val="28"/>
          <w:lang w:eastAsia="ru-RU"/>
        </w:rPr>
        <w:t>Объединенный реестр данных устранит дублирование сведений, а главное, све</w:t>
      </w:r>
      <w:r w:rsidR="00FD0353" w:rsidRPr="006F4D33">
        <w:rPr>
          <w:rFonts w:eastAsia="Times New Roman" w:cs="Times New Roman"/>
          <w:sz w:val="28"/>
          <w:szCs w:val="28"/>
          <w:lang w:eastAsia="ru-RU"/>
        </w:rPr>
        <w:t>дет</w:t>
      </w:r>
      <w:r w:rsidR="006B156B" w:rsidRPr="006F4D33">
        <w:rPr>
          <w:rFonts w:eastAsia="Times New Roman" w:cs="Times New Roman"/>
          <w:sz w:val="28"/>
          <w:szCs w:val="28"/>
          <w:lang w:eastAsia="ru-RU"/>
        </w:rPr>
        <w:t xml:space="preserve"> на нет ошибки, нередко возникающие в разных информационных системах.</w:t>
      </w:r>
    </w:p>
    <w:p w:rsidR="007A3384" w:rsidRPr="006F4D33" w:rsidRDefault="007A3384" w:rsidP="007A33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6F4D33">
        <w:rPr>
          <w:rFonts w:eastAsia="Times New Roman" w:cs="Times New Roman"/>
          <w:sz w:val="28"/>
          <w:szCs w:val="28"/>
          <w:lang w:eastAsia="ru-RU"/>
        </w:rPr>
        <w:t xml:space="preserve">Благодаря созданию Единого государственного реестра недвижимости стала возможной одновременная подача заявления на кадастровый учет и регистрацию прав. Также с января документы на регистрацию прав и кадастровый учет объектов недвижимости можно сдавать в любом подразделении органа регистрации прав или МФЦ, независимо от того, где расположен объект недвижимости. </w:t>
      </w:r>
    </w:p>
    <w:p w:rsidR="007A3384" w:rsidRPr="006F4D33" w:rsidRDefault="00624CD0" w:rsidP="00A93D2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4D33">
        <w:rPr>
          <w:rFonts w:eastAsia="Times New Roman" w:cs="Times New Roman"/>
          <w:sz w:val="28"/>
          <w:szCs w:val="28"/>
          <w:lang w:eastAsia="ru-RU"/>
        </w:rPr>
        <w:t>С 2017</w:t>
      </w:r>
      <w:r w:rsidR="00A93D23" w:rsidRPr="006F4D33">
        <w:rPr>
          <w:rFonts w:eastAsia="Times New Roman" w:cs="Times New Roman"/>
          <w:sz w:val="28"/>
          <w:szCs w:val="28"/>
          <w:lang w:eastAsia="ru-RU"/>
        </w:rPr>
        <w:t xml:space="preserve"> года </w:t>
      </w:r>
      <w:r w:rsidR="007A3384" w:rsidRPr="006F4D33">
        <w:rPr>
          <w:rFonts w:eastAsia="Times New Roman" w:cs="Times New Roman"/>
          <w:sz w:val="28"/>
          <w:szCs w:val="28"/>
          <w:lang w:eastAsia="ru-RU"/>
        </w:rPr>
        <w:t>к</w:t>
      </w:r>
      <w:r w:rsidR="00A93D23" w:rsidRPr="006F4D33">
        <w:rPr>
          <w:rFonts w:eastAsia="Times New Roman" w:cs="Times New Roman"/>
          <w:sz w:val="28"/>
          <w:szCs w:val="28"/>
          <w:lang w:eastAsia="ru-RU"/>
        </w:rPr>
        <w:t xml:space="preserve">адастровый учет, регистрация возникновения и перехода права </w:t>
      </w:r>
      <w:r w:rsidR="00FE27C9" w:rsidRPr="006F4D33">
        <w:rPr>
          <w:rFonts w:eastAsia="Times New Roman" w:cs="Times New Roman"/>
          <w:sz w:val="28"/>
          <w:szCs w:val="28"/>
          <w:lang w:eastAsia="ru-RU"/>
        </w:rPr>
        <w:t>теперь</w:t>
      </w:r>
      <w:r w:rsidR="00A93D23" w:rsidRPr="006F4D33">
        <w:rPr>
          <w:rFonts w:eastAsia="Times New Roman" w:cs="Times New Roman"/>
          <w:sz w:val="28"/>
          <w:szCs w:val="28"/>
          <w:lang w:eastAsia="ru-RU"/>
        </w:rPr>
        <w:t xml:space="preserve"> подтвержда</w:t>
      </w:r>
      <w:r w:rsidR="00FE27C9" w:rsidRPr="006F4D33">
        <w:rPr>
          <w:rFonts w:eastAsia="Times New Roman" w:cs="Times New Roman"/>
          <w:sz w:val="28"/>
          <w:szCs w:val="28"/>
          <w:lang w:eastAsia="ru-RU"/>
        </w:rPr>
        <w:t>ют</w:t>
      </w:r>
      <w:r w:rsidR="00A93D23" w:rsidRPr="006F4D33">
        <w:rPr>
          <w:rFonts w:eastAsia="Times New Roman" w:cs="Times New Roman"/>
          <w:sz w:val="28"/>
          <w:szCs w:val="28"/>
          <w:lang w:eastAsia="ru-RU"/>
        </w:rPr>
        <w:t>ся выпиской из Единого государственного реестра недвижимости, а регистрация договора или иной сделки – специальной регистрационной надписью на документе</w:t>
      </w:r>
      <w:r w:rsidR="001D0B94" w:rsidRPr="006F4D33">
        <w:rPr>
          <w:rFonts w:eastAsia="Times New Roman" w:cs="Times New Roman"/>
          <w:sz w:val="28"/>
          <w:szCs w:val="28"/>
          <w:lang w:eastAsia="ru-RU"/>
        </w:rPr>
        <w:t xml:space="preserve">, выражающем содержание сделки. </w:t>
      </w:r>
    </w:p>
    <w:p w:rsidR="00CE3659" w:rsidRPr="006F4D33" w:rsidRDefault="00A93D23" w:rsidP="00A93D2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4D33">
        <w:rPr>
          <w:rFonts w:eastAsia="Times New Roman" w:cs="Times New Roman"/>
          <w:sz w:val="28"/>
          <w:szCs w:val="28"/>
          <w:lang w:eastAsia="ru-RU"/>
        </w:rPr>
        <w:t xml:space="preserve">Ранее в Минэкономразвития </w:t>
      </w:r>
      <w:r w:rsidR="00E87129" w:rsidRPr="006F4D33">
        <w:rPr>
          <w:rFonts w:eastAsia="Times New Roman" w:cs="Times New Roman"/>
          <w:sz w:val="28"/>
          <w:szCs w:val="28"/>
          <w:lang w:eastAsia="ru-RU"/>
        </w:rPr>
        <w:t xml:space="preserve">России </w:t>
      </w:r>
      <w:r w:rsidRPr="006F4D33">
        <w:rPr>
          <w:rFonts w:eastAsia="Times New Roman" w:cs="Times New Roman"/>
          <w:sz w:val="28"/>
          <w:szCs w:val="28"/>
          <w:lang w:eastAsia="ru-RU"/>
        </w:rPr>
        <w:t>поясняли, что отмена свидетельств о праве</w:t>
      </w:r>
      <w:r w:rsidR="00266CBA" w:rsidRPr="006F4D33">
        <w:rPr>
          <w:rFonts w:eastAsia="Times New Roman" w:cs="Times New Roman"/>
          <w:sz w:val="28"/>
          <w:szCs w:val="28"/>
          <w:lang w:eastAsia="ru-RU"/>
        </w:rPr>
        <w:t xml:space="preserve"> собственности призвана </w:t>
      </w:r>
      <w:r w:rsidR="001D0B94" w:rsidRPr="006F4D33">
        <w:rPr>
          <w:rFonts w:eastAsia="Times New Roman" w:cs="Times New Roman"/>
          <w:sz w:val="28"/>
          <w:szCs w:val="28"/>
          <w:lang w:eastAsia="ru-RU"/>
        </w:rPr>
        <w:t>усилить</w:t>
      </w:r>
      <w:r w:rsidR="00C625A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D0B94" w:rsidRPr="006F4D33">
        <w:rPr>
          <w:rFonts w:eastAsia="Times New Roman" w:cs="Times New Roman"/>
          <w:sz w:val="28"/>
          <w:szCs w:val="28"/>
          <w:lang w:eastAsia="ru-RU"/>
        </w:rPr>
        <w:t>сохранность зарегистрированных прав и</w:t>
      </w:r>
      <w:r w:rsidR="00E87129" w:rsidRPr="006F4D33">
        <w:rPr>
          <w:rFonts w:eastAsia="Times New Roman" w:cs="Times New Roman"/>
          <w:sz w:val="28"/>
          <w:szCs w:val="28"/>
          <w:lang w:eastAsia="ru-RU"/>
        </w:rPr>
        <w:t xml:space="preserve"> минимизировать угрозу мошенничества с бумажными бланками документов. </w:t>
      </w:r>
      <w:r w:rsidR="000D2205" w:rsidRPr="006F4D33">
        <w:rPr>
          <w:rFonts w:eastAsia="Times New Roman" w:cs="Times New Roman"/>
          <w:sz w:val="28"/>
          <w:szCs w:val="28"/>
          <w:lang w:eastAsia="ru-RU"/>
        </w:rPr>
        <w:t xml:space="preserve">Эти изменения никак не повредят гарантии прав на объекты недвижимости. </w:t>
      </w:r>
    </w:p>
    <w:p w:rsidR="002B1ACC" w:rsidRPr="006F4D33" w:rsidRDefault="00C625AE" w:rsidP="004E464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Закон</w:t>
      </w:r>
      <w:r w:rsidR="007A3384" w:rsidRPr="006F4D33">
        <w:rPr>
          <w:rFonts w:eastAsia="Times New Roman" w:cs="Times New Roman"/>
          <w:sz w:val="28"/>
          <w:szCs w:val="28"/>
          <w:lang w:eastAsia="ru-RU"/>
        </w:rPr>
        <w:t xml:space="preserve"> № 218-ФЗ </w:t>
      </w:r>
      <w:r w:rsidR="008F1188" w:rsidRPr="006F4D33">
        <w:rPr>
          <w:rFonts w:eastAsia="Times New Roman" w:cs="Times New Roman"/>
          <w:sz w:val="28"/>
          <w:szCs w:val="28"/>
          <w:lang w:eastAsia="ru-RU"/>
        </w:rPr>
        <w:t xml:space="preserve">также предусматривает дистанционный способ получения документов после проведения регистрации прав </w:t>
      </w:r>
      <w:r w:rsidR="002B1ACC" w:rsidRPr="006F4D33">
        <w:rPr>
          <w:rFonts w:eastAsia="Times New Roman" w:cs="Times New Roman"/>
          <w:sz w:val="28"/>
          <w:szCs w:val="28"/>
          <w:lang w:eastAsia="ru-RU"/>
        </w:rPr>
        <w:t>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B1ACC" w:rsidRPr="006F4D33">
        <w:rPr>
          <w:rFonts w:eastAsia="Times New Roman" w:cs="Times New Roman"/>
          <w:sz w:val="28"/>
          <w:szCs w:val="28"/>
          <w:lang w:eastAsia="ru-RU"/>
        </w:rPr>
        <w:t>«</w:t>
      </w:r>
      <w:r w:rsidR="008F1188" w:rsidRPr="006F4D33">
        <w:rPr>
          <w:rFonts w:eastAsia="Times New Roman" w:cs="Times New Roman"/>
          <w:sz w:val="28"/>
          <w:szCs w:val="28"/>
          <w:lang w:eastAsia="ru-RU"/>
        </w:rPr>
        <w:t>курьерскую доставку</w:t>
      </w:r>
      <w:r w:rsidR="002B1ACC" w:rsidRPr="006F4D33">
        <w:rPr>
          <w:rFonts w:eastAsia="Times New Roman" w:cs="Times New Roman"/>
          <w:sz w:val="28"/>
          <w:szCs w:val="28"/>
          <w:lang w:eastAsia="ru-RU"/>
        </w:rPr>
        <w:t>»</w:t>
      </w:r>
      <w:r w:rsidR="008F1188" w:rsidRPr="006F4D33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7A3384" w:rsidRPr="006F4D33">
        <w:rPr>
          <w:rFonts w:eastAsia="Times New Roman" w:cs="Times New Roman"/>
          <w:sz w:val="28"/>
          <w:szCs w:val="28"/>
          <w:lang w:eastAsia="ru-RU"/>
        </w:rPr>
        <w:t>Д</w:t>
      </w:r>
      <w:r w:rsidR="008F1188" w:rsidRPr="006F4D33">
        <w:rPr>
          <w:rFonts w:eastAsia="Times New Roman" w:cs="Times New Roman"/>
          <w:sz w:val="28"/>
          <w:szCs w:val="28"/>
          <w:lang w:eastAsia="ru-RU"/>
        </w:rPr>
        <w:t xml:space="preserve">ля </w:t>
      </w:r>
      <w:r w:rsidR="002B1ACC" w:rsidRPr="006F4D33">
        <w:rPr>
          <w:rFonts w:eastAsia="Times New Roman" w:cs="Times New Roman"/>
          <w:sz w:val="28"/>
          <w:szCs w:val="28"/>
          <w:lang w:eastAsia="ru-RU"/>
        </w:rPr>
        <w:t>получения данной услуги</w:t>
      </w:r>
      <w:r w:rsidR="008F1188" w:rsidRPr="006F4D33">
        <w:rPr>
          <w:rFonts w:eastAsia="Times New Roman" w:cs="Times New Roman"/>
          <w:sz w:val="28"/>
          <w:szCs w:val="28"/>
          <w:lang w:eastAsia="ru-RU"/>
        </w:rPr>
        <w:t xml:space="preserve"> в момент подачи документов </w:t>
      </w:r>
      <w:r w:rsidR="002B1ACC" w:rsidRPr="006F4D33">
        <w:rPr>
          <w:rFonts w:eastAsia="Times New Roman" w:cs="Times New Roman"/>
          <w:sz w:val="28"/>
          <w:szCs w:val="28"/>
          <w:lang w:eastAsia="ru-RU"/>
        </w:rPr>
        <w:t>необходимо</w:t>
      </w:r>
      <w:r w:rsidR="008F1188" w:rsidRPr="006F4D33">
        <w:rPr>
          <w:rFonts w:eastAsia="Times New Roman" w:cs="Times New Roman"/>
          <w:sz w:val="28"/>
          <w:szCs w:val="28"/>
          <w:lang w:eastAsia="ru-RU"/>
        </w:rPr>
        <w:t xml:space="preserve"> сделать в заявлении специальную отметку</w:t>
      </w:r>
      <w:r w:rsidR="002B1ACC" w:rsidRPr="006F4D33">
        <w:rPr>
          <w:rFonts w:eastAsia="Times New Roman" w:cs="Times New Roman"/>
          <w:sz w:val="28"/>
          <w:szCs w:val="28"/>
          <w:lang w:eastAsia="ru-RU"/>
        </w:rPr>
        <w:t>,</w:t>
      </w:r>
      <w:r w:rsidR="008F1188" w:rsidRPr="006F4D33">
        <w:rPr>
          <w:rFonts w:eastAsia="Times New Roman" w:cs="Times New Roman"/>
          <w:sz w:val="28"/>
          <w:szCs w:val="28"/>
          <w:lang w:eastAsia="ru-RU"/>
        </w:rPr>
        <w:t xml:space="preserve"> и готовые документы</w:t>
      </w:r>
      <w:r w:rsidR="002B1ACC" w:rsidRPr="006F4D33">
        <w:rPr>
          <w:rFonts w:eastAsia="Times New Roman" w:cs="Times New Roman"/>
          <w:sz w:val="28"/>
          <w:szCs w:val="28"/>
          <w:lang w:eastAsia="ru-RU"/>
        </w:rPr>
        <w:t>, выдаваемые по результатам проведения учетно-регистрационных процедур,</w:t>
      </w:r>
      <w:r w:rsidR="008F1188" w:rsidRPr="006F4D33">
        <w:rPr>
          <w:rFonts w:eastAsia="Times New Roman" w:cs="Times New Roman"/>
          <w:sz w:val="28"/>
          <w:szCs w:val="28"/>
          <w:lang w:eastAsia="ru-RU"/>
        </w:rPr>
        <w:t xml:space="preserve"> доставят владельцу недвижимости в любое удобное для него место и время. </w:t>
      </w:r>
      <w:r w:rsidR="002B1ACC" w:rsidRPr="006F4D33">
        <w:rPr>
          <w:rFonts w:eastAsia="Times New Roman" w:cs="Times New Roman"/>
          <w:sz w:val="28"/>
          <w:szCs w:val="28"/>
          <w:lang w:eastAsia="ru-RU"/>
        </w:rPr>
        <w:t>Но необходимо помнить, что подобная услуга является платной.</w:t>
      </w:r>
    </w:p>
    <w:p w:rsidR="00554535" w:rsidRPr="006F4D33" w:rsidRDefault="008F1188" w:rsidP="00A27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6F4D33">
        <w:rPr>
          <w:rFonts w:eastAsia="Times New Roman" w:cs="Times New Roman"/>
          <w:sz w:val="28"/>
          <w:szCs w:val="28"/>
          <w:lang w:eastAsia="ru-RU"/>
        </w:rPr>
        <w:t>Эти и другие возможности появ</w:t>
      </w:r>
      <w:r w:rsidR="00D144B2" w:rsidRPr="006F4D33">
        <w:rPr>
          <w:rFonts w:eastAsia="Times New Roman" w:cs="Times New Roman"/>
          <w:sz w:val="28"/>
          <w:szCs w:val="28"/>
          <w:lang w:eastAsia="ru-RU"/>
        </w:rPr>
        <w:t>ились</w:t>
      </w:r>
      <w:r w:rsidRPr="006F4D33">
        <w:rPr>
          <w:rFonts w:eastAsia="Times New Roman" w:cs="Times New Roman"/>
          <w:sz w:val="28"/>
          <w:szCs w:val="28"/>
          <w:lang w:eastAsia="ru-RU"/>
        </w:rPr>
        <w:t xml:space="preserve"> у граждан </w:t>
      </w:r>
      <w:r w:rsidR="00731392" w:rsidRPr="006F4D33">
        <w:rPr>
          <w:rFonts w:eastAsia="Times New Roman" w:cs="Times New Roman"/>
          <w:sz w:val="28"/>
          <w:szCs w:val="28"/>
          <w:lang w:eastAsia="ru-RU"/>
        </w:rPr>
        <w:t xml:space="preserve">и предпринимателей </w:t>
      </w:r>
      <w:r w:rsidRPr="006F4D33">
        <w:rPr>
          <w:rFonts w:eastAsia="Times New Roman" w:cs="Times New Roman"/>
          <w:sz w:val="28"/>
          <w:szCs w:val="28"/>
          <w:lang w:eastAsia="ru-RU"/>
        </w:rPr>
        <w:t xml:space="preserve">с вступлением в силу </w:t>
      </w:r>
      <w:r w:rsidR="00D144B2" w:rsidRPr="006F4D33">
        <w:rPr>
          <w:rFonts w:eastAsia="Times New Roman" w:cs="Times New Roman"/>
          <w:sz w:val="28"/>
          <w:szCs w:val="28"/>
          <w:lang w:eastAsia="ru-RU"/>
        </w:rPr>
        <w:t>нового закон</w:t>
      </w:r>
      <w:r w:rsidR="00731392" w:rsidRPr="006F4D33">
        <w:rPr>
          <w:rFonts w:eastAsia="Times New Roman" w:cs="Times New Roman"/>
          <w:sz w:val="28"/>
          <w:szCs w:val="28"/>
          <w:lang w:eastAsia="ru-RU"/>
        </w:rPr>
        <w:t>а</w:t>
      </w:r>
      <w:r w:rsidR="00D144B2" w:rsidRPr="006F4D33">
        <w:rPr>
          <w:rFonts w:eastAsia="Times New Roman" w:cs="Times New Roman"/>
          <w:sz w:val="28"/>
          <w:szCs w:val="28"/>
          <w:lang w:eastAsia="ru-RU"/>
        </w:rPr>
        <w:t xml:space="preserve"> о регистрации</w:t>
      </w:r>
      <w:r w:rsidR="00731392" w:rsidRPr="006F4D33">
        <w:rPr>
          <w:rFonts w:eastAsia="Times New Roman" w:cs="Times New Roman"/>
          <w:sz w:val="28"/>
          <w:szCs w:val="28"/>
          <w:lang w:eastAsia="ru-RU"/>
        </w:rPr>
        <w:t>.</w:t>
      </w:r>
    </w:p>
    <w:p w:rsidR="007A3384" w:rsidRDefault="00C625AE" w:rsidP="00C625AE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Нововведения </w:t>
      </w:r>
      <w:r w:rsidR="00731392" w:rsidRPr="006F4D33">
        <w:rPr>
          <w:rFonts w:eastAsia="Times New Roman" w:cs="Times New Roman"/>
          <w:sz w:val="28"/>
          <w:szCs w:val="28"/>
          <w:lang w:eastAsia="ru-RU"/>
        </w:rPr>
        <w:t>направлены</w:t>
      </w:r>
      <w:r>
        <w:rPr>
          <w:rFonts w:eastAsia="Times New Roman" w:cs="Times New Roman"/>
          <w:sz w:val="28"/>
          <w:szCs w:val="28"/>
          <w:lang w:eastAsia="ru-RU"/>
        </w:rPr>
        <w:t xml:space="preserve"> на</w:t>
      </w:r>
      <w:r w:rsidR="00731392" w:rsidRPr="006F4D33">
        <w:rPr>
          <w:rFonts w:eastAsia="Times New Roman" w:cs="Times New Roman"/>
          <w:sz w:val="28"/>
          <w:szCs w:val="28"/>
          <w:lang w:eastAsia="ru-RU"/>
        </w:rPr>
        <w:t xml:space="preserve"> упрощение и ускорение процесса оформления своей собственности, </w:t>
      </w:r>
      <w:r w:rsidR="00D144B2" w:rsidRPr="006F4D33">
        <w:rPr>
          <w:rFonts w:eastAsia="Times New Roman" w:cs="Times New Roman"/>
          <w:sz w:val="28"/>
          <w:szCs w:val="28"/>
          <w:lang w:eastAsia="ru-RU"/>
        </w:rPr>
        <w:t xml:space="preserve">что в свою очередь </w:t>
      </w:r>
      <w:r w:rsidR="00731392" w:rsidRPr="006F4D33">
        <w:rPr>
          <w:rFonts w:eastAsia="Times New Roman" w:cs="Times New Roman"/>
          <w:sz w:val="28"/>
          <w:szCs w:val="28"/>
          <w:lang w:eastAsia="ru-RU"/>
        </w:rPr>
        <w:t>позволяет сдела</w:t>
      </w:r>
      <w:r w:rsidR="00D144B2" w:rsidRPr="006F4D33">
        <w:rPr>
          <w:rFonts w:eastAsia="Times New Roman" w:cs="Times New Roman"/>
          <w:sz w:val="28"/>
          <w:szCs w:val="28"/>
          <w:lang w:eastAsia="ru-RU"/>
        </w:rPr>
        <w:t>т</w:t>
      </w:r>
      <w:r w:rsidR="00731392" w:rsidRPr="006F4D33">
        <w:rPr>
          <w:rFonts w:eastAsia="Times New Roman" w:cs="Times New Roman"/>
          <w:sz w:val="28"/>
          <w:szCs w:val="28"/>
          <w:lang w:eastAsia="ru-RU"/>
        </w:rPr>
        <w:t>ь</w:t>
      </w:r>
      <w:r w:rsidR="00D144B2" w:rsidRPr="006F4D33">
        <w:rPr>
          <w:rFonts w:eastAsia="Times New Roman" w:cs="Times New Roman"/>
          <w:sz w:val="28"/>
          <w:szCs w:val="28"/>
          <w:lang w:eastAsia="ru-RU"/>
        </w:rPr>
        <w:t xml:space="preserve"> операции с недвижимостью более удобными.</w:t>
      </w:r>
    </w:p>
    <w:p w:rsidR="006F4D33" w:rsidRDefault="006F4D33" w:rsidP="00A27947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6F4D33" w:rsidRPr="006F4D33" w:rsidRDefault="006F4D33" w:rsidP="00A27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6F4D33">
        <w:rPr>
          <w:rFonts w:eastAsia="Times New Roman" w:cs="Times New Roman"/>
          <w:szCs w:val="28"/>
          <w:lang w:eastAsia="ru-RU"/>
        </w:rPr>
        <w:t>Пресс-служба филиала ФГБУ «ФКП Росреестра» по Краснодарскому краю</w:t>
      </w:r>
    </w:p>
    <w:sectPr w:rsidR="006F4D33" w:rsidRPr="006F4D33" w:rsidSect="004E4645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1CDC"/>
    <w:multiLevelType w:val="multilevel"/>
    <w:tmpl w:val="A68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E4FF4"/>
    <w:multiLevelType w:val="hybridMultilevel"/>
    <w:tmpl w:val="7EA284DA"/>
    <w:lvl w:ilvl="0" w:tplc="0AF23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44DB1"/>
    <w:multiLevelType w:val="hybridMultilevel"/>
    <w:tmpl w:val="80A0FBEE"/>
    <w:lvl w:ilvl="0" w:tplc="B9325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E85887"/>
    <w:multiLevelType w:val="multilevel"/>
    <w:tmpl w:val="1A68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8161A"/>
    <w:multiLevelType w:val="multilevel"/>
    <w:tmpl w:val="46F8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4454A"/>
    <w:multiLevelType w:val="hybridMultilevel"/>
    <w:tmpl w:val="91944176"/>
    <w:lvl w:ilvl="0" w:tplc="1B785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E73CD"/>
    <w:rsid w:val="00021493"/>
    <w:rsid w:val="000257FE"/>
    <w:rsid w:val="000505A4"/>
    <w:rsid w:val="00080B87"/>
    <w:rsid w:val="000D113E"/>
    <w:rsid w:val="000D2205"/>
    <w:rsid w:val="000D2CE9"/>
    <w:rsid w:val="00151CAC"/>
    <w:rsid w:val="001602D1"/>
    <w:rsid w:val="001770D4"/>
    <w:rsid w:val="0018635E"/>
    <w:rsid w:val="001B1030"/>
    <w:rsid w:val="001B3FD7"/>
    <w:rsid w:val="001D0B94"/>
    <w:rsid w:val="00223D77"/>
    <w:rsid w:val="00266CBA"/>
    <w:rsid w:val="002B1ACC"/>
    <w:rsid w:val="002D090A"/>
    <w:rsid w:val="00336246"/>
    <w:rsid w:val="003D0A5F"/>
    <w:rsid w:val="003E73CD"/>
    <w:rsid w:val="004053FB"/>
    <w:rsid w:val="00450905"/>
    <w:rsid w:val="00456ABF"/>
    <w:rsid w:val="00462C78"/>
    <w:rsid w:val="00495B17"/>
    <w:rsid w:val="004A0E25"/>
    <w:rsid w:val="004A652C"/>
    <w:rsid w:val="004A7CF0"/>
    <w:rsid w:val="004B3E46"/>
    <w:rsid w:val="004E4645"/>
    <w:rsid w:val="00553591"/>
    <w:rsid w:val="00554535"/>
    <w:rsid w:val="005613BC"/>
    <w:rsid w:val="00615D94"/>
    <w:rsid w:val="00617F7A"/>
    <w:rsid w:val="00624CD0"/>
    <w:rsid w:val="006B0B38"/>
    <w:rsid w:val="006B156B"/>
    <w:rsid w:val="006F4D33"/>
    <w:rsid w:val="00713415"/>
    <w:rsid w:val="00722DD4"/>
    <w:rsid w:val="00731392"/>
    <w:rsid w:val="007A3384"/>
    <w:rsid w:val="007A6039"/>
    <w:rsid w:val="007B63C9"/>
    <w:rsid w:val="007B6B46"/>
    <w:rsid w:val="007F15DF"/>
    <w:rsid w:val="00811AC4"/>
    <w:rsid w:val="00856673"/>
    <w:rsid w:val="008654D4"/>
    <w:rsid w:val="00867064"/>
    <w:rsid w:val="00876878"/>
    <w:rsid w:val="008A1FC9"/>
    <w:rsid w:val="008D3947"/>
    <w:rsid w:val="008D7A70"/>
    <w:rsid w:val="008F1188"/>
    <w:rsid w:val="009A11DE"/>
    <w:rsid w:val="009D27AF"/>
    <w:rsid w:val="00A241FA"/>
    <w:rsid w:val="00A27947"/>
    <w:rsid w:val="00A34F0B"/>
    <w:rsid w:val="00A90779"/>
    <w:rsid w:val="00A93D23"/>
    <w:rsid w:val="00B25A2F"/>
    <w:rsid w:val="00B36178"/>
    <w:rsid w:val="00B7142C"/>
    <w:rsid w:val="00B7288D"/>
    <w:rsid w:val="00C625AE"/>
    <w:rsid w:val="00CE3659"/>
    <w:rsid w:val="00CF5748"/>
    <w:rsid w:val="00D144B2"/>
    <w:rsid w:val="00D473AA"/>
    <w:rsid w:val="00DC659A"/>
    <w:rsid w:val="00DF361B"/>
    <w:rsid w:val="00E437CD"/>
    <w:rsid w:val="00E87129"/>
    <w:rsid w:val="00EB0255"/>
    <w:rsid w:val="00F03A49"/>
    <w:rsid w:val="00F16A65"/>
    <w:rsid w:val="00F53931"/>
    <w:rsid w:val="00F9254A"/>
    <w:rsid w:val="00FB2407"/>
    <w:rsid w:val="00FD0353"/>
    <w:rsid w:val="00FE27C9"/>
    <w:rsid w:val="00FE4F8F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CAC"/>
  </w:style>
  <w:style w:type="character" w:styleId="a4">
    <w:name w:val="Hyperlink"/>
    <w:basedOn w:val="a0"/>
    <w:uiPriority w:val="99"/>
    <w:semiHidden/>
    <w:unhideWhenUsed/>
    <w:rsid w:val="00151CAC"/>
    <w:rPr>
      <w:color w:val="0000FF"/>
      <w:u w:val="single"/>
    </w:rPr>
  </w:style>
  <w:style w:type="character" w:styleId="a5">
    <w:name w:val="Emphasis"/>
    <w:basedOn w:val="a0"/>
    <w:uiPriority w:val="20"/>
    <w:qFormat/>
    <w:rsid w:val="008D7A70"/>
    <w:rPr>
      <w:i/>
      <w:iCs/>
    </w:rPr>
  </w:style>
  <w:style w:type="paragraph" w:styleId="a6">
    <w:name w:val="List Paragraph"/>
    <w:basedOn w:val="a"/>
    <w:uiPriority w:val="34"/>
    <w:qFormat/>
    <w:rsid w:val="00615D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F7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A652C"/>
    <w:pPr>
      <w:spacing w:after="0" w:line="240" w:lineRule="auto"/>
    </w:pPr>
  </w:style>
  <w:style w:type="character" w:styleId="aa">
    <w:name w:val="Strong"/>
    <w:basedOn w:val="a0"/>
    <w:uiPriority w:val="22"/>
    <w:qFormat/>
    <w:rsid w:val="00722D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CAC"/>
  </w:style>
  <w:style w:type="character" w:styleId="a4">
    <w:name w:val="Hyperlink"/>
    <w:basedOn w:val="a0"/>
    <w:uiPriority w:val="99"/>
    <w:semiHidden/>
    <w:unhideWhenUsed/>
    <w:rsid w:val="00151CAC"/>
    <w:rPr>
      <w:color w:val="0000FF"/>
      <w:u w:val="single"/>
    </w:rPr>
  </w:style>
  <w:style w:type="character" w:styleId="a5">
    <w:name w:val="Emphasis"/>
    <w:basedOn w:val="a0"/>
    <w:uiPriority w:val="20"/>
    <w:qFormat/>
    <w:rsid w:val="008D7A70"/>
    <w:rPr>
      <w:i/>
      <w:iCs/>
    </w:rPr>
  </w:style>
  <w:style w:type="paragraph" w:styleId="a6">
    <w:name w:val="List Paragraph"/>
    <w:basedOn w:val="a"/>
    <w:uiPriority w:val="34"/>
    <w:qFormat/>
    <w:rsid w:val="00615D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F7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A652C"/>
    <w:pPr>
      <w:spacing w:after="0" w:line="240" w:lineRule="auto"/>
    </w:pPr>
  </w:style>
  <w:style w:type="character" w:styleId="aa">
    <w:name w:val="Strong"/>
    <w:basedOn w:val="a0"/>
    <w:uiPriority w:val="22"/>
    <w:qFormat/>
    <w:rsid w:val="00722D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477">
          <w:marLeft w:val="0"/>
          <w:marRight w:val="0"/>
          <w:marTop w:val="0"/>
          <w:marBottom w:val="0"/>
          <w:divBdr>
            <w:top w:val="double" w:sz="2" w:space="8" w:color="000000"/>
            <w:left w:val="double" w:sz="2" w:space="8" w:color="000000"/>
            <w:bottom w:val="double" w:sz="2" w:space="8" w:color="000000"/>
            <w:right w:val="double" w:sz="2" w:space="8" w:color="000000"/>
          </w:divBdr>
        </w:div>
        <w:div w:id="1896969751">
          <w:marLeft w:val="0"/>
          <w:marRight w:val="0"/>
          <w:marTop w:val="0"/>
          <w:marBottom w:val="0"/>
          <w:divBdr>
            <w:top w:val="double" w:sz="2" w:space="8" w:color="000000"/>
            <w:left w:val="double" w:sz="2" w:space="8" w:color="000000"/>
            <w:bottom w:val="double" w:sz="2" w:space="8" w:color="000000"/>
            <w:right w:val="double" w:sz="2" w:space="8" w:color="000000"/>
          </w:divBdr>
        </w:div>
        <w:div w:id="1989170300">
          <w:marLeft w:val="0"/>
          <w:marRight w:val="0"/>
          <w:marTop w:val="0"/>
          <w:marBottom w:val="0"/>
          <w:divBdr>
            <w:top w:val="double" w:sz="2" w:space="8" w:color="000000"/>
            <w:left w:val="double" w:sz="2" w:space="8" w:color="000000"/>
            <w:bottom w:val="double" w:sz="2" w:space="8" w:color="000000"/>
            <w:right w:val="double" w:sz="2" w:space="8" w:color="000000"/>
          </w:divBdr>
        </w:div>
        <w:div w:id="1016076672">
          <w:marLeft w:val="0"/>
          <w:marRight w:val="0"/>
          <w:marTop w:val="0"/>
          <w:marBottom w:val="0"/>
          <w:divBdr>
            <w:top w:val="double" w:sz="2" w:space="8" w:color="000000"/>
            <w:left w:val="double" w:sz="2" w:space="8" w:color="000000"/>
            <w:bottom w:val="double" w:sz="2" w:space="8" w:color="000000"/>
            <w:right w:val="double" w:sz="2" w:space="8" w:color="000000"/>
          </w:divBdr>
        </w:div>
        <w:div w:id="1119833782">
          <w:marLeft w:val="0"/>
          <w:marRight w:val="0"/>
          <w:marTop w:val="0"/>
          <w:marBottom w:val="0"/>
          <w:divBdr>
            <w:top w:val="double" w:sz="2" w:space="8" w:color="000000"/>
            <w:left w:val="double" w:sz="2" w:space="8" w:color="000000"/>
            <w:bottom w:val="double" w:sz="2" w:space="8" w:color="000000"/>
            <w:right w:val="double" w:sz="2" w:space="8" w:color="000000"/>
          </w:divBdr>
        </w:div>
        <w:div w:id="967665240">
          <w:marLeft w:val="0"/>
          <w:marRight w:val="0"/>
          <w:marTop w:val="0"/>
          <w:marBottom w:val="0"/>
          <w:divBdr>
            <w:top w:val="double" w:sz="2" w:space="8" w:color="000000"/>
            <w:left w:val="double" w:sz="2" w:space="8" w:color="000000"/>
            <w:bottom w:val="double" w:sz="2" w:space="8" w:color="000000"/>
            <w:right w:val="double" w:sz="2" w:space="8" w:color="000000"/>
          </w:divBdr>
        </w:div>
        <w:div w:id="1756783005">
          <w:marLeft w:val="0"/>
          <w:marRight w:val="0"/>
          <w:marTop w:val="0"/>
          <w:marBottom w:val="0"/>
          <w:divBdr>
            <w:top w:val="double" w:sz="2" w:space="8" w:color="000000"/>
            <w:left w:val="double" w:sz="2" w:space="8" w:color="000000"/>
            <w:bottom w:val="double" w:sz="2" w:space="8" w:color="000000"/>
            <w:right w:val="double" w:sz="2" w:space="8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user1456</dc:creator>
  <cp:lastModifiedBy>Чучвага</cp:lastModifiedBy>
  <cp:revision>42</cp:revision>
  <cp:lastPrinted>2016-09-29T11:14:00Z</cp:lastPrinted>
  <dcterms:created xsi:type="dcterms:W3CDTF">2016-09-26T11:31:00Z</dcterms:created>
  <dcterms:modified xsi:type="dcterms:W3CDTF">2017-02-13T12:15:00Z</dcterms:modified>
</cp:coreProperties>
</file>