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C06" w:rsidRDefault="00FF7C06" w:rsidP="00FF7C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FF7C06" w:rsidRPr="00FF7C06" w:rsidRDefault="00FF7C06" w:rsidP="00FF7C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F7C06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FF7C06" w:rsidRPr="00FF7C06" w:rsidRDefault="00FF7C06" w:rsidP="00FF7C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7C06">
        <w:rPr>
          <w:rFonts w:ascii="Times New Roman" w:hAnsi="Times New Roman" w:cs="Times New Roman"/>
          <w:b/>
          <w:sz w:val="28"/>
          <w:szCs w:val="28"/>
        </w:rPr>
        <w:t>ПОЛТАВСКОГО СЕЛЬСКОГО ПОСЕЛЕНИЯ</w:t>
      </w:r>
    </w:p>
    <w:p w:rsidR="00FF7C06" w:rsidRPr="00FF7C06" w:rsidRDefault="00FF7C06" w:rsidP="00FF7C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7C06">
        <w:rPr>
          <w:rFonts w:ascii="Times New Roman" w:hAnsi="Times New Roman" w:cs="Times New Roman"/>
          <w:b/>
          <w:sz w:val="28"/>
          <w:szCs w:val="28"/>
        </w:rPr>
        <w:t>КРАСНОАРМЕЙСКОГО РАЙОНА</w:t>
      </w:r>
    </w:p>
    <w:p w:rsidR="00FF7C06" w:rsidRPr="00FF7C06" w:rsidRDefault="00FF7C06" w:rsidP="00FF7C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7C06" w:rsidRPr="00FF7C06" w:rsidRDefault="00FF7C06" w:rsidP="00FF7C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7C06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FF7C06" w:rsidRPr="00FF7C06" w:rsidRDefault="00FF7C06" w:rsidP="00FF7C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7C06" w:rsidRPr="00FF7C06" w:rsidRDefault="00FF7C06" w:rsidP="00FF7C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7C06" w:rsidRPr="00FF7C06" w:rsidRDefault="00FF7C06" w:rsidP="00FF7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7C06">
        <w:rPr>
          <w:rFonts w:ascii="Times New Roman" w:hAnsi="Times New Roman" w:cs="Times New Roman"/>
          <w:sz w:val="28"/>
          <w:szCs w:val="28"/>
        </w:rPr>
        <w:t>от  22.10.2014                                                                                                    № 884</w:t>
      </w:r>
    </w:p>
    <w:p w:rsidR="00FF7C06" w:rsidRPr="00FF7C06" w:rsidRDefault="00FF7C06" w:rsidP="00FF7C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7C06">
        <w:rPr>
          <w:rFonts w:ascii="Times New Roman" w:hAnsi="Times New Roman" w:cs="Times New Roman"/>
          <w:sz w:val="28"/>
          <w:szCs w:val="28"/>
        </w:rPr>
        <w:t>станица Полтавская</w:t>
      </w:r>
    </w:p>
    <w:p w:rsidR="00FF7C06" w:rsidRPr="00FF7C06" w:rsidRDefault="00FF7C06" w:rsidP="00FF7C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7C06" w:rsidRPr="00FF7C06" w:rsidRDefault="00FF7C06" w:rsidP="00FF7C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7C06" w:rsidRPr="00FF7C06" w:rsidRDefault="00FF7C06" w:rsidP="00FF7C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7C06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</w:t>
      </w:r>
    </w:p>
    <w:p w:rsidR="00FF7C06" w:rsidRPr="00FF7C06" w:rsidRDefault="00FF7C06" w:rsidP="00FF7C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7C06">
        <w:rPr>
          <w:rFonts w:ascii="Times New Roman" w:hAnsi="Times New Roman" w:cs="Times New Roman"/>
          <w:b/>
          <w:sz w:val="28"/>
          <w:szCs w:val="28"/>
        </w:rPr>
        <w:t>Полтавского сельского поселения Красноармейского района</w:t>
      </w:r>
    </w:p>
    <w:p w:rsidR="00FF7C06" w:rsidRPr="00FF7C06" w:rsidRDefault="00FF7C06" w:rsidP="00FF7C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7C06">
        <w:rPr>
          <w:rFonts w:ascii="Times New Roman" w:hAnsi="Times New Roman" w:cs="Times New Roman"/>
          <w:b/>
          <w:sz w:val="28"/>
          <w:szCs w:val="28"/>
        </w:rPr>
        <w:t xml:space="preserve"> «Развитие жилищно-коммунального хозяйства»</w:t>
      </w:r>
    </w:p>
    <w:p w:rsidR="00FF7C06" w:rsidRPr="00FF7C06" w:rsidRDefault="00FF7C06" w:rsidP="00FF7C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7C06" w:rsidRPr="00FF7C06" w:rsidRDefault="00FF7C06" w:rsidP="00FF7C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7C06">
        <w:rPr>
          <w:rFonts w:ascii="Times New Roman" w:hAnsi="Times New Roman" w:cs="Times New Roman"/>
          <w:sz w:val="28"/>
          <w:szCs w:val="28"/>
        </w:rPr>
        <w:t>На основании Федерального закона №131-ФЗ от 06 октября 2003 года "Об общих принципах организации местного самоуправления в Российской Фед</w:t>
      </w:r>
      <w:r w:rsidRPr="00FF7C06">
        <w:rPr>
          <w:rFonts w:ascii="Times New Roman" w:hAnsi="Times New Roman" w:cs="Times New Roman"/>
          <w:sz w:val="28"/>
          <w:szCs w:val="28"/>
        </w:rPr>
        <w:t>е</w:t>
      </w:r>
      <w:r w:rsidRPr="00FF7C06">
        <w:rPr>
          <w:rFonts w:ascii="Times New Roman" w:hAnsi="Times New Roman" w:cs="Times New Roman"/>
          <w:sz w:val="28"/>
          <w:szCs w:val="28"/>
        </w:rPr>
        <w:t>рации", постановления администрации  Полтавского сельского поселения  от 18 августа 2014 года 636/1 «Об организации разработки мун</w:t>
      </w:r>
      <w:r w:rsidRPr="00FF7C06">
        <w:rPr>
          <w:rFonts w:ascii="Times New Roman" w:hAnsi="Times New Roman" w:cs="Times New Roman"/>
          <w:sz w:val="28"/>
          <w:szCs w:val="28"/>
        </w:rPr>
        <w:t>и</w:t>
      </w:r>
      <w:r w:rsidRPr="00FF7C06">
        <w:rPr>
          <w:rFonts w:ascii="Times New Roman" w:hAnsi="Times New Roman" w:cs="Times New Roman"/>
          <w:sz w:val="28"/>
          <w:szCs w:val="28"/>
        </w:rPr>
        <w:t>ципальных программ Полтавского сельского поселения Красноармейского района среднесрочный период 2015-2020 годов» администрация Полтавского сельского поселения Красноармейского ра</w:t>
      </w:r>
      <w:r w:rsidRPr="00FF7C06">
        <w:rPr>
          <w:rFonts w:ascii="Times New Roman" w:hAnsi="Times New Roman" w:cs="Times New Roman"/>
          <w:sz w:val="28"/>
          <w:szCs w:val="28"/>
        </w:rPr>
        <w:t>й</w:t>
      </w:r>
      <w:r w:rsidRPr="00FF7C06">
        <w:rPr>
          <w:rFonts w:ascii="Times New Roman" w:hAnsi="Times New Roman" w:cs="Times New Roman"/>
          <w:sz w:val="28"/>
          <w:szCs w:val="28"/>
        </w:rPr>
        <w:t>она п о с т а н о в л я е т:</w:t>
      </w:r>
    </w:p>
    <w:p w:rsidR="00FF7C06" w:rsidRPr="00FF7C06" w:rsidRDefault="00FF7C06" w:rsidP="00FF7C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7C06">
        <w:rPr>
          <w:rFonts w:ascii="Times New Roman" w:hAnsi="Times New Roman" w:cs="Times New Roman"/>
          <w:sz w:val="28"/>
          <w:szCs w:val="28"/>
        </w:rPr>
        <w:t>1. Утвердить муниципальную программу Полтавского сельского посел</w:t>
      </w:r>
      <w:r w:rsidRPr="00FF7C06">
        <w:rPr>
          <w:rFonts w:ascii="Times New Roman" w:hAnsi="Times New Roman" w:cs="Times New Roman"/>
          <w:sz w:val="28"/>
          <w:szCs w:val="28"/>
        </w:rPr>
        <w:t>е</w:t>
      </w:r>
      <w:r w:rsidRPr="00FF7C06">
        <w:rPr>
          <w:rFonts w:ascii="Times New Roman" w:hAnsi="Times New Roman" w:cs="Times New Roman"/>
          <w:sz w:val="28"/>
          <w:szCs w:val="28"/>
        </w:rPr>
        <w:t>ния Красноармейск</w:t>
      </w:r>
      <w:r w:rsidRPr="00FF7C06">
        <w:rPr>
          <w:rFonts w:ascii="Times New Roman" w:hAnsi="Times New Roman" w:cs="Times New Roman"/>
          <w:sz w:val="28"/>
          <w:szCs w:val="28"/>
        </w:rPr>
        <w:t>о</w:t>
      </w:r>
      <w:r w:rsidRPr="00FF7C06">
        <w:rPr>
          <w:rFonts w:ascii="Times New Roman" w:hAnsi="Times New Roman" w:cs="Times New Roman"/>
          <w:sz w:val="28"/>
          <w:szCs w:val="28"/>
        </w:rPr>
        <w:t>го района «</w:t>
      </w:r>
      <w:r w:rsidRPr="00FF7C06">
        <w:rPr>
          <w:rStyle w:val="af2"/>
          <w:rFonts w:ascii="Times New Roman" w:hAnsi="Times New Roman" w:cs="Times New Roman"/>
          <w:b w:val="0"/>
          <w:sz w:val="28"/>
          <w:szCs w:val="28"/>
        </w:rPr>
        <w:t xml:space="preserve">Развитие </w:t>
      </w:r>
      <w:r w:rsidRPr="00FF7C06">
        <w:rPr>
          <w:rFonts w:ascii="Times New Roman" w:hAnsi="Times New Roman" w:cs="Times New Roman"/>
          <w:sz w:val="28"/>
          <w:szCs w:val="28"/>
        </w:rPr>
        <w:t>жилищно-коммунального хозяйства».</w:t>
      </w:r>
    </w:p>
    <w:p w:rsidR="00FF7C06" w:rsidRPr="00FF7C06" w:rsidRDefault="00FF7C06" w:rsidP="00FF7C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7C06">
        <w:rPr>
          <w:rFonts w:ascii="Times New Roman" w:hAnsi="Times New Roman" w:cs="Times New Roman"/>
          <w:sz w:val="28"/>
          <w:szCs w:val="28"/>
        </w:rPr>
        <w:t>2. Контроль за выполнением настоящего постановления возложить на з</w:t>
      </w:r>
      <w:r w:rsidRPr="00FF7C06">
        <w:rPr>
          <w:rFonts w:ascii="Times New Roman" w:hAnsi="Times New Roman" w:cs="Times New Roman"/>
          <w:sz w:val="28"/>
          <w:szCs w:val="28"/>
        </w:rPr>
        <w:t>а</w:t>
      </w:r>
      <w:r w:rsidRPr="00FF7C06">
        <w:rPr>
          <w:rFonts w:ascii="Times New Roman" w:hAnsi="Times New Roman" w:cs="Times New Roman"/>
          <w:sz w:val="28"/>
          <w:szCs w:val="28"/>
        </w:rPr>
        <w:t>местителя Полтавского сельского поселения Красноармейского района А.В. Леонова.</w:t>
      </w:r>
    </w:p>
    <w:p w:rsidR="00FF7C06" w:rsidRPr="00FF7C06" w:rsidRDefault="00FF7C06" w:rsidP="00FF7C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7C06">
        <w:rPr>
          <w:rFonts w:ascii="Times New Roman" w:hAnsi="Times New Roman" w:cs="Times New Roman"/>
          <w:sz w:val="28"/>
          <w:szCs w:val="28"/>
        </w:rPr>
        <w:t xml:space="preserve">3. Постановление вступает в силу со дня его обнародования. </w:t>
      </w:r>
    </w:p>
    <w:p w:rsidR="00FF7C06" w:rsidRPr="00FF7C06" w:rsidRDefault="00FF7C06" w:rsidP="00FF7C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F7C06" w:rsidRPr="00FF7C06" w:rsidRDefault="00FF7C06" w:rsidP="00FF7C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F7C06" w:rsidRPr="00FF7C06" w:rsidRDefault="00FF7C06" w:rsidP="00FF7C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C06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FF7C06" w:rsidRPr="00FF7C06" w:rsidRDefault="00FF7C06" w:rsidP="00FF7C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C06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</w:p>
    <w:p w:rsidR="00FF7C06" w:rsidRPr="00FF7C06" w:rsidRDefault="00FF7C06" w:rsidP="00FF7C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C06">
        <w:rPr>
          <w:rFonts w:ascii="Times New Roman" w:hAnsi="Times New Roman" w:cs="Times New Roman"/>
          <w:sz w:val="28"/>
          <w:szCs w:val="28"/>
        </w:rPr>
        <w:t>Красноармейского района                                                                    В.А. Побожий</w:t>
      </w:r>
    </w:p>
    <w:p w:rsidR="00FF7C06" w:rsidRPr="00FF7C06" w:rsidRDefault="00FF7C06" w:rsidP="00FF7C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7C06" w:rsidRDefault="00FF7C06" w:rsidP="00FF7C06">
      <w:pPr>
        <w:jc w:val="both"/>
      </w:pPr>
    </w:p>
    <w:p w:rsidR="00FF7C06" w:rsidRDefault="00FF7C06" w:rsidP="00FF7C06">
      <w:pPr>
        <w:jc w:val="both"/>
      </w:pPr>
    </w:p>
    <w:p w:rsidR="00FF7C06" w:rsidRDefault="00FF7C06" w:rsidP="00FF7C06">
      <w:pPr>
        <w:jc w:val="both"/>
      </w:pPr>
    </w:p>
    <w:p w:rsidR="00FF7C06" w:rsidRDefault="00FF7C06" w:rsidP="00FF7C06">
      <w:pPr>
        <w:jc w:val="both"/>
      </w:pPr>
    </w:p>
    <w:p w:rsidR="00FF7C06" w:rsidRDefault="00FF7C06" w:rsidP="00FF7C06">
      <w:pPr>
        <w:jc w:val="both"/>
      </w:pPr>
    </w:p>
    <w:p w:rsidR="00FF7C06" w:rsidRDefault="00FF7C06" w:rsidP="00FF7C06">
      <w:pPr>
        <w:jc w:val="both"/>
      </w:pPr>
    </w:p>
    <w:p w:rsidR="00FF7C06" w:rsidRDefault="00FF7C06" w:rsidP="00FF7C06">
      <w:pPr>
        <w:jc w:val="both"/>
      </w:pPr>
    </w:p>
    <w:p w:rsidR="00B763D9" w:rsidRPr="00FC7B74" w:rsidRDefault="00A71655" w:rsidP="001D6C42">
      <w:pPr>
        <w:autoSpaceDE w:val="0"/>
        <w:autoSpaceDN w:val="0"/>
        <w:adjustRightInd w:val="0"/>
        <w:spacing w:after="0" w:line="240" w:lineRule="auto"/>
        <w:ind w:left="5610" w:firstLine="77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71655">
        <w:rPr>
          <w:noProof/>
          <w:lang w:eastAsia="ru-RU"/>
        </w:rPr>
        <w:lastRenderedPageBreak/>
        <w:pict>
          <v:rect id="_x0000_s1029" style="position:absolute;left:0;text-align:left;margin-left:-13.45pt;margin-top:-31.2pt;width:22pt;height:27pt;z-index:251658752" strokecolor="white"/>
        </w:pict>
      </w:r>
      <w:r w:rsidR="00B763D9">
        <w:rPr>
          <w:rFonts w:ascii="Times New Roman" w:hAnsi="Times New Roman" w:cs="Times New Roman"/>
          <w:sz w:val="28"/>
          <w:szCs w:val="28"/>
          <w:lang w:eastAsia="ru-RU"/>
        </w:rPr>
        <w:t>ПРИЛОЖЕНИЕ</w:t>
      </w:r>
    </w:p>
    <w:p w:rsidR="00B763D9" w:rsidRPr="00FC7B74" w:rsidRDefault="00B763D9" w:rsidP="00FC7B74">
      <w:pPr>
        <w:autoSpaceDE w:val="0"/>
        <w:autoSpaceDN w:val="0"/>
        <w:adjustRightInd w:val="0"/>
        <w:spacing w:after="0" w:line="240" w:lineRule="auto"/>
        <w:ind w:left="560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763D9" w:rsidRPr="00FC7B74" w:rsidRDefault="00B763D9" w:rsidP="005B5FA8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 </w:t>
      </w:r>
      <w:r w:rsidRPr="00FC7B74">
        <w:rPr>
          <w:rFonts w:ascii="Times New Roman" w:hAnsi="Times New Roman" w:cs="Times New Roman"/>
          <w:sz w:val="28"/>
          <w:szCs w:val="28"/>
          <w:lang w:eastAsia="ru-RU"/>
        </w:rPr>
        <w:t>постановлени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FC7B74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По</w:t>
      </w:r>
      <w:r>
        <w:rPr>
          <w:rFonts w:ascii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hAnsi="Times New Roman" w:cs="Times New Roman"/>
          <w:sz w:val="28"/>
          <w:szCs w:val="28"/>
          <w:lang w:eastAsia="ru-RU"/>
        </w:rPr>
        <w:t>тавского сельского поселения</w:t>
      </w:r>
      <w:r w:rsidRPr="00FC7B7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B763D9" w:rsidRPr="00FC7B74" w:rsidRDefault="00B763D9" w:rsidP="005B5FA8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C7B74">
        <w:rPr>
          <w:rFonts w:ascii="Times New Roman" w:hAnsi="Times New Roman" w:cs="Times New Roman"/>
          <w:sz w:val="28"/>
          <w:szCs w:val="28"/>
          <w:lang w:eastAsia="ru-RU"/>
        </w:rPr>
        <w:t>Красноармейск</w:t>
      </w:r>
      <w:r>
        <w:rPr>
          <w:rFonts w:ascii="Times New Roman" w:hAnsi="Times New Roman" w:cs="Times New Roman"/>
          <w:sz w:val="28"/>
          <w:szCs w:val="28"/>
          <w:lang w:eastAsia="ru-RU"/>
        </w:rPr>
        <w:t>ого</w:t>
      </w:r>
      <w:r w:rsidRPr="00FC7B74">
        <w:rPr>
          <w:rFonts w:ascii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</w:p>
    <w:p w:rsidR="00B763D9" w:rsidRPr="00FC7B74" w:rsidRDefault="00B763D9" w:rsidP="005B5FA8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C7B74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22.10.2014 </w:t>
      </w:r>
      <w:r w:rsidRPr="00FC7B74">
        <w:rPr>
          <w:rFonts w:ascii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eastAsia="ru-RU"/>
        </w:rPr>
        <w:t>884</w:t>
      </w:r>
    </w:p>
    <w:p w:rsidR="00B763D9" w:rsidRDefault="00B763D9" w:rsidP="007C68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63D9" w:rsidRPr="00FA0ECE" w:rsidRDefault="00B763D9" w:rsidP="00FA0E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0ECE">
        <w:rPr>
          <w:rFonts w:ascii="Times New Roman" w:hAnsi="Times New Roman" w:cs="Times New Roman"/>
          <w:sz w:val="28"/>
          <w:szCs w:val="28"/>
        </w:rPr>
        <w:t>ПАСПОРТ</w:t>
      </w:r>
    </w:p>
    <w:p w:rsidR="00B763D9" w:rsidRDefault="00B763D9" w:rsidP="00FA0E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B763D9" w:rsidRPr="00FA0ECE" w:rsidRDefault="00B763D9" w:rsidP="00FA0E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«Развитие жилищно – коммунального хозяйства»</w:t>
      </w:r>
    </w:p>
    <w:p w:rsidR="00B763D9" w:rsidRPr="00FA0ECE" w:rsidRDefault="00B763D9" w:rsidP="00FA0E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58"/>
        <w:gridCol w:w="5830"/>
      </w:tblGrid>
      <w:tr w:rsidR="00B763D9" w:rsidRPr="00611717">
        <w:tc>
          <w:tcPr>
            <w:tcW w:w="3958" w:type="dxa"/>
          </w:tcPr>
          <w:p w:rsidR="00B763D9" w:rsidRPr="00FC7B74" w:rsidRDefault="00B763D9" w:rsidP="006117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  <w:r w:rsidRPr="00FC7B7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5830" w:type="dxa"/>
          </w:tcPr>
          <w:p w:rsidR="00B763D9" w:rsidRPr="00611717" w:rsidRDefault="00B763D9" w:rsidP="006117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Полтавского сельского пос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ления Красноармейского района;</w:t>
            </w:r>
          </w:p>
        </w:tc>
      </w:tr>
      <w:tr w:rsidR="00B763D9" w:rsidRPr="00611717">
        <w:tc>
          <w:tcPr>
            <w:tcW w:w="3958" w:type="dxa"/>
          </w:tcPr>
          <w:p w:rsidR="00B763D9" w:rsidRPr="00FC7B74" w:rsidRDefault="00B763D9" w:rsidP="006117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  <w:r w:rsidRPr="00FC7B74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830" w:type="dxa"/>
          </w:tcPr>
          <w:p w:rsidR="00B763D9" w:rsidRPr="00611717" w:rsidRDefault="00B763D9" w:rsidP="00DA7B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ЖКХ и благоустройства Полтавского сельского поселения</w:t>
            </w:r>
          </w:p>
        </w:tc>
      </w:tr>
      <w:tr w:rsidR="00B763D9" w:rsidRPr="00611717">
        <w:tc>
          <w:tcPr>
            <w:tcW w:w="3958" w:type="dxa"/>
          </w:tcPr>
          <w:p w:rsidR="00B763D9" w:rsidRPr="00FC7B74" w:rsidRDefault="00B763D9" w:rsidP="006117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ной программы</w:t>
            </w:r>
          </w:p>
        </w:tc>
        <w:tc>
          <w:tcPr>
            <w:tcW w:w="5830" w:type="dxa"/>
          </w:tcPr>
          <w:p w:rsidR="00B763D9" w:rsidRDefault="00B763D9" w:rsidP="0052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7D9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Развитие водоснабжения</w:t>
            </w:r>
            <w:r w:rsidRPr="00DC07D9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  <w:p w:rsidR="00B763D9" w:rsidRDefault="00B763D9" w:rsidP="0068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63D9" w:rsidRDefault="00B763D9" w:rsidP="0068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763D9" w:rsidRPr="00611717">
        <w:tc>
          <w:tcPr>
            <w:tcW w:w="3958" w:type="dxa"/>
          </w:tcPr>
          <w:p w:rsidR="00B763D9" w:rsidRDefault="00B763D9" w:rsidP="006117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5830" w:type="dxa"/>
          </w:tcPr>
          <w:p w:rsidR="00B763D9" w:rsidRDefault="00B763D9" w:rsidP="0068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  <w:p w:rsidR="00B763D9" w:rsidRDefault="00B763D9" w:rsidP="00682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3D9" w:rsidRPr="00611717">
        <w:tc>
          <w:tcPr>
            <w:tcW w:w="3958" w:type="dxa"/>
          </w:tcPr>
          <w:p w:rsidR="00B763D9" w:rsidRPr="00FC7B74" w:rsidRDefault="00B763D9" w:rsidP="006117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Цели муниципальной </w:t>
            </w:r>
            <w:r w:rsidRPr="00FC7B74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Pr="00FC7B7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C7B74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5830" w:type="dxa"/>
          </w:tcPr>
          <w:p w:rsidR="00B763D9" w:rsidRPr="00611717" w:rsidRDefault="00B763D9" w:rsidP="003A39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146B1">
              <w:rPr>
                <w:rFonts w:ascii="Times New Roman" w:hAnsi="Times New Roman" w:cs="Times New Roman"/>
                <w:sz w:val="28"/>
                <w:szCs w:val="28"/>
              </w:rPr>
              <w:t>овышение уровня жизни населения, прож</w:t>
            </w:r>
            <w:r w:rsidRPr="00D146B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146B1">
              <w:rPr>
                <w:rFonts w:ascii="Times New Roman" w:hAnsi="Times New Roman" w:cs="Times New Roman"/>
                <w:sz w:val="28"/>
                <w:szCs w:val="28"/>
              </w:rPr>
              <w:t xml:space="preserve">вающего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Полтавском</w:t>
            </w:r>
            <w:r w:rsidRPr="00D146B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  <w:r w:rsidRPr="00D146B1">
              <w:rPr>
                <w:rFonts w:ascii="Times New Roman" w:hAnsi="Times New Roman" w:cs="Times New Roman"/>
                <w:sz w:val="28"/>
                <w:szCs w:val="28"/>
              </w:rPr>
              <w:t>, в том числе разв</w:t>
            </w:r>
            <w:r w:rsidRPr="00D146B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146B1">
              <w:rPr>
                <w:rFonts w:ascii="Times New Roman" w:hAnsi="Times New Roman" w:cs="Times New Roman"/>
                <w:sz w:val="28"/>
                <w:szCs w:val="28"/>
              </w:rPr>
              <w:t>тие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146B1">
              <w:rPr>
                <w:rFonts w:ascii="Times New Roman" w:hAnsi="Times New Roman" w:cs="Times New Roman"/>
                <w:sz w:val="28"/>
                <w:szCs w:val="28"/>
              </w:rPr>
              <w:t xml:space="preserve"> как районно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D146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центра станицы Полтавской </w:t>
            </w:r>
            <w:r w:rsidRPr="00D146B1">
              <w:rPr>
                <w:rFonts w:ascii="Times New Roman" w:hAnsi="Times New Roman" w:cs="Times New Roman"/>
                <w:sz w:val="28"/>
                <w:szCs w:val="28"/>
              </w:rPr>
              <w:t xml:space="preserve"> посредством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46B1">
              <w:rPr>
                <w:rFonts w:ascii="Times New Roman" w:hAnsi="Times New Roman" w:cs="Times New Roman"/>
                <w:sz w:val="28"/>
                <w:szCs w:val="28"/>
              </w:rPr>
              <w:t>развития общес</w:t>
            </w:r>
            <w:r w:rsidRPr="00D146B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D146B1">
              <w:rPr>
                <w:rFonts w:ascii="Times New Roman" w:hAnsi="Times New Roman" w:cs="Times New Roman"/>
                <w:sz w:val="28"/>
                <w:szCs w:val="28"/>
              </w:rPr>
              <w:t>венной инфраструктуры</w:t>
            </w:r>
          </w:p>
        </w:tc>
      </w:tr>
      <w:tr w:rsidR="00B763D9" w:rsidRPr="00611717">
        <w:tc>
          <w:tcPr>
            <w:tcW w:w="3958" w:type="dxa"/>
          </w:tcPr>
          <w:p w:rsidR="00B763D9" w:rsidRDefault="00B763D9" w:rsidP="006117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Pr="00FC7B74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B763D9" w:rsidRDefault="00B763D9" w:rsidP="006117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63D9" w:rsidRDefault="00B763D9" w:rsidP="006117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63D9" w:rsidRPr="00FC7B74" w:rsidRDefault="00B763D9" w:rsidP="006117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0" w:type="dxa"/>
          </w:tcPr>
          <w:p w:rsidR="00B763D9" w:rsidRPr="0052709A" w:rsidRDefault="00B763D9" w:rsidP="00527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709A">
              <w:rPr>
                <w:rFonts w:ascii="Times New Roman" w:hAnsi="Times New Roman" w:cs="Times New Roman"/>
                <w:sz w:val="28"/>
                <w:szCs w:val="28"/>
              </w:rPr>
              <w:t>содействие улучшению жилищных условий сельского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2709A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социальной и инженерной инфраструктуры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763D9" w:rsidRPr="00611717" w:rsidRDefault="00B763D9" w:rsidP="00DD20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3D9" w:rsidRPr="00E64BE8">
        <w:tc>
          <w:tcPr>
            <w:tcW w:w="3958" w:type="dxa"/>
          </w:tcPr>
          <w:p w:rsidR="00B763D9" w:rsidRPr="00E64BE8" w:rsidRDefault="00B763D9" w:rsidP="006117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4BE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</w:t>
            </w:r>
          </w:p>
          <w:p w:rsidR="00B763D9" w:rsidRPr="00E64BE8" w:rsidRDefault="00B763D9" w:rsidP="006117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4BE8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830" w:type="dxa"/>
          </w:tcPr>
          <w:p w:rsidR="00B763D9" w:rsidRPr="001843BD" w:rsidRDefault="00B763D9" w:rsidP="001A4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16C3A">
              <w:rPr>
                <w:rFonts w:ascii="Times New Roman" w:hAnsi="Times New Roman" w:cs="Times New Roman"/>
                <w:sz w:val="28"/>
                <w:szCs w:val="28"/>
              </w:rPr>
              <w:t xml:space="preserve">вод в действие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водопроводных</w:t>
            </w:r>
            <w:r w:rsidRPr="00716C3A">
              <w:rPr>
                <w:rFonts w:ascii="Times New Roman" w:hAnsi="Times New Roman" w:cs="Times New Roman"/>
                <w:sz w:val="28"/>
                <w:szCs w:val="28"/>
              </w:rPr>
              <w:t xml:space="preserve"> сетей</w:t>
            </w:r>
          </w:p>
          <w:p w:rsidR="00B763D9" w:rsidRPr="001843BD" w:rsidRDefault="00B763D9" w:rsidP="00AD0D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3D9" w:rsidRPr="00E64BE8">
        <w:tc>
          <w:tcPr>
            <w:tcW w:w="3958" w:type="dxa"/>
          </w:tcPr>
          <w:p w:rsidR="00B763D9" w:rsidRPr="00E64BE8" w:rsidRDefault="00B763D9" w:rsidP="006117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4BE8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</w:t>
            </w:r>
          </w:p>
          <w:p w:rsidR="00B763D9" w:rsidRPr="00E64BE8" w:rsidRDefault="00B763D9" w:rsidP="006117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4BE8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830" w:type="dxa"/>
          </w:tcPr>
          <w:p w:rsidR="00B763D9" w:rsidRPr="00E64BE8" w:rsidRDefault="00B763D9" w:rsidP="00583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BE8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64BE8">
              <w:rPr>
                <w:rFonts w:ascii="Times New Roman" w:hAnsi="Times New Roman" w:cs="Times New Roman"/>
                <w:sz w:val="28"/>
                <w:szCs w:val="28"/>
              </w:rPr>
              <w:t xml:space="preserve">-2020 годы </w:t>
            </w:r>
          </w:p>
          <w:p w:rsidR="00B763D9" w:rsidRPr="00E64BE8" w:rsidRDefault="00B763D9" w:rsidP="005177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реализации муниципальной программы не предусмотрены</w:t>
            </w:r>
          </w:p>
        </w:tc>
      </w:tr>
      <w:tr w:rsidR="00B763D9" w:rsidRPr="00611717">
        <w:tc>
          <w:tcPr>
            <w:tcW w:w="3958" w:type="dxa"/>
          </w:tcPr>
          <w:p w:rsidR="00B763D9" w:rsidRPr="00B8583F" w:rsidRDefault="00B763D9" w:rsidP="006117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83F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</w:t>
            </w:r>
            <w:r w:rsidRPr="00B8583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8583F">
              <w:rPr>
                <w:rFonts w:ascii="Times New Roman" w:hAnsi="Times New Roman" w:cs="Times New Roman"/>
                <w:sz w:val="28"/>
                <w:szCs w:val="28"/>
              </w:rPr>
              <w:t>ваний муниципальной пр</w:t>
            </w:r>
            <w:r w:rsidRPr="00B8583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8583F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  <w:p w:rsidR="00B763D9" w:rsidRPr="00B8583F" w:rsidRDefault="00B763D9" w:rsidP="006117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8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830" w:type="dxa"/>
          </w:tcPr>
          <w:p w:rsidR="00B763D9" w:rsidRDefault="00B763D9" w:rsidP="00527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</w:t>
            </w:r>
            <w:r w:rsidRPr="00BF5551">
              <w:rPr>
                <w:rFonts w:ascii="Times New Roman" w:hAnsi="Times New Roman" w:cs="Times New Roman"/>
                <w:sz w:val="28"/>
                <w:szCs w:val="28"/>
              </w:rPr>
              <w:t xml:space="preserve"> финансирования подпрограм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мы </w:t>
            </w:r>
            <w:r w:rsidRPr="00BF5551">
              <w:rPr>
                <w:rFonts w:ascii="Times New Roman" w:hAnsi="Times New Roman" w:cs="Times New Roman"/>
                <w:sz w:val="28"/>
                <w:szCs w:val="28"/>
              </w:rPr>
              <w:t xml:space="preserve">составит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6415</w:t>
            </w:r>
            <w:r w:rsidRPr="00BF5551">
              <w:rPr>
                <w:rFonts w:ascii="Times New Roman" w:hAnsi="Times New Roman" w:cs="Times New Roman"/>
                <w:sz w:val="28"/>
                <w:szCs w:val="28"/>
              </w:rPr>
              <w:t xml:space="preserve"> 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по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дам:</w:t>
            </w:r>
          </w:p>
          <w:p w:rsidR="00B763D9" w:rsidRPr="000F5B3E" w:rsidRDefault="00B763D9" w:rsidP="0052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B3E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F5B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  <w:r w:rsidRPr="000F5B3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763D9" w:rsidRDefault="00B763D9" w:rsidP="0052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B3E">
              <w:rPr>
                <w:rFonts w:ascii="Times New Roman" w:hAnsi="Times New Roman" w:cs="Times New Roman"/>
                <w:sz w:val="28"/>
                <w:szCs w:val="28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1047 тыс. рублей;</w:t>
            </w:r>
          </w:p>
          <w:p w:rsidR="00B763D9" w:rsidRDefault="00B763D9" w:rsidP="0052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 – 1092 тыс. рублей;</w:t>
            </w:r>
          </w:p>
          <w:p w:rsidR="00B763D9" w:rsidRDefault="00B763D9" w:rsidP="0052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– 1092 тыс. рублей;</w:t>
            </w:r>
          </w:p>
          <w:p w:rsidR="00B763D9" w:rsidRDefault="00B763D9" w:rsidP="0052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B3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0F5B3E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1092 тыс. рублей;</w:t>
            </w:r>
          </w:p>
          <w:p w:rsidR="00B763D9" w:rsidRDefault="00B763D9" w:rsidP="0052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B3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0F5B3E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1092  тыс. рублей;</w:t>
            </w:r>
          </w:p>
          <w:p w:rsidR="00B763D9" w:rsidRDefault="00B763D9" w:rsidP="00527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 них:</w:t>
            </w:r>
          </w:p>
          <w:p w:rsidR="00B763D9" w:rsidRPr="00BF5551" w:rsidRDefault="00B763D9" w:rsidP="00527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551">
              <w:rPr>
                <w:rFonts w:ascii="Times New Roman" w:hAnsi="Times New Roman" w:cs="Times New Roman"/>
                <w:sz w:val="28"/>
                <w:szCs w:val="28"/>
              </w:rPr>
              <w:t>средств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F55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краевого</w:t>
            </w:r>
            <w:r w:rsidRPr="00BF5551">
              <w:rPr>
                <w:rFonts w:ascii="Times New Roman" w:hAnsi="Times New Roman" w:cs="Times New Roman"/>
                <w:sz w:val="28"/>
                <w:szCs w:val="28"/>
              </w:rPr>
              <w:t xml:space="preserve">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0</w:t>
            </w:r>
            <w:r w:rsidRPr="00BF5551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5551">
              <w:rPr>
                <w:rFonts w:ascii="Times New Roman" w:hAnsi="Times New Roman" w:cs="Times New Roman"/>
                <w:sz w:val="28"/>
                <w:szCs w:val="28"/>
              </w:rPr>
              <w:t xml:space="preserve">рублей,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</w:t>
            </w:r>
            <w:r w:rsidRPr="00BF5551">
              <w:rPr>
                <w:rFonts w:ascii="Times New Roman" w:hAnsi="Times New Roman" w:cs="Times New Roman"/>
                <w:sz w:val="28"/>
                <w:szCs w:val="28"/>
              </w:rPr>
              <w:t>по годам:</w:t>
            </w:r>
          </w:p>
          <w:p w:rsidR="00B763D9" w:rsidRPr="00BF5551" w:rsidRDefault="00B763D9" w:rsidP="0052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551">
              <w:rPr>
                <w:rFonts w:ascii="Times New Roman" w:hAnsi="Times New Roman" w:cs="Times New Roman"/>
                <w:sz w:val="28"/>
                <w:szCs w:val="28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F555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763D9" w:rsidRDefault="00B763D9" w:rsidP="0052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551">
              <w:rPr>
                <w:rFonts w:ascii="Times New Roman" w:hAnsi="Times New Roman" w:cs="Times New Roman"/>
                <w:sz w:val="28"/>
                <w:szCs w:val="28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F5551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5551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763D9" w:rsidRDefault="00B763D9" w:rsidP="0052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 – 0 тыс. рублей;</w:t>
            </w:r>
          </w:p>
          <w:p w:rsidR="00B763D9" w:rsidRDefault="00B763D9" w:rsidP="0052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– 0 тыс. рублей;</w:t>
            </w:r>
          </w:p>
          <w:p w:rsidR="00B763D9" w:rsidRDefault="00B763D9" w:rsidP="0052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B3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0F5B3E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 тыс. рублей;</w:t>
            </w:r>
          </w:p>
          <w:p w:rsidR="00B763D9" w:rsidRDefault="00B763D9" w:rsidP="0052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B3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0F5B3E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 тыс. рублей;</w:t>
            </w:r>
          </w:p>
          <w:p w:rsidR="00B763D9" w:rsidRPr="00BF5551" w:rsidRDefault="00B763D9" w:rsidP="005270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551">
              <w:rPr>
                <w:rFonts w:ascii="Times New Roman" w:hAnsi="Times New Roman" w:cs="Times New Roman"/>
                <w:sz w:val="28"/>
                <w:szCs w:val="28"/>
              </w:rPr>
              <w:t>средств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F55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федерального</w:t>
            </w:r>
            <w:r w:rsidRPr="00BF5551">
              <w:rPr>
                <w:rFonts w:ascii="Times New Roman" w:hAnsi="Times New Roman" w:cs="Times New Roman"/>
                <w:sz w:val="28"/>
                <w:szCs w:val="28"/>
              </w:rPr>
              <w:t xml:space="preserve">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0</w:t>
            </w:r>
            <w:r w:rsidRPr="00BF5551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5551">
              <w:rPr>
                <w:rFonts w:ascii="Times New Roman" w:hAnsi="Times New Roman" w:cs="Times New Roman"/>
                <w:sz w:val="28"/>
                <w:szCs w:val="28"/>
              </w:rPr>
              <w:t>ру</w:t>
            </w:r>
            <w:r w:rsidRPr="00BF555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BF5551">
              <w:rPr>
                <w:rFonts w:ascii="Times New Roman" w:hAnsi="Times New Roman" w:cs="Times New Roman"/>
                <w:sz w:val="28"/>
                <w:szCs w:val="28"/>
              </w:rPr>
              <w:t xml:space="preserve">лей,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</w:t>
            </w:r>
            <w:r w:rsidRPr="00BF5551">
              <w:rPr>
                <w:rFonts w:ascii="Times New Roman" w:hAnsi="Times New Roman" w:cs="Times New Roman"/>
                <w:sz w:val="28"/>
                <w:szCs w:val="28"/>
              </w:rPr>
              <w:t>по годам:</w:t>
            </w:r>
          </w:p>
          <w:p w:rsidR="00B763D9" w:rsidRPr="00BF5551" w:rsidRDefault="00B763D9" w:rsidP="0052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551">
              <w:rPr>
                <w:rFonts w:ascii="Times New Roman" w:hAnsi="Times New Roman" w:cs="Times New Roman"/>
                <w:sz w:val="28"/>
                <w:szCs w:val="28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F555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763D9" w:rsidRDefault="00B763D9" w:rsidP="0052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551">
              <w:rPr>
                <w:rFonts w:ascii="Times New Roman" w:hAnsi="Times New Roman" w:cs="Times New Roman"/>
                <w:sz w:val="28"/>
                <w:szCs w:val="28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F5551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5551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763D9" w:rsidRDefault="00B763D9" w:rsidP="0052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 – 0тыс. рублей;</w:t>
            </w:r>
          </w:p>
          <w:p w:rsidR="00B763D9" w:rsidRDefault="00B763D9" w:rsidP="0052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– 0 тыс. рублей;</w:t>
            </w:r>
          </w:p>
          <w:p w:rsidR="00B763D9" w:rsidRDefault="00B763D9" w:rsidP="0052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B3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0F5B3E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 тыс. рублей;</w:t>
            </w:r>
          </w:p>
          <w:p w:rsidR="00B763D9" w:rsidRPr="00BF5551" w:rsidRDefault="00B763D9" w:rsidP="0052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B3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0F5B3E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 тыс. рублей;</w:t>
            </w:r>
          </w:p>
          <w:p w:rsidR="00B763D9" w:rsidRPr="00BF5551" w:rsidRDefault="00B763D9" w:rsidP="0052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 w:rsidRPr="00BF55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Pr="00BF5551">
              <w:rPr>
                <w:rFonts w:ascii="Times New Roman" w:hAnsi="Times New Roman" w:cs="Times New Roman"/>
                <w:sz w:val="28"/>
                <w:szCs w:val="28"/>
              </w:rPr>
              <w:t xml:space="preserve"> бюдже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 – 6415</w:t>
            </w:r>
            <w:r w:rsidRPr="00BF5551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5551">
              <w:rPr>
                <w:rFonts w:ascii="Times New Roman" w:hAnsi="Times New Roman" w:cs="Times New Roman"/>
                <w:sz w:val="28"/>
                <w:szCs w:val="28"/>
              </w:rPr>
              <w:t>ру</w:t>
            </w:r>
            <w:r w:rsidRPr="00BF555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BF5551">
              <w:rPr>
                <w:rFonts w:ascii="Times New Roman" w:hAnsi="Times New Roman" w:cs="Times New Roman"/>
                <w:sz w:val="28"/>
                <w:szCs w:val="28"/>
              </w:rPr>
              <w:t xml:space="preserve">лей,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</w:t>
            </w:r>
            <w:r w:rsidRPr="00BF5551">
              <w:rPr>
                <w:rFonts w:ascii="Times New Roman" w:hAnsi="Times New Roman" w:cs="Times New Roman"/>
                <w:sz w:val="28"/>
                <w:szCs w:val="28"/>
              </w:rPr>
              <w:t>по годам:</w:t>
            </w:r>
          </w:p>
          <w:p w:rsidR="00B763D9" w:rsidRPr="00BF5551" w:rsidRDefault="00B763D9" w:rsidP="0052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551">
              <w:rPr>
                <w:rFonts w:ascii="Times New Roman" w:hAnsi="Times New Roman" w:cs="Times New Roman"/>
                <w:sz w:val="28"/>
                <w:szCs w:val="28"/>
              </w:rPr>
              <w:t xml:space="preserve">2015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  <w:r w:rsidRPr="00BF555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763D9" w:rsidRDefault="00B763D9" w:rsidP="0052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551">
              <w:rPr>
                <w:rFonts w:ascii="Times New Roman" w:hAnsi="Times New Roman" w:cs="Times New Roman"/>
                <w:sz w:val="28"/>
                <w:szCs w:val="28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1047</w:t>
            </w:r>
            <w:r w:rsidRPr="00BF5551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5551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763D9" w:rsidRDefault="00B763D9" w:rsidP="0052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 – 1092тыс. рублей;</w:t>
            </w:r>
          </w:p>
          <w:p w:rsidR="00B763D9" w:rsidRDefault="00B763D9" w:rsidP="0052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– 1092 тыс. рублей;</w:t>
            </w:r>
          </w:p>
          <w:p w:rsidR="00B763D9" w:rsidRDefault="00B763D9" w:rsidP="0052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B3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0F5B3E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1092 тыс. рублей;</w:t>
            </w:r>
          </w:p>
          <w:p w:rsidR="00B763D9" w:rsidRDefault="00B763D9" w:rsidP="0052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5B3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0F5B3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1092 тыс. рублей;</w:t>
            </w:r>
          </w:p>
          <w:p w:rsidR="00B763D9" w:rsidRPr="00BF5551" w:rsidRDefault="00B763D9" w:rsidP="0052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0 тыс.рублей;</w:t>
            </w:r>
          </w:p>
          <w:p w:rsidR="00B763D9" w:rsidRDefault="00B763D9" w:rsidP="00A04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firstLine="11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63D9" w:rsidRPr="00B8583F" w:rsidRDefault="00B763D9" w:rsidP="00A04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firstLine="11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3D9" w:rsidRPr="00611717">
        <w:tc>
          <w:tcPr>
            <w:tcW w:w="3958" w:type="dxa"/>
          </w:tcPr>
          <w:p w:rsidR="00B763D9" w:rsidRDefault="00B763D9" w:rsidP="00001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7B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Контроль 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выполнени</w:t>
            </w:r>
            <w:r w:rsidRPr="00FC7B74">
              <w:rPr>
                <w:rFonts w:ascii="Times New Roman" w:hAnsi="Times New Roman" w:cs="Times New Roman"/>
                <w:sz w:val="28"/>
                <w:szCs w:val="28"/>
              </w:rPr>
              <w:t xml:space="preserve">ем </w:t>
            </w:r>
          </w:p>
          <w:p w:rsidR="00B763D9" w:rsidRPr="00FC7B74" w:rsidRDefault="00B763D9" w:rsidP="00001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FC7B74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830" w:type="dxa"/>
          </w:tcPr>
          <w:p w:rsidR="00B763D9" w:rsidRPr="00BE472F" w:rsidRDefault="00B763D9" w:rsidP="00B653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Полтавского сельского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селения Красноармейского района</w:t>
            </w:r>
            <w:r w:rsidRPr="00BE47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B763D9" w:rsidRPr="00CC24E1" w:rsidRDefault="00B763D9" w:rsidP="003C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B763D9" w:rsidRDefault="00B763D9" w:rsidP="003C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B763D9" w:rsidRPr="00716C3A" w:rsidRDefault="00B763D9" w:rsidP="00E66B9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16C3A">
        <w:rPr>
          <w:rFonts w:ascii="Times New Roman" w:hAnsi="Times New Roman" w:cs="Times New Roman"/>
          <w:sz w:val="28"/>
          <w:szCs w:val="28"/>
        </w:rPr>
        <w:t>1. Характеристика текущего состояния соответствующей сферы</w:t>
      </w:r>
    </w:p>
    <w:p w:rsidR="00B763D9" w:rsidRDefault="00B763D9" w:rsidP="00E66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6C3A">
        <w:rPr>
          <w:rFonts w:ascii="Times New Roman" w:hAnsi="Times New Roman" w:cs="Times New Roman"/>
          <w:sz w:val="28"/>
          <w:szCs w:val="28"/>
        </w:rPr>
        <w:t xml:space="preserve">социально-экономического </w:t>
      </w:r>
      <w:r>
        <w:rPr>
          <w:rFonts w:ascii="Times New Roman" w:hAnsi="Times New Roman" w:cs="Times New Roman"/>
          <w:sz w:val="28"/>
          <w:szCs w:val="28"/>
        </w:rPr>
        <w:t xml:space="preserve">Полтавского сельского поселения </w:t>
      </w:r>
    </w:p>
    <w:p w:rsidR="00B763D9" w:rsidRPr="00716C3A" w:rsidRDefault="00B763D9" w:rsidP="00E66B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Красноармейского района</w:t>
      </w:r>
    </w:p>
    <w:p w:rsidR="00B763D9" w:rsidRDefault="00B763D9" w:rsidP="00E66B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63D9" w:rsidRPr="009A4831" w:rsidRDefault="00B763D9" w:rsidP="001D6C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A4831">
        <w:rPr>
          <w:rFonts w:ascii="Times New Roman" w:hAnsi="Times New Roman" w:cs="Times New Roman"/>
          <w:color w:val="000000"/>
          <w:sz w:val="27"/>
          <w:szCs w:val="27"/>
          <w:lang w:eastAsia="ru-RU"/>
        </w:rPr>
        <w:t>При проектировании системы в</w:t>
      </w:r>
      <w:r w:rsidRPr="009A4831">
        <w:rPr>
          <w:rFonts w:ascii="Times New Roman" w:hAnsi="Times New Roman" w:cs="Times New Roman"/>
          <w:color w:val="000000"/>
          <w:sz w:val="27"/>
          <w:szCs w:val="27"/>
          <w:lang w:eastAsia="ru-RU"/>
        </w:rPr>
        <w:t>о</w:t>
      </w:r>
      <w:r w:rsidRPr="009A4831">
        <w:rPr>
          <w:rFonts w:ascii="Times New Roman" w:hAnsi="Times New Roman" w:cs="Times New Roman"/>
          <w:color w:val="000000"/>
          <w:sz w:val="27"/>
          <w:szCs w:val="27"/>
          <w:lang w:eastAsia="ru-RU"/>
        </w:rPr>
        <w:t>доснабжения любого объекта прежде всего должно быть определено, сколько воды и какого качества требуется подавать да</w:t>
      </w:r>
      <w:r w:rsidRPr="009A4831">
        <w:rPr>
          <w:rFonts w:ascii="Times New Roman" w:hAnsi="Times New Roman" w:cs="Times New Roman"/>
          <w:color w:val="000000"/>
          <w:sz w:val="27"/>
          <w:szCs w:val="27"/>
          <w:lang w:eastAsia="ru-RU"/>
        </w:rPr>
        <w:t>н</w:t>
      </w:r>
      <w:r w:rsidRPr="009A4831">
        <w:rPr>
          <w:rFonts w:ascii="Times New Roman" w:hAnsi="Times New Roman" w:cs="Times New Roman"/>
          <w:color w:val="000000"/>
          <w:sz w:val="27"/>
          <w:szCs w:val="27"/>
          <w:lang w:eastAsia="ru-RU"/>
        </w:rPr>
        <w:t>ному объекту. Для решения этой задачи необходимо с возможной полнотой учесть всех возможных потребителей воды и установить их требования к колич</w:t>
      </w:r>
      <w:r w:rsidRPr="009A4831">
        <w:rPr>
          <w:rFonts w:ascii="Times New Roman" w:hAnsi="Times New Roman" w:cs="Times New Roman"/>
          <w:color w:val="000000"/>
          <w:sz w:val="27"/>
          <w:szCs w:val="27"/>
          <w:lang w:eastAsia="ru-RU"/>
        </w:rPr>
        <w:t>е</w:t>
      </w:r>
      <w:r w:rsidRPr="009A4831">
        <w:rPr>
          <w:rFonts w:ascii="Times New Roman" w:hAnsi="Times New Roman" w:cs="Times New Roman"/>
          <w:color w:val="000000"/>
          <w:sz w:val="27"/>
          <w:szCs w:val="27"/>
          <w:lang w:eastAsia="ru-RU"/>
        </w:rPr>
        <w:t>ству и качеству подаваемой воды.</w:t>
      </w:r>
    </w:p>
    <w:p w:rsidR="00B763D9" w:rsidRPr="009A4831" w:rsidRDefault="00B763D9" w:rsidP="001D6C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  <w:lang w:eastAsia="ru-RU"/>
        </w:rPr>
      </w:pPr>
      <w:r w:rsidRPr="009A4831">
        <w:rPr>
          <w:rFonts w:ascii="Times New Roman" w:hAnsi="Times New Roman" w:cs="Times New Roman"/>
          <w:color w:val="000000"/>
          <w:sz w:val="27"/>
          <w:szCs w:val="27"/>
          <w:lang w:eastAsia="ru-RU"/>
        </w:rPr>
        <w:t>Вода расходуется различными потребителями на самые разнообразные нужды. Однако подавляющее большинство этих расходов может быть сведено к трем о</w:t>
      </w:r>
      <w:r w:rsidRPr="009A4831">
        <w:rPr>
          <w:rFonts w:ascii="Times New Roman" w:hAnsi="Times New Roman" w:cs="Times New Roman"/>
          <w:color w:val="000000"/>
          <w:sz w:val="27"/>
          <w:szCs w:val="27"/>
          <w:lang w:eastAsia="ru-RU"/>
        </w:rPr>
        <w:t>с</w:t>
      </w:r>
      <w:r w:rsidRPr="009A4831">
        <w:rPr>
          <w:rFonts w:ascii="Times New Roman" w:hAnsi="Times New Roman" w:cs="Times New Roman"/>
          <w:color w:val="000000"/>
          <w:sz w:val="27"/>
          <w:szCs w:val="27"/>
          <w:lang w:eastAsia="ru-RU"/>
        </w:rPr>
        <w:t>новным категориям.</w:t>
      </w:r>
    </w:p>
    <w:p w:rsidR="00B763D9" w:rsidRPr="009A4831" w:rsidRDefault="00B763D9" w:rsidP="001D6C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 w:cs="Times New Roman"/>
          <w:color w:val="000000"/>
          <w:sz w:val="27"/>
          <w:szCs w:val="27"/>
          <w:lang w:eastAsia="ru-RU"/>
        </w:rPr>
        <w:lastRenderedPageBreak/>
        <w:t>1.  </w:t>
      </w:r>
      <w:r w:rsidRPr="009A4831">
        <w:rPr>
          <w:rFonts w:ascii="Times New Roman" w:hAnsi="Times New Roman" w:cs="Times New Roman"/>
          <w:color w:val="000000"/>
          <w:sz w:val="27"/>
          <w:szCs w:val="27"/>
          <w:lang w:eastAsia="ru-RU"/>
        </w:rPr>
        <w:t>Расход воды на хозяйственно-питьевые (бытовые) нужды населения. Сюда вх</w:t>
      </w:r>
      <w:r w:rsidRPr="009A4831">
        <w:rPr>
          <w:rFonts w:ascii="Times New Roman" w:hAnsi="Times New Roman" w:cs="Times New Roman"/>
          <w:color w:val="000000"/>
          <w:sz w:val="27"/>
          <w:szCs w:val="27"/>
          <w:lang w:eastAsia="ru-RU"/>
        </w:rPr>
        <w:t>о</w:t>
      </w:r>
      <w:r w:rsidRPr="009A4831">
        <w:rPr>
          <w:rFonts w:ascii="Times New Roman" w:hAnsi="Times New Roman" w:cs="Times New Roman"/>
          <w:color w:val="000000"/>
          <w:sz w:val="27"/>
          <w:szCs w:val="27"/>
          <w:lang w:eastAsia="ru-RU"/>
        </w:rPr>
        <w:t>дят все расходы воды, связанные с бытом людей: питье,</w:t>
      </w:r>
      <w:r>
        <w:rPr>
          <w:rFonts w:ascii="Times New Roman" w:hAnsi="Times New Roman" w:cs="Times New Roman"/>
          <w:color w:val="000000"/>
          <w:sz w:val="27"/>
          <w:szCs w:val="27"/>
          <w:lang w:eastAsia="ru-RU"/>
        </w:rPr>
        <w:t xml:space="preserve"> приготовление пищи, к</w:t>
      </w:r>
      <w:r w:rsidRPr="009A4831">
        <w:rPr>
          <w:rFonts w:ascii="Times New Roman" w:hAnsi="Times New Roman" w:cs="Times New Roman"/>
          <w:color w:val="000000"/>
          <w:sz w:val="27"/>
          <w:szCs w:val="27"/>
          <w:lang w:eastAsia="ru-RU"/>
        </w:rPr>
        <w:t xml:space="preserve"> этой же категории могут быть отнесены все расходы воды, необходимые для обеспечения благоустройства города или поселка: полив</w:t>
      </w:r>
      <w:r>
        <w:rPr>
          <w:rFonts w:ascii="Times New Roman" w:hAnsi="Times New Roman" w:cs="Times New Roman"/>
          <w:color w:val="000000"/>
          <w:sz w:val="27"/>
          <w:szCs w:val="27"/>
          <w:lang w:eastAsia="ru-RU"/>
        </w:rPr>
        <w:t>ка улиц, зеленых н</w:t>
      </w:r>
      <w:r>
        <w:rPr>
          <w:rFonts w:ascii="Times New Roman" w:hAnsi="Times New Roman" w:cs="Times New Roman"/>
          <w:color w:val="000000"/>
          <w:sz w:val="27"/>
          <w:szCs w:val="27"/>
          <w:lang w:eastAsia="ru-RU"/>
        </w:rPr>
        <w:t>а</w:t>
      </w:r>
      <w:r>
        <w:rPr>
          <w:rFonts w:ascii="Times New Roman" w:hAnsi="Times New Roman" w:cs="Times New Roman"/>
          <w:color w:val="000000"/>
          <w:sz w:val="27"/>
          <w:szCs w:val="27"/>
          <w:lang w:eastAsia="ru-RU"/>
        </w:rPr>
        <w:t>саждений.</w:t>
      </w:r>
    </w:p>
    <w:p w:rsidR="00B763D9" w:rsidRPr="009A4831" w:rsidRDefault="00B763D9" w:rsidP="001D6C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 w:cs="Times New Roman"/>
          <w:color w:val="000000"/>
          <w:sz w:val="27"/>
          <w:szCs w:val="27"/>
          <w:lang w:eastAsia="ru-RU"/>
        </w:rPr>
        <w:t>2. </w:t>
      </w:r>
      <w:r w:rsidRPr="009A4831">
        <w:rPr>
          <w:rFonts w:ascii="Times New Roman" w:hAnsi="Times New Roman" w:cs="Times New Roman"/>
          <w:color w:val="000000"/>
          <w:sz w:val="27"/>
          <w:szCs w:val="27"/>
          <w:lang w:eastAsia="ru-RU"/>
        </w:rPr>
        <w:t xml:space="preserve"> Расход воды для производственных (технических) целей на предприятиях пр</w:t>
      </w:r>
      <w:r w:rsidRPr="009A4831">
        <w:rPr>
          <w:rFonts w:ascii="Times New Roman" w:hAnsi="Times New Roman" w:cs="Times New Roman"/>
          <w:color w:val="000000"/>
          <w:sz w:val="27"/>
          <w:szCs w:val="27"/>
          <w:lang w:eastAsia="ru-RU"/>
        </w:rPr>
        <w:t>о</w:t>
      </w:r>
      <w:r w:rsidRPr="009A4831">
        <w:rPr>
          <w:rFonts w:ascii="Times New Roman" w:hAnsi="Times New Roman" w:cs="Times New Roman"/>
          <w:color w:val="000000"/>
          <w:sz w:val="27"/>
          <w:szCs w:val="27"/>
          <w:lang w:eastAsia="ru-RU"/>
        </w:rPr>
        <w:t>мышленности, транспорта, энергетики, сельского хозяйс</w:t>
      </w:r>
      <w:r>
        <w:rPr>
          <w:rFonts w:ascii="Times New Roman" w:hAnsi="Times New Roman" w:cs="Times New Roman"/>
          <w:color w:val="000000"/>
          <w:sz w:val="27"/>
          <w:szCs w:val="27"/>
          <w:lang w:eastAsia="ru-RU"/>
        </w:rPr>
        <w:t>т</w:t>
      </w:r>
      <w:r w:rsidRPr="009A4831">
        <w:rPr>
          <w:rFonts w:ascii="Times New Roman" w:hAnsi="Times New Roman" w:cs="Times New Roman"/>
          <w:color w:val="000000"/>
          <w:sz w:val="27"/>
          <w:szCs w:val="27"/>
          <w:lang w:eastAsia="ru-RU"/>
        </w:rPr>
        <w:t>ва и т. п.  (парообразов</w:t>
      </w:r>
      <w:r w:rsidRPr="009A4831">
        <w:rPr>
          <w:rFonts w:ascii="Times New Roman" w:hAnsi="Times New Roman" w:cs="Times New Roman"/>
          <w:color w:val="000000"/>
          <w:sz w:val="27"/>
          <w:szCs w:val="27"/>
          <w:lang w:eastAsia="ru-RU"/>
        </w:rPr>
        <w:t>а</w:t>
      </w:r>
      <w:r w:rsidRPr="009A4831">
        <w:rPr>
          <w:rFonts w:ascii="Times New Roman" w:hAnsi="Times New Roman" w:cs="Times New Roman"/>
          <w:color w:val="000000"/>
          <w:sz w:val="27"/>
          <w:szCs w:val="27"/>
          <w:lang w:eastAsia="ru-RU"/>
        </w:rPr>
        <w:t>ние, охлаждение, конденсация пара, изготовление различных фабрикатов, пр</w:t>
      </w:r>
      <w:r w:rsidRPr="009A4831">
        <w:rPr>
          <w:rFonts w:ascii="Times New Roman" w:hAnsi="Times New Roman" w:cs="Times New Roman"/>
          <w:color w:val="000000"/>
          <w:sz w:val="27"/>
          <w:szCs w:val="27"/>
          <w:lang w:eastAsia="ru-RU"/>
        </w:rPr>
        <w:t>о</w:t>
      </w:r>
      <w:r w:rsidRPr="009A4831">
        <w:rPr>
          <w:rFonts w:ascii="Times New Roman" w:hAnsi="Times New Roman" w:cs="Times New Roman"/>
          <w:color w:val="000000"/>
          <w:sz w:val="27"/>
          <w:szCs w:val="27"/>
          <w:lang w:eastAsia="ru-RU"/>
        </w:rPr>
        <w:t>мывка продукции и пр.).</w:t>
      </w:r>
    </w:p>
    <w:p w:rsidR="00B763D9" w:rsidRPr="009A4831" w:rsidRDefault="00B763D9" w:rsidP="001D6C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 w:cs="Times New Roman"/>
          <w:color w:val="000000"/>
          <w:sz w:val="27"/>
          <w:szCs w:val="27"/>
          <w:lang w:eastAsia="ru-RU"/>
        </w:rPr>
        <w:t>3. </w:t>
      </w:r>
      <w:r w:rsidRPr="009A4831">
        <w:rPr>
          <w:rFonts w:ascii="Times New Roman" w:hAnsi="Times New Roman" w:cs="Times New Roman"/>
          <w:color w:val="000000"/>
          <w:sz w:val="27"/>
          <w:szCs w:val="27"/>
          <w:lang w:eastAsia="ru-RU"/>
        </w:rPr>
        <w:t>Расход воды для пожаротушения.</w:t>
      </w:r>
    </w:p>
    <w:p w:rsidR="00B763D9" w:rsidRPr="009A4831" w:rsidRDefault="00B763D9" w:rsidP="001D6C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  <w:lang w:eastAsia="ru-RU"/>
        </w:rPr>
      </w:pPr>
      <w:r w:rsidRPr="009A4831">
        <w:rPr>
          <w:rFonts w:ascii="Times New Roman" w:hAnsi="Times New Roman" w:cs="Times New Roman"/>
          <w:color w:val="000000"/>
          <w:sz w:val="27"/>
          <w:szCs w:val="27"/>
          <w:lang w:eastAsia="ru-RU"/>
        </w:rPr>
        <w:t>Кроме того, вода расходуется на собственные нужды водопровода (промывка фильтров, водоприемных устройств, сети и др.).</w:t>
      </w:r>
    </w:p>
    <w:p w:rsidR="00B763D9" w:rsidRPr="009A4831" w:rsidRDefault="00B763D9" w:rsidP="001D6C42">
      <w:pPr>
        <w:tabs>
          <w:tab w:val="left" w:pos="53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3D9" w:rsidRPr="0078117B" w:rsidRDefault="00B763D9" w:rsidP="001D6C4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117B">
        <w:rPr>
          <w:rFonts w:ascii="Times New Roman" w:hAnsi="Times New Roman" w:cs="Times New Roman"/>
          <w:sz w:val="28"/>
          <w:szCs w:val="28"/>
        </w:rPr>
        <w:t>Наиболее острые проблемы связаны с состоянием основных фондов в</w:t>
      </w:r>
      <w:r w:rsidRPr="0078117B">
        <w:rPr>
          <w:rFonts w:ascii="Times New Roman" w:hAnsi="Times New Roman" w:cs="Times New Roman"/>
          <w:sz w:val="28"/>
          <w:szCs w:val="28"/>
        </w:rPr>
        <w:t>о</w:t>
      </w:r>
      <w:r w:rsidRPr="0078117B">
        <w:rPr>
          <w:rFonts w:ascii="Times New Roman" w:hAnsi="Times New Roman" w:cs="Times New Roman"/>
          <w:sz w:val="28"/>
          <w:szCs w:val="28"/>
        </w:rPr>
        <w:t>допроводно-канализационного хозяйства, высоким удельным весом доли ве</w:t>
      </w:r>
      <w:r w:rsidRPr="0078117B">
        <w:rPr>
          <w:rFonts w:ascii="Times New Roman" w:hAnsi="Times New Roman" w:cs="Times New Roman"/>
          <w:sz w:val="28"/>
          <w:szCs w:val="28"/>
        </w:rPr>
        <w:t>т</w:t>
      </w:r>
      <w:r w:rsidRPr="0078117B">
        <w:rPr>
          <w:rFonts w:ascii="Times New Roman" w:hAnsi="Times New Roman" w:cs="Times New Roman"/>
          <w:sz w:val="28"/>
          <w:szCs w:val="28"/>
        </w:rPr>
        <w:t>хих и аварийных водопроводных и канализационных сетей.</w:t>
      </w:r>
    </w:p>
    <w:p w:rsidR="00B763D9" w:rsidRPr="0078117B" w:rsidRDefault="00B763D9" w:rsidP="001D6C4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117B">
        <w:rPr>
          <w:rFonts w:ascii="Times New Roman" w:hAnsi="Times New Roman" w:cs="Times New Roman"/>
          <w:sz w:val="28"/>
          <w:szCs w:val="28"/>
        </w:rPr>
        <w:t>Большинство систем водоснабжения не имеет необходимых соор</w:t>
      </w:r>
      <w:r w:rsidRPr="0078117B">
        <w:rPr>
          <w:rFonts w:ascii="Times New Roman" w:hAnsi="Times New Roman" w:cs="Times New Roman"/>
          <w:sz w:val="28"/>
          <w:szCs w:val="28"/>
        </w:rPr>
        <w:t>у</w:t>
      </w:r>
      <w:r w:rsidRPr="0078117B">
        <w:rPr>
          <w:rFonts w:ascii="Times New Roman" w:hAnsi="Times New Roman" w:cs="Times New Roman"/>
          <w:sz w:val="28"/>
          <w:szCs w:val="28"/>
        </w:rPr>
        <w:t>жений и технологического оборудования для улучшения качества воды.</w:t>
      </w:r>
    </w:p>
    <w:p w:rsidR="00B763D9" w:rsidRDefault="00B763D9" w:rsidP="001D6C4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117B">
        <w:rPr>
          <w:rFonts w:ascii="Times New Roman" w:hAnsi="Times New Roman" w:cs="Times New Roman"/>
          <w:sz w:val="28"/>
          <w:szCs w:val="28"/>
        </w:rPr>
        <w:t>Основной причиной сложной ситуации остается недостаточное фина</w:t>
      </w:r>
      <w:r w:rsidRPr="0078117B">
        <w:rPr>
          <w:rFonts w:ascii="Times New Roman" w:hAnsi="Times New Roman" w:cs="Times New Roman"/>
          <w:sz w:val="28"/>
          <w:szCs w:val="28"/>
        </w:rPr>
        <w:t>н</w:t>
      </w:r>
      <w:r w:rsidRPr="0078117B">
        <w:rPr>
          <w:rFonts w:ascii="Times New Roman" w:hAnsi="Times New Roman" w:cs="Times New Roman"/>
          <w:sz w:val="28"/>
          <w:szCs w:val="28"/>
        </w:rPr>
        <w:t>сирование мероприятий по развитию и реконструкции инженерных систем</w:t>
      </w:r>
      <w:r>
        <w:rPr>
          <w:rFonts w:ascii="Times New Roman" w:hAnsi="Times New Roman" w:cs="Times New Roman"/>
          <w:sz w:val="28"/>
          <w:szCs w:val="28"/>
        </w:rPr>
        <w:t xml:space="preserve"> Полтавского сельского </w:t>
      </w:r>
      <w:r w:rsidRPr="0078117B">
        <w:rPr>
          <w:rFonts w:ascii="Times New Roman" w:hAnsi="Times New Roman" w:cs="Times New Roman"/>
          <w:sz w:val="28"/>
          <w:szCs w:val="28"/>
        </w:rPr>
        <w:t>поселения.</w:t>
      </w:r>
    </w:p>
    <w:p w:rsidR="00B763D9" w:rsidRPr="00716C3A" w:rsidRDefault="00B763D9" w:rsidP="001D6C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63D9" w:rsidRPr="00716C3A" w:rsidRDefault="00B763D9" w:rsidP="001D6C4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Par5226"/>
      <w:bookmarkEnd w:id="0"/>
      <w:r w:rsidRPr="00716C3A">
        <w:rPr>
          <w:rFonts w:ascii="Times New Roman" w:hAnsi="Times New Roman" w:cs="Times New Roman"/>
          <w:sz w:val="28"/>
          <w:szCs w:val="28"/>
        </w:rPr>
        <w:t>2. Цели, задачи, сроки и этапы реал</w:t>
      </w:r>
      <w:r w:rsidRPr="00716C3A">
        <w:rPr>
          <w:rFonts w:ascii="Times New Roman" w:hAnsi="Times New Roman" w:cs="Times New Roman"/>
          <w:sz w:val="28"/>
          <w:szCs w:val="28"/>
        </w:rPr>
        <w:t>и</w:t>
      </w:r>
      <w:r w:rsidRPr="00716C3A">
        <w:rPr>
          <w:rFonts w:ascii="Times New Roman" w:hAnsi="Times New Roman" w:cs="Times New Roman"/>
          <w:sz w:val="28"/>
          <w:szCs w:val="28"/>
        </w:rPr>
        <w:t xml:space="preserve">зации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Pr="00716C3A">
        <w:rPr>
          <w:rFonts w:ascii="Times New Roman" w:hAnsi="Times New Roman" w:cs="Times New Roman"/>
          <w:sz w:val="28"/>
          <w:szCs w:val="28"/>
        </w:rPr>
        <w:t>граммы</w:t>
      </w:r>
    </w:p>
    <w:p w:rsidR="00B763D9" w:rsidRPr="00716C3A" w:rsidRDefault="00B763D9" w:rsidP="001D6C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63D9" w:rsidRPr="00716C3A" w:rsidRDefault="00B763D9" w:rsidP="001D6C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Цели </w:t>
      </w:r>
      <w:r w:rsidRPr="00716C3A">
        <w:rPr>
          <w:rFonts w:ascii="Times New Roman" w:hAnsi="Times New Roman" w:cs="Times New Roman"/>
          <w:sz w:val="28"/>
          <w:szCs w:val="28"/>
        </w:rPr>
        <w:t>программы:</w:t>
      </w:r>
    </w:p>
    <w:p w:rsidR="00B763D9" w:rsidRPr="00716C3A" w:rsidRDefault="00B763D9" w:rsidP="001D6C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C3A">
        <w:rPr>
          <w:rFonts w:ascii="Times New Roman" w:hAnsi="Times New Roman" w:cs="Times New Roman"/>
          <w:sz w:val="28"/>
          <w:szCs w:val="28"/>
        </w:rPr>
        <w:t>создание комфортных условий жизнедеятельности в;</w:t>
      </w:r>
    </w:p>
    <w:p w:rsidR="00B763D9" w:rsidRPr="00716C3A" w:rsidRDefault="00B763D9" w:rsidP="001D6C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C3A">
        <w:rPr>
          <w:rFonts w:ascii="Times New Roman" w:hAnsi="Times New Roman" w:cs="Times New Roman"/>
          <w:sz w:val="28"/>
          <w:szCs w:val="28"/>
        </w:rPr>
        <w:t>стимулирование инвестиционной активности в АПК путем создания бл</w:t>
      </w:r>
      <w:r w:rsidRPr="00716C3A">
        <w:rPr>
          <w:rFonts w:ascii="Times New Roman" w:hAnsi="Times New Roman" w:cs="Times New Roman"/>
          <w:sz w:val="28"/>
          <w:szCs w:val="28"/>
        </w:rPr>
        <w:t>а</w:t>
      </w:r>
      <w:r w:rsidRPr="00716C3A">
        <w:rPr>
          <w:rFonts w:ascii="Times New Roman" w:hAnsi="Times New Roman" w:cs="Times New Roman"/>
          <w:sz w:val="28"/>
          <w:szCs w:val="28"/>
        </w:rPr>
        <w:t>гоприятных инфраструктурных условий;</w:t>
      </w:r>
    </w:p>
    <w:p w:rsidR="00B763D9" w:rsidRPr="00716C3A" w:rsidRDefault="00B763D9" w:rsidP="001D6C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C3A">
        <w:rPr>
          <w:rFonts w:ascii="Times New Roman" w:hAnsi="Times New Roman" w:cs="Times New Roman"/>
          <w:sz w:val="28"/>
          <w:szCs w:val="28"/>
        </w:rPr>
        <w:t>содействие созданию в</w:t>
      </w:r>
      <w:r>
        <w:rPr>
          <w:rFonts w:ascii="Times New Roman" w:hAnsi="Times New Roman" w:cs="Times New Roman"/>
          <w:sz w:val="28"/>
          <w:szCs w:val="28"/>
        </w:rPr>
        <w:t>ысокоте</w:t>
      </w:r>
      <w:r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нологичных рабочих мест</w:t>
      </w:r>
      <w:r w:rsidRPr="00716C3A">
        <w:rPr>
          <w:rFonts w:ascii="Times New Roman" w:hAnsi="Times New Roman" w:cs="Times New Roman"/>
          <w:sz w:val="28"/>
          <w:szCs w:val="28"/>
        </w:rPr>
        <w:t>;</w:t>
      </w:r>
    </w:p>
    <w:p w:rsidR="00B763D9" w:rsidRPr="00716C3A" w:rsidRDefault="00B763D9" w:rsidP="001D6C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C3A">
        <w:rPr>
          <w:rFonts w:ascii="Times New Roman" w:hAnsi="Times New Roman" w:cs="Times New Roman"/>
          <w:sz w:val="28"/>
          <w:szCs w:val="28"/>
        </w:rPr>
        <w:t>активизация участия граждан, проживающих в сельской местности, в ре</w:t>
      </w:r>
      <w:r w:rsidRPr="00716C3A">
        <w:rPr>
          <w:rFonts w:ascii="Times New Roman" w:hAnsi="Times New Roman" w:cs="Times New Roman"/>
          <w:sz w:val="28"/>
          <w:szCs w:val="28"/>
        </w:rPr>
        <w:t>а</w:t>
      </w:r>
      <w:r w:rsidRPr="00716C3A">
        <w:rPr>
          <w:rFonts w:ascii="Times New Roman" w:hAnsi="Times New Roman" w:cs="Times New Roman"/>
          <w:sz w:val="28"/>
          <w:szCs w:val="28"/>
        </w:rPr>
        <w:t>лизации общественно значимых проектов;</w:t>
      </w:r>
    </w:p>
    <w:p w:rsidR="00B763D9" w:rsidRPr="00716C3A" w:rsidRDefault="00B763D9" w:rsidP="001D6C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C3A">
        <w:rPr>
          <w:rFonts w:ascii="Times New Roman" w:hAnsi="Times New Roman" w:cs="Times New Roman"/>
          <w:sz w:val="28"/>
          <w:szCs w:val="28"/>
        </w:rPr>
        <w:t>формирование позитивного отношения к сельской местности и сельскому образу жизни.</w:t>
      </w:r>
    </w:p>
    <w:p w:rsidR="00B763D9" w:rsidRPr="00716C3A" w:rsidRDefault="00B763D9" w:rsidP="001D6C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Задачи </w:t>
      </w:r>
      <w:r w:rsidRPr="00716C3A">
        <w:rPr>
          <w:rFonts w:ascii="Times New Roman" w:hAnsi="Times New Roman" w:cs="Times New Roman"/>
          <w:sz w:val="28"/>
          <w:szCs w:val="28"/>
        </w:rPr>
        <w:t>программы:</w:t>
      </w:r>
    </w:p>
    <w:p w:rsidR="00B763D9" w:rsidRDefault="00B763D9" w:rsidP="001D6C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C3A">
        <w:rPr>
          <w:rFonts w:ascii="Times New Roman" w:hAnsi="Times New Roman" w:cs="Times New Roman"/>
          <w:sz w:val="28"/>
          <w:szCs w:val="28"/>
        </w:rPr>
        <w:t xml:space="preserve">удовлетворение потребностей сельского населения, в том числе молодых </w:t>
      </w:r>
    </w:p>
    <w:p w:rsidR="00B763D9" w:rsidRPr="004320DC" w:rsidRDefault="00B763D9" w:rsidP="001D6C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63D9" w:rsidRPr="00716C3A" w:rsidRDefault="00B763D9" w:rsidP="001D6C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C3A">
        <w:rPr>
          <w:rFonts w:ascii="Times New Roman" w:hAnsi="Times New Roman" w:cs="Times New Roman"/>
          <w:sz w:val="28"/>
          <w:szCs w:val="28"/>
        </w:rPr>
        <w:t>семей и молодых специалистов, в благоустроенном жилье;</w:t>
      </w:r>
    </w:p>
    <w:p w:rsidR="00B763D9" w:rsidRPr="00716C3A" w:rsidRDefault="00B763D9" w:rsidP="001D6C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C3A">
        <w:rPr>
          <w:rFonts w:ascii="Times New Roman" w:hAnsi="Times New Roman" w:cs="Times New Roman"/>
          <w:sz w:val="28"/>
          <w:szCs w:val="28"/>
        </w:rPr>
        <w:t>повышение уровня комплексного обустройства объектами социальной и инженерной инфраструктуры;</w:t>
      </w:r>
    </w:p>
    <w:p w:rsidR="00B763D9" w:rsidRPr="004320DC" w:rsidRDefault="00B763D9" w:rsidP="001D6C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C3A">
        <w:rPr>
          <w:rFonts w:ascii="Times New Roman" w:hAnsi="Times New Roman" w:cs="Times New Roman"/>
          <w:sz w:val="28"/>
          <w:szCs w:val="28"/>
        </w:rPr>
        <w:t>концентрация ресурсов, направляемых на комплексное обустройство об</w:t>
      </w:r>
      <w:r w:rsidRPr="00716C3A">
        <w:rPr>
          <w:rFonts w:ascii="Times New Roman" w:hAnsi="Times New Roman" w:cs="Times New Roman"/>
          <w:sz w:val="28"/>
          <w:szCs w:val="28"/>
        </w:rPr>
        <w:t>ъ</w:t>
      </w:r>
      <w:r w:rsidRPr="00716C3A">
        <w:rPr>
          <w:rFonts w:ascii="Times New Roman" w:hAnsi="Times New Roman" w:cs="Times New Roman"/>
          <w:sz w:val="28"/>
          <w:szCs w:val="28"/>
        </w:rPr>
        <w:t>ектами социальной и инженерной инфраструктуры в котор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716C3A">
        <w:rPr>
          <w:rFonts w:ascii="Times New Roman" w:hAnsi="Times New Roman" w:cs="Times New Roman"/>
          <w:sz w:val="28"/>
          <w:szCs w:val="28"/>
        </w:rPr>
        <w:t xml:space="preserve"> осуществл</w:t>
      </w:r>
      <w:r w:rsidRPr="00716C3A">
        <w:rPr>
          <w:rFonts w:ascii="Times New Roman" w:hAnsi="Times New Roman" w:cs="Times New Roman"/>
          <w:sz w:val="28"/>
          <w:szCs w:val="28"/>
        </w:rPr>
        <w:t>я</w:t>
      </w:r>
      <w:r w:rsidRPr="00716C3A">
        <w:rPr>
          <w:rFonts w:ascii="Times New Roman" w:hAnsi="Times New Roman" w:cs="Times New Roman"/>
          <w:sz w:val="28"/>
          <w:szCs w:val="28"/>
        </w:rPr>
        <w:t>ются инвестиционные проек</w:t>
      </w:r>
      <w:r>
        <w:rPr>
          <w:rFonts w:ascii="Times New Roman" w:hAnsi="Times New Roman" w:cs="Times New Roman"/>
          <w:sz w:val="28"/>
          <w:szCs w:val="28"/>
        </w:rPr>
        <w:t>ты в сфере АП</w:t>
      </w:r>
    </w:p>
    <w:p w:rsidR="00B763D9" w:rsidRDefault="00B763D9" w:rsidP="001D6C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B763D9" w:rsidSect="00EC4825">
          <w:headerReference w:type="default" r:id="rId7"/>
          <w:headerReference w:type="first" r:id="rId8"/>
          <w:pgSz w:w="11906" w:h="16838"/>
          <w:pgMar w:top="1134" w:right="567" w:bottom="993" w:left="1701" w:header="709" w:footer="709" w:gutter="0"/>
          <w:cols w:space="708"/>
          <w:titlePg/>
          <w:docGrid w:linePitch="360"/>
        </w:sectPr>
      </w:pPr>
    </w:p>
    <w:p w:rsidR="00B763D9" w:rsidRDefault="00A71655" w:rsidP="00E805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1655">
        <w:rPr>
          <w:noProof/>
          <w:lang w:eastAsia="ru-RU"/>
        </w:rPr>
        <w:lastRenderedPageBreak/>
        <w:pict>
          <v:rect id="_x0000_s1033" style="position:absolute;left:0;text-align:left;margin-left:354.45pt;margin-top:-55.35pt;width:22pt;height:27pt;z-index:251657728" strokecolor="white"/>
        </w:pict>
      </w:r>
      <w:r w:rsidR="00B763D9" w:rsidRPr="00BF71CE">
        <w:rPr>
          <w:rFonts w:ascii="Times New Roman" w:hAnsi="Times New Roman" w:cs="Times New Roman"/>
          <w:sz w:val="28"/>
          <w:szCs w:val="28"/>
        </w:rPr>
        <w:t>ЦЕ</w:t>
      </w:r>
      <w:r w:rsidR="00B763D9">
        <w:rPr>
          <w:rFonts w:ascii="Times New Roman" w:hAnsi="Times New Roman" w:cs="Times New Roman"/>
          <w:sz w:val="28"/>
          <w:szCs w:val="28"/>
        </w:rPr>
        <w:t>ЛИ, ЗАДАЧИ И ЦЕЛЕВЫЕ ПОКАЗАТЕЛИ</w:t>
      </w:r>
    </w:p>
    <w:p w:rsidR="00B763D9" w:rsidRPr="00FA0ECE" w:rsidRDefault="00B763D9" w:rsidP="00131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 Полтавского сельского поселения Красноармейского района</w:t>
      </w:r>
    </w:p>
    <w:p w:rsidR="00B763D9" w:rsidRPr="0052709A" w:rsidRDefault="00B763D9" w:rsidP="00B653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709A">
        <w:rPr>
          <w:rFonts w:ascii="Times New Roman" w:hAnsi="Times New Roman" w:cs="Times New Roman"/>
          <w:sz w:val="28"/>
          <w:szCs w:val="28"/>
        </w:rPr>
        <w:t xml:space="preserve">"Развитие </w:t>
      </w:r>
      <w:r>
        <w:rPr>
          <w:rFonts w:ascii="Times New Roman" w:hAnsi="Times New Roman" w:cs="Times New Roman"/>
          <w:sz w:val="28"/>
          <w:szCs w:val="28"/>
        </w:rPr>
        <w:t>жилищно – коммунального хозяйства</w:t>
      </w:r>
      <w:r w:rsidRPr="0052709A">
        <w:rPr>
          <w:rFonts w:ascii="Times New Roman" w:hAnsi="Times New Roman" w:cs="Times New Roman"/>
          <w:sz w:val="28"/>
          <w:szCs w:val="28"/>
        </w:rPr>
        <w:t>"</w:t>
      </w:r>
    </w:p>
    <w:p w:rsidR="00B763D9" w:rsidRDefault="00B763D9" w:rsidP="00E805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763D9" w:rsidRPr="00BF71CE" w:rsidRDefault="00B763D9" w:rsidP="00E805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763D9" w:rsidRPr="0020590A" w:rsidRDefault="00A71655" w:rsidP="00A203ED">
      <w:pPr>
        <w:spacing w:after="0"/>
        <w:ind w:right="82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71655">
        <w:rPr>
          <w:noProof/>
          <w:lang w:eastAsia="ru-RU"/>
        </w:rPr>
        <w:pict>
          <v:line id="_x0000_s1034" style="position:absolute;left:0;text-align:left;z-index:251656704" from="-7.1pt,548.2pt" to="478.9pt,548.2pt"/>
        </w:pict>
      </w:r>
      <w:r w:rsidR="00B763D9" w:rsidRPr="0020590A">
        <w:rPr>
          <w:rFonts w:ascii="Times New Roman" w:hAnsi="Times New Roman" w:cs="Times New Roman"/>
          <w:sz w:val="28"/>
          <w:szCs w:val="28"/>
        </w:rPr>
        <w:t>Таблица №1</w:t>
      </w:r>
    </w:p>
    <w:tbl>
      <w:tblPr>
        <w:tblW w:w="146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3402"/>
        <w:gridCol w:w="1134"/>
        <w:gridCol w:w="709"/>
        <w:gridCol w:w="1417"/>
        <w:gridCol w:w="1560"/>
        <w:gridCol w:w="1417"/>
        <w:gridCol w:w="1418"/>
        <w:gridCol w:w="1417"/>
        <w:gridCol w:w="1418"/>
      </w:tblGrid>
      <w:tr w:rsidR="00B763D9" w:rsidRPr="00654A67">
        <w:trPr>
          <w:trHeight w:val="276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763D9" w:rsidRPr="00654A67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654A67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D9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654A67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целевого</w:t>
            </w:r>
          </w:p>
          <w:p w:rsidR="00B763D9" w:rsidRPr="00654A67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654A67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D9" w:rsidRPr="00654A67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3D9" w:rsidRPr="00654A67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тус*</w:t>
            </w:r>
          </w:p>
        </w:tc>
        <w:tc>
          <w:tcPr>
            <w:tcW w:w="864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763D9" w:rsidRPr="00654A67" w:rsidRDefault="00B763D9" w:rsidP="002202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B763D9" w:rsidRPr="00654A67">
        <w:trPr>
          <w:trHeight w:val="301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B763D9" w:rsidRPr="00654A67" w:rsidRDefault="00B763D9" w:rsidP="002202D9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3D9" w:rsidRPr="00654A67" w:rsidRDefault="00B763D9" w:rsidP="002202D9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3D9" w:rsidRPr="00654A67" w:rsidRDefault="00B763D9" w:rsidP="002202D9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3D9" w:rsidRPr="00654A67" w:rsidRDefault="00B763D9" w:rsidP="002202D9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D9" w:rsidRPr="00654A67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654A67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D9" w:rsidRPr="00654A67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654A67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D9" w:rsidRPr="00654A67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654A67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D9" w:rsidRPr="00654A67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654A67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D9" w:rsidRPr="00654A67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654A67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63D9" w:rsidRPr="00654A67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654A67">
              <w:rPr>
                <w:rFonts w:ascii="Times New Roman" w:hAnsi="Times New Roman" w:cs="Times New Roman"/>
              </w:rPr>
              <w:t>2020</w:t>
            </w:r>
          </w:p>
        </w:tc>
      </w:tr>
      <w:tr w:rsidR="00B763D9" w:rsidRPr="00654A67">
        <w:trPr>
          <w:trHeight w:val="268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763D9" w:rsidRPr="00654A67" w:rsidRDefault="00B763D9" w:rsidP="002202D9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D9" w:rsidRPr="00654A67" w:rsidRDefault="00B763D9" w:rsidP="002202D9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D9" w:rsidRPr="00654A67" w:rsidRDefault="00B763D9" w:rsidP="002202D9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D9" w:rsidRPr="00654A67" w:rsidRDefault="00B763D9" w:rsidP="002202D9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D9" w:rsidRPr="00654A67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D9" w:rsidRPr="00654A67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D9" w:rsidRPr="00654A67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D9" w:rsidRPr="00654A67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D9" w:rsidRPr="00654A67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63D9" w:rsidRPr="00654A67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</w:t>
            </w:r>
          </w:p>
        </w:tc>
      </w:tr>
    </w:tbl>
    <w:p w:rsidR="00B763D9" w:rsidRPr="00B0406E" w:rsidRDefault="00B763D9" w:rsidP="00EA2BB4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146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3402"/>
        <w:gridCol w:w="1134"/>
        <w:gridCol w:w="709"/>
        <w:gridCol w:w="1417"/>
        <w:gridCol w:w="1560"/>
        <w:gridCol w:w="1417"/>
        <w:gridCol w:w="1418"/>
        <w:gridCol w:w="1417"/>
        <w:gridCol w:w="1418"/>
      </w:tblGrid>
      <w:tr w:rsidR="00B763D9" w:rsidRPr="00654A67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3D9" w:rsidRPr="00654A67" w:rsidRDefault="00B763D9" w:rsidP="002202D9">
            <w:pPr>
              <w:pStyle w:val="af3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3D9" w:rsidRPr="00654A67" w:rsidRDefault="00B763D9" w:rsidP="002202D9">
            <w:pPr>
              <w:pStyle w:val="af3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3D9" w:rsidRPr="00654A67" w:rsidRDefault="00B763D9" w:rsidP="002202D9">
            <w:pPr>
              <w:pStyle w:val="af3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3D9" w:rsidRPr="00654A67" w:rsidRDefault="00B763D9" w:rsidP="002202D9">
            <w:pPr>
              <w:pStyle w:val="af3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3D9" w:rsidRPr="00654A67" w:rsidRDefault="00B763D9" w:rsidP="002202D9">
            <w:pPr>
              <w:pStyle w:val="af3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3D9" w:rsidRPr="00654A67" w:rsidRDefault="00B763D9" w:rsidP="002202D9">
            <w:pPr>
              <w:pStyle w:val="af3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3D9" w:rsidRPr="00654A67" w:rsidRDefault="00B763D9" w:rsidP="002202D9">
            <w:pPr>
              <w:pStyle w:val="af3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3D9" w:rsidRPr="00654A67" w:rsidRDefault="00B763D9" w:rsidP="002202D9">
            <w:pPr>
              <w:pStyle w:val="af3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3D9" w:rsidRPr="00654A67" w:rsidRDefault="00B763D9" w:rsidP="002202D9">
            <w:pPr>
              <w:pStyle w:val="af3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63D9" w:rsidRPr="00654A67" w:rsidRDefault="00B763D9" w:rsidP="002202D9">
            <w:pPr>
              <w:pStyle w:val="af3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63D9" w:rsidRPr="00654A67">
        <w:trPr>
          <w:trHeight w:val="40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D9" w:rsidRPr="00654A67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8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63D9" w:rsidRPr="001315BB" w:rsidRDefault="00B763D9" w:rsidP="00B653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5B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Полтавского сельского поселения Красноармейского района "Развитие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жилищно – коммунального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зяйства»</w:t>
            </w:r>
          </w:p>
        </w:tc>
      </w:tr>
      <w:tr w:rsidR="00B763D9" w:rsidRPr="00654A6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D9" w:rsidRPr="00B8583F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B8583F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D9" w:rsidRPr="009D4C22" w:rsidRDefault="00B763D9" w:rsidP="00674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C22">
              <w:rPr>
                <w:rFonts w:ascii="Times New Roman" w:hAnsi="Times New Roman" w:cs="Times New Roman"/>
                <w:sz w:val="24"/>
                <w:szCs w:val="24"/>
              </w:rPr>
              <w:t>Ввод в действие распредел</w:t>
            </w:r>
            <w:r w:rsidRPr="009D4C2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D4C22">
              <w:rPr>
                <w:rFonts w:ascii="Times New Roman" w:hAnsi="Times New Roman" w:cs="Times New Roman"/>
                <w:sz w:val="24"/>
                <w:szCs w:val="24"/>
              </w:rPr>
              <w:t xml:space="preserve">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водопроводных сетей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D9" w:rsidRPr="009D4C22" w:rsidRDefault="00B763D9" w:rsidP="000F0B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C22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D9" w:rsidRPr="00B8583F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D9" w:rsidRPr="00B8583F" w:rsidRDefault="00B763D9" w:rsidP="00C76EE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D9" w:rsidRPr="00B8583F" w:rsidRDefault="00B763D9" w:rsidP="00674D36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B8583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,676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D9" w:rsidRPr="00B8583F" w:rsidRDefault="00B763D9" w:rsidP="00674D36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B8583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,676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D9" w:rsidRPr="00B8583F" w:rsidRDefault="00B763D9" w:rsidP="00674D36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D9" w:rsidRPr="00B8583F" w:rsidRDefault="00B763D9" w:rsidP="00674D36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63D9" w:rsidRDefault="00B763D9" w:rsidP="00674D36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</w:tr>
      <w:tr w:rsidR="00B763D9" w:rsidRPr="00654A6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D9" w:rsidRPr="00654A67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D9" w:rsidRPr="009D4C22" w:rsidRDefault="00B763D9" w:rsidP="00FA5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4C22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водоснабжения</w:t>
            </w:r>
            <w:r w:rsidRPr="009D4C22">
              <w:rPr>
                <w:rFonts w:ascii="Times New Roman" w:hAnsi="Times New Roman" w:cs="Times New Roman"/>
                <w:sz w:val="24"/>
                <w:szCs w:val="24"/>
              </w:rPr>
              <w:t xml:space="preserve"> домов (квартир)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D9" w:rsidRPr="009D4C22" w:rsidRDefault="00B763D9" w:rsidP="000F0B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C22">
              <w:rPr>
                <w:rFonts w:ascii="Times New Roman" w:hAnsi="Times New Roman" w:cs="Times New Roman"/>
                <w:sz w:val="24"/>
                <w:szCs w:val="24"/>
              </w:rPr>
              <w:t>проце</w:t>
            </w:r>
            <w:r w:rsidRPr="009D4C2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D4C22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D9" w:rsidRPr="00654A67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D9" w:rsidRPr="00654A67" w:rsidRDefault="00B763D9" w:rsidP="00C76EE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D9" w:rsidRPr="00654A67" w:rsidRDefault="00B763D9" w:rsidP="00674D36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D9" w:rsidRPr="00654A67" w:rsidRDefault="00B763D9" w:rsidP="00674D36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D9" w:rsidRPr="00654A67" w:rsidRDefault="00B763D9" w:rsidP="00C76EE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3D9" w:rsidRPr="00654A67" w:rsidRDefault="00B763D9" w:rsidP="00C76EE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63D9" w:rsidRPr="00654A67" w:rsidRDefault="00B763D9" w:rsidP="00674D36">
            <w:pPr>
              <w:pStyle w:val="af3"/>
              <w:ind w:right="-1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</w:tr>
      <w:tr w:rsidR="00B763D9" w:rsidRPr="00654A67"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63D9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63D9" w:rsidRPr="00654A67" w:rsidRDefault="00B763D9" w:rsidP="002202D9">
            <w:pPr>
              <w:pStyle w:val="af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63D9" w:rsidRPr="00654A67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63D9" w:rsidRPr="00654A67" w:rsidRDefault="00B763D9" w:rsidP="002202D9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63D9" w:rsidRPr="00654A67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63D9" w:rsidRPr="00654A67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63D9" w:rsidRPr="00654A67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63D9" w:rsidRPr="00654A67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63D9" w:rsidRPr="00654A67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63D9" w:rsidRPr="00654A67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763D9" w:rsidRDefault="00B763D9" w:rsidP="00AA5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63D9" w:rsidRDefault="00B763D9" w:rsidP="00AA5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63D9" w:rsidRDefault="00B763D9" w:rsidP="00AA5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63D9" w:rsidRDefault="00B763D9" w:rsidP="00AA5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63D9" w:rsidRDefault="00B763D9" w:rsidP="00AA5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63D9" w:rsidRDefault="00B763D9" w:rsidP="00AA5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63D9" w:rsidRDefault="00B763D9" w:rsidP="00AA5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63D9" w:rsidRPr="00472811" w:rsidRDefault="00B763D9" w:rsidP="00AA5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B763D9" w:rsidRPr="00472811" w:rsidSect="00EC4825">
          <w:headerReference w:type="default" r:id="rId9"/>
          <w:pgSz w:w="16838" w:h="11906" w:orient="landscape"/>
          <w:pgMar w:top="1701" w:right="1134" w:bottom="567" w:left="992" w:header="709" w:footer="709" w:gutter="0"/>
          <w:cols w:space="708"/>
          <w:titlePg/>
          <w:docGrid w:linePitch="360"/>
        </w:sectPr>
      </w:pPr>
    </w:p>
    <w:p w:rsidR="00B763D9" w:rsidRPr="00A203ED" w:rsidRDefault="00B763D9" w:rsidP="001112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p w:rsidR="00B763D9" w:rsidRPr="001344B5" w:rsidRDefault="00B763D9" w:rsidP="001112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44B5">
        <w:rPr>
          <w:rFonts w:ascii="Times New Roman" w:hAnsi="Times New Roman" w:cs="Times New Roman"/>
          <w:sz w:val="28"/>
          <w:szCs w:val="28"/>
        </w:rPr>
        <w:t>3. Перечень и краткое описание программы, ведомственных целевых программ и основных мероприятий муниципальной программы</w:t>
      </w:r>
    </w:p>
    <w:p w:rsidR="00B763D9" w:rsidRDefault="00B763D9" w:rsidP="003536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63D9" w:rsidRDefault="00B763D9" w:rsidP="003A39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Муниципальная программа включает в себя одну подпрограмму По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тавского сельского поселения Красноармейского района </w:t>
      </w:r>
      <w:r w:rsidRPr="00DC07D9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Развитие водосна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жения</w:t>
      </w:r>
      <w:r w:rsidRPr="00DC07D9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. Данная подпрограммы  предусматривает реализацию мероприятий по изготовлению проектно - сметной документации и строительно - монтажные  работы по строительству  водопроводов.</w:t>
      </w:r>
    </w:p>
    <w:p w:rsidR="00B763D9" w:rsidRDefault="00B763D9" w:rsidP="002240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63D9" w:rsidRPr="001344B5" w:rsidRDefault="00B763D9" w:rsidP="001112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44B5">
        <w:rPr>
          <w:rFonts w:ascii="Times New Roman" w:hAnsi="Times New Roman" w:cs="Times New Roman"/>
          <w:sz w:val="28"/>
          <w:szCs w:val="28"/>
        </w:rPr>
        <w:t>4. Обоснование ресурсного обеспечения муниципальной программы</w:t>
      </w:r>
    </w:p>
    <w:p w:rsidR="00B763D9" w:rsidRPr="002202D9" w:rsidRDefault="00B763D9" w:rsidP="004551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B763D9" w:rsidRPr="00B8583F" w:rsidRDefault="00B763D9" w:rsidP="00925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80"/>
        <w:jc w:val="both"/>
        <w:rPr>
          <w:rFonts w:ascii="Times New Roman" w:hAnsi="Times New Roman" w:cs="Times New Roman"/>
          <w:sz w:val="28"/>
          <w:szCs w:val="28"/>
        </w:rPr>
      </w:pPr>
      <w:r w:rsidRPr="002202D9">
        <w:rPr>
          <w:rFonts w:ascii="Times New Roman" w:hAnsi="Times New Roman" w:cs="Times New Roman"/>
          <w:sz w:val="28"/>
          <w:szCs w:val="28"/>
        </w:rPr>
        <w:t xml:space="preserve">Реализация подпрограммы предусматривается за счёт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2202D9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202D9">
        <w:rPr>
          <w:rFonts w:ascii="Times New Roman" w:hAnsi="Times New Roman" w:cs="Times New Roman"/>
          <w:sz w:val="28"/>
          <w:szCs w:val="28"/>
        </w:rPr>
        <w:t>. Общий объём финансирования муници</w:t>
      </w:r>
      <w:r>
        <w:rPr>
          <w:rFonts w:ascii="Times New Roman" w:hAnsi="Times New Roman" w:cs="Times New Roman"/>
          <w:sz w:val="28"/>
          <w:szCs w:val="28"/>
        </w:rPr>
        <w:t>пальной программы составл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B858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6415</w:t>
      </w:r>
      <w:r w:rsidRPr="00B8583F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B763D9" w:rsidRPr="00B8583F" w:rsidRDefault="00B763D9" w:rsidP="00925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2015 год – 1000,0 </w:t>
      </w:r>
      <w:r w:rsidRPr="00B8583F">
        <w:rPr>
          <w:rFonts w:ascii="Times New Roman" w:hAnsi="Times New Roman" w:cs="Times New Roman"/>
          <w:sz w:val="28"/>
          <w:szCs w:val="28"/>
        </w:rPr>
        <w:t>тыс. рублей;</w:t>
      </w:r>
    </w:p>
    <w:p w:rsidR="00B763D9" w:rsidRPr="00B8583F" w:rsidRDefault="00B763D9" w:rsidP="00925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 год – 1047</w:t>
      </w:r>
      <w:r w:rsidRPr="00B8583F">
        <w:rPr>
          <w:rFonts w:ascii="Times New Roman" w:hAnsi="Times New Roman" w:cs="Times New Roman"/>
          <w:sz w:val="28"/>
          <w:szCs w:val="28"/>
        </w:rPr>
        <w:t>тыс. рублей;</w:t>
      </w:r>
    </w:p>
    <w:p w:rsidR="00B763D9" w:rsidRPr="00B8583F" w:rsidRDefault="00B763D9" w:rsidP="00925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80"/>
        <w:rPr>
          <w:rFonts w:ascii="Times New Roman" w:hAnsi="Times New Roman" w:cs="Times New Roman"/>
          <w:sz w:val="28"/>
          <w:szCs w:val="28"/>
        </w:rPr>
      </w:pPr>
      <w:r w:rsidRPr="00B8583F">
        <w:rPr>
          <w:rFonts w:ascii="Times New Roman" w:hAnsi="Times New Roman" w:cs="Times New Roman"/>
          <w:sz w:val="28"/>
          <w:szCs w:val="28"/>
        </w:rPr>
        <w:t xml:space="preserve">2017 год – </w:t>
      </w:r>
      <w:r>
        <w:rPr>
          <w:rFonts w:ascii="Times New Roman" w:hAnsi="Times New Roman" w:cs="Times New Roman"/>
          <w:sz w:val="28"/>
          <w:szCs w:val="28"/>
        </w:rPr>
        <w:t>1092</w:t>
      </w:r>
      <w:r w:rsidRPr="00B8583F">
        <w:rPr>
          <w:rFonts w:ascii="Times New Roman" w:hAnsi="Times New Roman" w:cs="Times New Roman"/>
          <w:sz w:val="28"/>
          <w:szCs w:val="28"/>
        </w:rPr>
        <w:t>тыс. рублей;</w:t>
      </w:r>
    </w:p>
    <w:p w:rsidR="00B763D9" w:rsidRPr="00B8583F" w:rsidRDefault="00B763D9" w:rsidP="00925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80"/>
        <w:rPr>
          <w:rFonts w:ascii="Times New Roman" w:hAnsi="Times New Roman" w:cs="Times New Roman"/>
          <w:sz w:val="28"/>
          <w:szCs w:val="28"/>
        </w:rPr>
      </w:pPr>
      <w:r w:rsidRPr="00B8583F">
        <w:rPr>
          <w:rFonts w:ascii="Times New Roman" w:hAnsi="Times New Roman" w:cs="Times New Roman"/>
          <w:sz w:val="28"/>
          <w:szCs w:val="28"/>
        </w:rPr>
        <w:t>2018 год –</w:t>
      </w:r>
      <w:r>
        <w:rPr>
          <w:rFonts w:ascii="Times New Roman" w:hAnsi="Times New Roman" w:cs="Times New Roman"/>
          <w:sz w:val="28"/>
          <w:szCs w:val="28"/>
        </w:rPr>
        <w:t>1092</w:t>
      </w:r>
      <w:r w:rsidRPr="00B8583F">
        <w:rPr>
          <w:rFonts w:ascii="Times New Roman" w:hAnsi="Times New Roman" w:cs="Times New Roman"/>
          <w:sz w:val="28"/>
          <w:szCs w:val="28"/>
        </w:rPr>
        <w:t>тыс. рублей;</w:t>
      </w:r>
    </w:p>
    <w:p w:rsidR="00B763D9" w:rsidRPr="00B8583F" w:rsidRDefault="00B763D9" w:rsidP="00925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– 1092</w:t>
      </w:r>
      <w:r w:rsidRPr="00B8583F">
        <w:rPr>
          <w:rFonts w:ascii="Times New Roman" w:hAnsi="Times New Roman" w:cs="Times New Roman"/>
          <w:sz w:val="28"/>
          <w:szCs w:val="28"/>
        </w:rPr>
        <w:t>тыс. рублей;</w:t>
      </w:r>
    </w:p>
    <w:p w:rsidR="00B763D9" w:rsidRPr="00B8583F" w:rsidRDefault="00B763D9" w:rsidP="00925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 – 1092</w:t>
      </w:r>
      <w:r w:rsidRPr="00B8583F">
        <w:rPr>
          <w:rFonts w:ascii="Times New Roman" w:hAnsi="Times New Roman" w:cs="Times New Roman"/>
          <w:sz w:val="28"/>
          <w:szCs w:val="28"/>
        </w:rPr>
        <w:t>тыс. рублей;</w:t>
      </w:r>
    </w:p>
    <w:p w:rsidR="00B763D9" w:rsidRPr="00B8583F" w:rsidRDefault="00B763D9" w:rsidP="00925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80"/>
        <w:rPr>
          <w:rFonts w:ascii="Times New Roman" w:hAnsi="Times New Roman" w:cs="Times New Roman"/>
          <w:sz w:val="28"/>
          <w:szCs w:val="28"/>
        </w:rPr>
      </w:pPr>
      <w:r w:rsidRPr="00B8583F">
        <w:rPr>
          <w:rFonts w:ascii="Times New Roman" w:hAnsi="Times New Roman" w:cs="Times New Roman"/>
          <w:sz w:val="28"/>
          <w:szCs w:val="28"/>
        </w:rPr>
        <w:t>из них:</w:t>
      </w:r>
    </w:p>
    <w:p w:rsidR="00B763D9" w:rsidRPr="00B8583F" w:rsidRDefault="00B763D9" w:rsidP="00925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районного бюджета – 0 </w:t>
      </w:r>
      <w:r w:rsidRPr="00B8583F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B763D9" w:rsidRPr="00B8583F" w:rsidRDefault="00B763D9" w:rsidP="00925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80"/>
        <w:rPr>
          <w:rFonts w:ascii="Times New Roman" w:hAnsi="Times New Roman" w:cs="Times New Roman"/>
          <w:sz w:val="28"/>
          <w:szCs w:val="28"/>
        </w:rPr>
      </w:pPr>
      <w:r w:rsidRPr="00B8583F">
        <w:rPr>
          <w:rFonts w:ascii="Times New Roman" w:hAnsi="Times New Roman" w:cs="Times New Roman"/>
          <w:sz w:val="28"/>
          <w:szCs w:val="28"/>
        </w:rPr>
        <w:t>2015 год –0 тыс. рублей;</w:t>
      </w:r>
    </w:p>
    <w:p w:rsidR="00B763D9" w:rsidRPr="00B8583F" w:rsidRDefault="00B763D9" w:rsidP="00925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 год – 0</w:t>
      </w:r>
      <w:r w:rsidRPr="00B8583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763D9" w:rsidRPr="00B8583F" w:rsidRDefault="00B763D9" w:rsidP="00925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80"/>
        <w:rPr>
          <w:rFonts w:ascii="Times New Roman" w:hAnsi="Times New Roman" w:cs="Times New Roman"/>
          <w:sz w:val="28"/>
          <w:szCs w:val="28"/>
        </w:rPr>
      </w:pPr>
      <w:r w:rsidRPr="00B8583F">
        <w:rPr>
          <w:rFonts w:ascii="Times New Roman" w:hAnsi="Times New Roman" w:cs="Times New Roman"/>
          <w:sz w:val="28"/>
          <w:szCs w:val="28"/>
        </w:rPr>
        <w:t xml:space="preserve">2017 год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B8583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763D9" w:rsidRPr="00B8583F" w:rsidRDefault="00B763D9" w:rsidP="00925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80"/>
        <w:rPr>
          <w:rFonts w:ascii="Times New Roman" w:hAnsi="Times New Roman" w:cs="Times New Roman"/>
          <w:sz w:val="28"/>
          <w:szCs w:val="28"/>
        </w:rPr>
      </w:pPr>
      <w:r w:rsidRPr="00B8583F">
        <w:rPr>
          <w:rFonts w:ascii="Times New Roman" w:hAnsi="Times New Roman" w:cs="Times New Roman"/>
          <w:sz w:val="28"/>
          <w:szCs w:val="28"/>
        </w:rPr>
        <w:t xml:space="preserve">2018 год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B8583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763D9" w:rsidRPr="00B8583F" w:rsidRDefault="00B763D9" w:rsidP="00925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2019 год – 0 </w:t>
      </w:r>
      <w:r w:rsidRPr="00B8583F">
        <w:rPr>
          <w:rFonts w:ascii="Times New Roman" w:hAnsi="Times New Roman" w:cs="Times New Roman"/>
          <w:sz w:val="28"/>
          <w:szCs w:val="28"/>
        </w:rPr>
        <w:t>тыс. рублей;</w:t>
      </w:r>
    </w:p>
    <w:p w:rsidR="00B763D9" w:rsidRPr="00B8583F" w:rsidRDefault="00B763D9" w:rsidP="00925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 –</w:t>
      </w:r>
      <w:r w:rsidRPr="00B8583F">
        <w:rPr>
          <w:rFonts w:ascii="Times New Roman" w:hAnsi="Times New Roman" w:cs="Times New Roman"/>
          <w:sz w:val="28"/>
          <w:szCs w:val="28"/>
        </w:rPr>
        <w:t>0 тыс. рублей;</w:t>
      </w:r>
    </w:p>
    <w:p w:rsidR="00B763D9" w:rsidRDefault="00B763D9" w:rsidP="00925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80"/>
        <w:rPr>
          <w:rFonts w:ascii="Times New Roman" w:hAnsi="Times New Roman" w:cs="Times New Roman"/>
          <w:sz w:val="28"/>
          <w:szCs w:val="28"/>
        </w:rPr>
      </w:pPr>
      <w:r w:rsidRPr="00B8583F">
        <w:rPr>
          <w:rFonts w:ascii="Times New Roman" w:hAnsi="Times New Roman" w:cs="Times New Roman"/>
          <w:sz w:val="28"/>
          <w:szCs w:val="28"/>
        </w:rPr>
        <w:t xml:space="preserve">средства краевого бюджета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B8583F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 </w:t>
      </w:r>
    </w:p>
    <w:p w:rsidR="00B763D9" w:rsidRPr="00B8583F" w:rsidRDefault="00B763D9" w:rsidP="00265E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год – 0</w:t>
      </w:r>
      <w:r w:rsidRPr="00B8583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763D9" w:rsidRPr="00B8583F" w:rsidRDefault="00B763D9" w:rsidP="00925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 год –0 0</w:t>
      </w:r>
      <w:r w:rsidRPr="00B8583F">
        <w:rPr>
          <w:rFonts w:ascii="Times New Roman" w:hAnsi="Times New Roman" w:cs="Times New Roman"/>
          <w:sz w:val="28"/>
          <w:szCs w:val="28"/>
        </w:rPr>
        <w:t>тыс. рублей;</w:t>
      </w:r>
    </w:p>
    <w:p w:rsidR="00B763D9" w:rsidRPr="00B8583F" w:rsidRDefault="00B763D9" w:rsidP="0092512A">
      <w:pPr>
        <w:pStyle w:val="af4"/>
        <w:ind w:firstLine="880"/>
        <w:rPr>
          <w:rFonts w:ascii="Times New Roman" w:hAnsi="Times New Roman" w:cs="Times New Roman"/>
          <w:sz w:val="28"/>
          <w:szCs w:val="28"/>
        </w:rPr>
      </w:pPr>
      <w:r w:rsidRPr="00B8583F">
        <w:rPr>
          <w:rFonts w:ascii="Times New Roman" w:hAnsi="Times New Roman" w:cs="Times New Roman"/>
          <w:sz w:val="28"/>
          <w:szCs w:val="28"/>
        </w:rPr>
        <w:t>2017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583F">
        <w:rPr>
          <w:rFonts w:ascii="Times New Roman" w:hAnsi="Times New Roman" w:cs="Times New Roman"/>
          <w:sz w:val="28"/>
          <w:szCs w:val="28"/>
        </w:rPr>
        <w:t>0 тыс. рублей;</w:t>
      </w:r>
    </w:p>
    <w:p w:rsidR="00B763D9" w:rsidRPr="00B8583F" w:rsidRDefault="00B763D9" w:rsidP="00925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80"/>
        <w:rPr>
          <w:rFonts w:ascii="Times New Roman" w:hAnsi="Times New Roman" w:cs="Times New Roman"/>
          <w:sz w:val="28"/>
          <w:szCs w:val="28"/>
        </w:rPr>
      </w:pPr>
      <w:r w:rsidRPr="00B8583F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B8583F">
        <w:rPr>
          <w:rFonts w:ascii="Times New Roman" w:hAnsi="Times New Roman" w:cs="Times New Roman"/>
          <w:sz w:val="28"/>
          <w:szCs w:val="28"/>
        </w:rPr>
        <w:t xml:space="preserve">год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B8583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763D9" w:rsidRDefault="00B763D9" w:rsidP="00925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– 0</w:t>
      </w:r>
      <w:r w:rsidRPr="00B8583F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763D9" w:rsidRDefault="00B763D9" w:rsidP="00925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 – 0 тыс. рублей.</w:t>
      </w:r>
    </w:p>
    <w:p w:rsidR="00B763D9" w:rsidRDefault="00B763D9" w:rsidP="00925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80"/>
        <w:jc w:val="both"/>
        <w:rPr>
          <w:rFonts w:ascii="Times New Roman" w:hAnsi="Times New Roman" w:cs="Times New Roman"/>
          <w:sz w:val="28"/>
          <w:szCs w:val="28"/>
        </w:rPr>
      </w:pPr>
    </w:p>
    <w:p w:rsidR="00B763D9" w:rsidRDefault="00B763D9" w:rsidP="002202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Привлечение средств из краевого бюджета производится согласно 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речня мероприятий подпрограмм государственной программы Краснодарского края «Развитие жилищно – коммунального хозяйства», а именно:</w:t>
      </w:r>
    </w:p>
    <w:p w:rsidR="00B763D9" w:rsidRPr="002202D9" w:rsidRDefault="00B763D9" w:rsidP="002202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02D9">
        <w:rPr>
          <w:rFonts w:ascii="Times New Roman" w:hAnsi="Times New Roman" w:cs="Times New Roman"/>
          <w:sz w:val="28"/>
          <w:szCs w:val="28"/>
        </w:rPr>
        <w:t xml:space="preserve">п. 1 Перечня мероприятий подпрограммы </w:t>
      </w:r>
      <w:r>
        <w:rPr>
          <w:rFonts w:ascii="Times New Roman" w:hAnsi="Times New Roman" w:cs="Times New Roman"/>
          <w:sz w:val="28"/>
          <w:szCs w:val="28"/>
        </w:rPr>
        <w:t>«Водоснабжение</w:t>
      </w:r>
      <w:r w:rsidRPr="002202D9">
        <w:rPr>
          <w:rFonts w:ascii="Times New Roman" w:hAnsi="Times New Roman" w:cs="Times New Roman"/>
          <w:sz w:val="28"/>
          <w:szCs w:val="28"/>
        </w:rPr>
        <w:t xml:space="preserve"> Краснода</w:t>
      </w:r>
      <w:r w:rsidRPr="002202D9">
        <w:rPr>
          <w:rFonts w:ascii="Times New Roman" w:hAnsi="Times New Roman" w:cs="Times New Roman"/>
          <w:sz w:val="28"/>
          <w:szCs w:val="28"/>
        </w:rPr>
        <w:t>р</w:t>
      </w:r>
      <w:r w:rsidRPr="002202D9">
        <w:rPr>
          <w:rFonts w:ascii="Times New Roman" w:hAnsi="Times New Roman" w:cs="Times New Roman"/>
          <w:sz w:val="28"/>
          <w:szCs w:val="28"/>
        </w:rPr>
        <w:t>ского края (201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202D9">
        <w:rPr>
          <w:rFonts w:ascii="Times New Roman" w:hAnsi="Times New Roman" w:cs="Times New Roman"/>
          <w:sz w:val="28"/>
          <w:szCs w:val="28"/>
        </w:rPr>
        <w:t> - 20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202D9">
        <w:rPr>
          <w:rFonts w:ascii="Times New Roman" w:hAnsi="Times New Roman" w:cs="Times New Roman"/>
          <w:sz w:val="28"/>
          <w:szCs w:val="28"/>
        </w:rPr>
        <w:t xml:space="preserve"> годы)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763D9" w:rsidRDefault="00B763D9" w:rsidP="00C11A5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763D9" w:rsidRDefault="00B763D9" w:rsidP="00C11A5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763D9" w:rsidRDefault="00B763D9" w:rsidP="00C11A5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763D9" w:rsidRDefault="00B763D9" w:rsidP="00C11A5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763D9" w:rsidRDefault="00B763D9" w:rsidP="00C11A5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02D9">
        <w:rPr>
          <w:rFonts w:ascii="Times New Roman" w:hAnsi="Times New Roman" w:cs="Times New Roman"/>
          <w:sz w:val="28"/>
          <w:szCs w:val="28"/>
        </w:rPr>
        <w:lastRenderedPageBreak/>
        <w:t>Корректировка подпрограммы, в том числе включения в неё изменений по финансированию, новым разделам и мероприятиям, продление срока реал</w:t>
      </w:r>
      <w:r w:rsidRPr="002202D9">
        <w:rPr>
          <w:rFonts w:ascii="Times New Roman" w:hAnsi="Times New Roman" w:cs="Times New Roman"/>
          <w:sz w:val="28"/>
          <w:szCs w:val="28"/>
        </w:rPr>
        <w:t>и</w:t>
      </w:r>
      <w:r w:rsidRPr="002202D9">
        <w:rPr>
          <w:rFonts w:ascii="Times New Roman" w:hAnsi="Times New Roman" w:cs="Times New Roman"/>
          <w:sz w:val="28"/>
          <w:szCs w:val="28"/>
        </w:rPr>
        <w:t>зации, осуществляется в установленном порядке по предложению отдела строительства, промышленности, транспорта, связи и ЖКХ администрации м</w:t>
      </w:r>
      <w:r w:rsidRPr="002202D9">
        <w:rPr>
          <w:rFonts w:ascii="Times New Roman" w:hAnsi="Times New Roman" w:cs="Times New Roman"/>
          <w:sz w:val="28"/>
          <w:szCs w:val="28"/>
        </w:rPr>
        <w:t>у</w:t>
      </w:r>
      <w:r w:rsidRPr="002202D9">
        <w:rPr>
          <w:rFonts w:ascii="Times New Roman" w:hAnsi="Times New Roman" w:cs="Times New Roman"/>
          <w:sz w:val="28"/>
          <w:szCs w:val="28"/>
        </w:rPr>
        <w:t>ниципального образования Красноармейский район.</w:t>
      </w:r>
    </w:p>
    <w:p w:rsidR="00B763D9" w:rsidRDefault="00B763D9" w:rsidP="00516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362">
        <w:rPr>
          <w:rFonts w:ascii="Times New Roman" w:hAnsi="Times New Roman" w:cs="Times New Roman"/>
          <w:sz w:val="28"/>
          <w:szCs w:val="28"/>
        </w:rPr>
        <w:t>Объемы финансирования по каждому из разделов мероприятий пр</w:t>
      </w:r>
      <w:r w:rsidRPr="00CA236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граммы представлены в таблице № </w:t>
      </w:r>
      <w:r w:rsidRPr="00CA2362">
        <w:rPr>
          <w:rFonts w:ascii="Times New Roman" w:hAnsi="Times New Roman" w:cs="Times New Roman"/>
          <w:sz w:val="28"/>
          <w:szCs w:val="28"/>
        </w:rPr>
        <w:t>2.</w:t>
      </w:r>
    </w:p>
    <w:p w:rsidR="00B763D9" w:rsidRPr="00536D50" w:rsidRDefault="00B763D9" w:rsidP="00284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763D9" w:rsidRDefault="00B763D9" w:rsidP="00284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B763D9" w:rsidSect="00EC4825">
          <w:headerReference w:type="default" r:id="rId10"/>
          <w:pgSz w:w="11906" w:h="16838"/>
          <w:pgMar w:top="1134" w:right="567" w:bottom="993" w:left="1701" w:header="709" w:footer="709" w:gutter="0"/>
          <w:cols w:space="708"/>
          <w:titlePg/>
          <w:docGrid w:linePitch="360"/>
        </w:sectPr>
      </w:pPr>
    </w:p>
    <w:p w:rsidR="00B763D9" w:rsidRDefault="00B763D9" w:rsidP="00B061E8">
      <w:pPr>
        <w:spacing w:after="0" w:line="240" w:lineRule="auto"/>
        <w:ind w:left="4730" w:right="6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№ 2</w:t>
      </w:r>
    </w:p>
    <w:tbl>
      <w:tblPr>
        <w:tblW w:w="96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2182"/>
        <w:gridCol w:w="1016"/>
        <w:gridCol w:w="880"/>
        <w:gridCol w:w="872"/>
        <w:gridCol w:w="888"/>
        <w:gridCol w:w="876"/>
        <w:gridCol w:w="774"/>
        <w:gridCol w:w="1650"/>
      </w:tblGrid>
      <w:tr w:rsidR="00B763D9" w:rsidRPr="00921601">
        <w:tc>
          <w:tcPr>
            <w:tcW w:w="540" w:type="dxa"/>
            <w:vMerge w:val="restart"/>
          </w:tcPr>
          <w:p w:rsidR="00B763D9" w:rsidRPr="0092160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21601">
              <w:rPr>
                <w:rFonts w:ascii="Times New Roman" w:hAnsi="Times New Roman" w:cs="Times New Roman"/>
              </w:rPr>
              <w:t>№</w:t>
            </w:r>
            <w:r w:rsidRPr="00921601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182" w:type="dxa"/>
            <w:vMerge w:val="restart"/>
          </w:tcPr>
          <w:p w:rsidR="00B763D9" w:rsidRPr="0092160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21601">
              <w:rPr>
                <w:rFonts w:ascii="Times New Roman" w:hAnsi="Times New Roman" w:cs="Times New Roman"/>
              </w:rPr>
              <w:t>Наименование м</w:t>
            </w:r>
            <w:r w:rsidRPr="00921601">
              <w:rPr>
                <w:rFonts w:ascii="Times New Roman" w:hAnsi="Times New Roman" w:cs="Times New Roman"/>
              </w:rPr>
              <w:t>е</w:t>
            </w:r>
            <w:r w:rsidRPr="00921601">
              <w:rPr>
                <w:rFonts w:ascii="Times New Roman" w:hAnsi="Times New Roman" w:cs="Times New Roman"/>
              </w:rPr>
              <w:t>роприятия</w:t>
            </w:r>
          </w:p>
        </w:tc>
        <w:tc>
          <w:tcPr>
            <w:tcW w:w="5306" w:type="dxa"/>
            <w:gridSpan w:val="6"/>
          </w:tcPr>
          <w:p w:rsidR="00B763D9" w:rsidRPr="00921601" w:rsidRDefault="00B763D9" w:rsidP="0022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601">
              <w:rPr>
                <w:rFonts w:ascii="Times New Roman" w:hAnsi="Times New Roman" w:cs="Times New Roman"/>
                <w:sz w:val="24"/>
                <w:szCs w:val="24"/>
              </w:rPr>
              <w:t xml:space="preserve">Объём финансирования по мероприятиям </w:t>
            </w:r>
          </w:p>
          <w:p w:rsidR="00B763D9" w:rsidRPr="00921601" w:rsidRDefault="00B763D9" w:rsidP="0022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1601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650" w:type="dxa"/>
            <w:vMerge w:val="restart"/>
          </w:tcPr>
          <w:p w:rsidR="00B763D9" w:rsidRPr="00921601" w:rsidRDefault="00B763D9" w:rsidP="0022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601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</w:p>
          <w:p w:rsidR="00B763D9" w:rsidRPr="00921601" w:rsidRDefault="00B763D9" w:rsidP="0022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601">
              <w:rPr>
                <w:rFonts w:ascii="Times New Roman" w:hAnsi="Times New Roman" w:cs="Times New Roman"/>
                <w:sz w:val="24"/>
                <w:szCs w:val="24"/>
              </w:rPr>
              <w:t>финансир</w:t>
            </w:r>
            <w:r w:rsidRPr="009216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21601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</w:tr>
      <w:tr w:rsidR="00B763D9" w:rsidRPr="00921601">
        <w:tc>
          <w:tcPr>
            <w:tcW w:w="540" w:type="dxa"/>
            <w:vMerge/>
          </w:tcPr>
          <w:p w:rsidR="00B763D9" w:rsidRPr="0092160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vMerge/>
          </w:tcPr>
          <w:p w:rsidR="00B763D9" w:rsidRPr="0092160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</w:tcPr>
          <w:p w:rsidR="00B763D9" w:rsidRPr="0092160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21601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880" w:type="dxa"/>
          </w:tcPr>
          <w:p w:rsidR="00B763D9" w:rsidRPr="0092160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21601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872" w:type="dxa"/>
          </w:tcPr>
          <w:p w:rsidR="00B763D9" w:rsidRPr="0092160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21601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888" w:type="dxa"/>
          </w:tcPr>
          <w:p w:rsidR="00B763D9" w:rsidRPr="0092160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21601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76" w:type="dxa"/>
          </w:tcPr>
          <w:p w:rsidR="00B763D9" w:rsidRPr="0092160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21601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74" w:type="dxa"/>
          </w:tcPr>
          <w:p w:rsidR="00B763D9" w:rsidRPr="0092160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21601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650" w:type="dxa"/>
            <w:vMerge/>
          </w:tcPr>
          <w:p w:rsidR="00B763D9" w:rsidRPr="00921601" w:rsidRDefault="00B763D9" w:rsidP="0022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763D9" w:rsidRPr="00BF28E2" w:rsidRDefault="00B763D9" w:rsidP="0020590A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96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8"/>
        <w:gridCol w:w="2182"/>
        <w:gridCol w:w="1008"/>
        <w:gridCol w:w="880"/>
        <w:gridCol w:w="880"/>
        <w:gridCol w:w="876"/>
        <w:gridCol w:w="876"/>
        <w:gridCol w:w="778"/>
        <w:gridCol w:w="1650"/>
      </w:tblGrid>
      <w:tr w:rsidR="00B763D9" w:rsidRPr="00D65431">
        <w:trPr>
          <w:tblHeader/>
        </w:trPr>
        <w:tc>
          <w:tcPr>
            <w:tcW w:w="54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D654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82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D654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0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D654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0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D654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0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D654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D654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D6543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7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D6543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50" w:type="dxa"/>
          </w:tcPr>
          <w:p w:rsidR="00B763D9" w:rsidRPr="00D65431" w:rsidRDefault="00B763D9" w:rsidP="0022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43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763D9" w:rsidRPr="00D65431">
        <w:tc>
          <w:tcPr>
            <w:tcW w:w="548" w:type="dxa"/>
          </w:tcPr>
          <w:p w:rsidR="00B763D9" w:rsidRPr="00D65431" w:rsidRDefault="00B763D9" w:rsidP="002202D9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4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30" w:type="dxa"/>
            <w:gridSpan w:val="8"/>
          </w:tcPr>
          <w:p w:rsidR="00B763D9" w:rsidRPr="00D65431" w:rsidRDefault="00B763D9" w:rsidP="005177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BED">
              <w:rPr>
                <w:rFonts w:ascii="Times New Roman" w:hAnsi="Times New Roman" w:cs="Times New Roman"/>
                <w:sz w:val="24"/>
                <w:szCs w:val="24"/>
              </w:rPr>
              <w:t>Подпрограмм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0F0BED">
              <w:rPr>
                <w:rFonts w:ascii="Times New Roman" w:hAnsi="Times New Roman" w:cs="Times New Roman"/>
                <w:sz w:val="24"/>
                <w:szCs w:val="24"/>
              </w:rPr>
              <w:t>Полтавского сельского поселения Красноармейского района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водоснабжения</w:t>
            </w:r>
            <w:r w:rsidRPr="000F0BE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B763D9" w:rsidRPr="00D65431">
        <w:tc>
          <w:tcPr>
            <w:tcW w:w="548" w:type="dxa"/>
            <w:vMerge w:val="restart"/>
          </w:tcPr>
          <w:p w:rsidR="00B763D9" w:rsidRPr="00D65431" w:rsidRDefault="00B763D9" w:rsidP="0084230A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43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82" w:type="dxa"/>
            <w:vMerge w:val="restart"/>
          </w:tcPr>
          <w:p w:rsidR="00B763D9" w:rsidRPr="0084230A" w:rsidRDefault="00B763D9" w:rsidP="00842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30A">
              <w:rPr>
                <w:rFonts w:ascii="Times New Roman" w:hAnsi="Times New Roman" w:cs="Times New Roman"/>
                <w:sz w:val="24"/>
                <w:szCs w:val="24"/>
              </w:rPr>
              <w:t>Разработка пр</w:t>
            </w:r>
            <w:r w:rsidRPr="008423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4230A">
              <w:rPr>
                <w:rFonts w:ascii="Times New Roman" w:hAnsi="Times New Roman" w:cs="Times New Roman"/>
                <w:sz w:val="24"/>
                <w:szCs w:val="24"/>
              </w:rPr>
              <w:t>ектно-сметной д</w:t>
            </w:r>
            <w:r w:rsidRPr="008423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4230A">
              <w:rPr>
                <w:rFonts w:ascii="Times New Roman" w:hAnsi="Times New Roman" w:cs="Times New Roman"/>
                <w:sz w:val="24"/>
                <w:szCs w:val="24"/>
              </w:rPr>
              <w:t>кументации стро</w:t>
            </w:r>
            <w:r w:rsidRPr="008423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4230A">
              <w:rPr>
                <w:rFonts w:ascii="Times New Roman" w:hAnsi="Times New Roman" w:cs="Times New Roman"/>
                <w:sz w:val="24"/>
                <w:szCs w:val="24"/>
              </w:rPr>
              <w:t>тельство водопр</w:t>
            </w:r>
            <w:r w:rsidRPr="008423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4230A">
              <w:rPr>
                <w:rFonts w:ascii="Times New Roman" w:hAnsi="Times New Roman" w:cs="Times New Roman"/>
                <w:sz w:val="24"/>
                <w:szCs w:val="24"/>
              </w:rPr>
              <w:t>вода  по  ул. Вин</w:t>
            </w:r>
            <w:r w:rsidRPr="008423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4230A">
              <w:rPr>
                <w:rFonts w:ascii="Times New Roman" w:hAnsi="Times New Roman" w:cs="Times New Roman"/>
                <w:sz w:val="24"/>
                <w:szCs w:val="24"/>
              </w:rPr>
              <w:t>градная, Вишн</w:t>
            </w:r>
            <w:r w:rsidRPr="0084230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4230A">
              <w:rPr>
                <w:rFonts w:ascii="Times New Roman" w:hAnsi="Times New Roman" w:cs="Times New Roman"/>
                <w:sz w:val="24"/>
                <w:szCs w:val="24"/>
              </w:rPr>
              <w:t>вая, Абрикосовая, Персиковая, Пл</w:t>
            </w:r>
            <w:r w:rsidRPr="008423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4230A">
              <w:rPr>
                <w:rFonts w:ascii="Times New Roman" w:hAnsi="Times New Roman" w:cs="Times New Roman"/>
                <w:sz w:val="24"/>
                <w:szCs w:val="24"/>
              </w:rPr>
              <w:t xml:space="preserve">тановой,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4230A">
              <w:rPr>
                <w:rFonts w:ascii="Times New Roman" w:hAnsi="Times New Roman" w:cs="Times New Roman"/>
                <w:sz w:val="24"/>
                <w:szCs w:val="24"/>
              </w:rPr>
              <w:t>ерез</w:t>
            </w:r>
            <w:r w:rsidRPr="008423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4230A">
              <w:rPr>
                <w:rFonts w:ascii="Times New Roman" w:hAnsi="Times New Roman" w:cs="Times New Roman"/>
                <w:sz w:val="24"/>
                <w:szCs w:val="24"/>
              </w:rPr>
              <w:t>вой, Липовой, С</w:t>
            </w:r>
            <w:r w:rsidRPr="008423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4230A">
              <w:rPr>
                <w:rFonts w:ascii="Times New Roman" w:hAnsi="Times New Roman" w:cs="Times New Roman"/>
                <w:sz w:val="24"/>
                <w:szCs w:val="24"/>
              </w:rPr>
              <w:t>сновой, Кленовой, Широкой, Верна</w:t>
            </w:r>
            <w:r w:rsidRPr="0084230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4230A">
              <w:rPr>
                <w:rFonts w:ascii="Times New Roman" w:hAnsi="Times New Roman" w:cs="Times New Roman"/>
                <w:sz w:val="24"/>
                <w:szCs w:val="24"/>
              </w:rPr>
              <w:t>ского, Болотового, Тимирязева, Пр</w:t>
            </w:r>
            <w:r w:rsidRPr="0084230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4230A">
              <w:rPr>
                <w:rFonts w:ascii="Times New Roman" w:hAnsi="Times New Roman" w:cs="Times New Roman"/>
                <w:sz w:val="24"/>
                <w:szCs w:val="24"/>
              </w:rPr>
              <w:t>нишникова, Лук</w:t>
            </w:r>
            <w:r w:rsidRPr="0084230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4230A">
              <w:rPr>
                <w:rFonts w:ascii="Times New Roman" w:hAnsi="Times New Roman" w:cs="Times New Roman"/>
                <w:sz w:val="24"/>
                <w:szCs w:val="24"/>
              </w:rPr>
              <w:t>яненко, Чаянова, Весеннего, Новая-Садовая, Дачная в станице Полта</w:t>
            </w:r>
            <w:r w:rsidRPr="0084230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4230A">
              <w:rPr>
                <w:rFonts w:ascii="Times New Roman" w:hAnsi="Times New Roman" w:cs="Times New Roman"/>
                <w:sz w:val="24"/>
                <w:szCs w:val="24"/>
              </w:rPr>
              <w:t>ской Красноа</w:t>
            </w:r>
            <w:r w:rsidRPr="0084230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4230A">
              <w:rPr>
                <w:rFonts w:ascii="Times New Roman" w:hAnsi="Times New Roman" w:cs="Times New Roman"/>
                <w:sz w:val="24"/>
                <w:szCs w:val="24"/>
              </w:rPr>
              <w:t>мейского района Краснодарского края».</w:t>
            </w:r>
          </w:p>
        </w:tc>
        <w:tc>
          <w:tcPr>
            <w:tcW w:w="1008" w:type="dxa"/>
          </w:tcPr>
          <w:p w:rsidR="00B763D9" w:rsidRPr="00D65431" w:rsidRDefault="00B763D9" w:rsidP="000B4DBC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155,9</w:t>
            </w:r>
          </w:p>
        </w:tc>
        <w:tc>
          <w:tcPr>
            <w:tcW w:w="880" w:type="dxa"/>
          </w:tcPr>
          <w:p w:rsidR="00B763D9" w:rsidRPr="00D65431" w:rsidRDefault="00B763D9" w:rsidP="00340B86">
            <w:pPr>
              <w:pStyle w:val="af3"/>
              <w:ind w:right="-1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145,1</w:t>
            </w:r>
          </w:p>
        </w:tc>
        <w:tc>
          <w:tcPr>
            <w:tcW w:w="880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1571,5</w:t>
            </w: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3058,6</w:t>
            </w: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3058,6</w:t>
            </w:r>
          </w:p>
        </w:tc>
        <w:tc>
          <w:tcPr>
            <w:tcW w:w="77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3058,6</w:t>
            </w:r>
          </w:p>
        </w:tc>
        <w:tc>
          <w:tcPr>
            <w:tcW w:w="1650" w:type="dxa"/>
          </w:tcPr>
          <w:p w:rsidR="00B763D9" w:rsidRPr="00D65431" w:rsidRDefault="00B763D9" w:rsidP="0022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  <w:r w:rsidRPr="00D65431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</w:tr>
      <w:tr w:rsidR="00B763D9" w:rsidRPr="00D65431">
        <w:tc>
          <w:tcPr>
            <w:tcW w:w="548" w:type="dxa"/>
            <w:vMerge/>
          </w:tcPr>
          <w:p w:rsidR="00B763D9" w:rsidRPr="00D65431" w:rsidRDefault="00B763D9" w:rsidP="002202D9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B763D9" w:rsidRPr="00853ED2" w:rsidRDefault="00B763D9" w:rsidP="002202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B763D9" w:rsidRPr="00D65431" w:rsidRDefault="00B763D9" w:rsidP="00A77E87">
            <w:pPr>
              <w:pStyle w:val="af3"/>
              <w:ind w:right="-1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50" w:type="dxa"/>
          </w:tcPr>
          <w:p w:rsidR="00B763D9" w:rsidRPr="00D65431" w:rsidRDefault="00B763D9" w:rsidP="0022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431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</w:tr>
      <w:tr w:rsidR="00B763D9" w:rsidRPr="00D65431">
        <w:trPr>
          <w:trHeight w:val="662"/>
        </w:trPr>
        <w:tc>
          <w:tcPr>
            <w:tcW w:w="548" w:type="dxa"/>
            <w:vMerge/>
          </w:tcPr>
          <w:p w:rsidR="00B763D9" w:rsidRPr="00D65431" w:rsidRDefault="00B763D9" w:rsidP="0020590A">
            <w:pPr>
              <w:numPr>
                <w:ilvl w:val="0"/>
                <w:numId w:val="17"/>
              </w:num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B763D9" w:rsidRPr="00D65431" w:rsidRDefault="00B763D9" w:rsidP="002202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D6543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B763D9" w:rsidRPr="00D65431" w:rsidRDefault="00B763D9" w:rsidP="00A35DD5">
            <w:pPr>
              <w:pStyle w:val="af3"/>
              <w:ind w:left="-108" w:right="-1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D6543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D6543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D6543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D6543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50" w:type="dxa"/>
          </w:tcPr>
          <w:p w:rsidR="00B763D9" w:rsidRPr="00D65431" w:rsidRDefault="00B763D9" w:rsidP="0022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r w:rsidRPr="00D65431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B763D9" w:rsidRPr="00D65431">
        <w:trPr>
          <w:trHeight w:val="771"/>
        </w:trPr>
        <w:tc>
          <w:tcPr>
            <w:tcW w:w="548" w:type="dxa"/>
            <w:vMerge/>
          </w:tcPr>
          <w:p w:rsidR="00B763D9" w:rsidRPr="00D65431" w:rsidRDefault="00B763D9" w:rsidP="002202D9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B763D9" w:rsidRPr="00D65431" w:rsidRDefault="00B763D9" w:rsidP="002202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D6543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B763D9" w:rsidRPr="00D65431" w:rsidRDefault="00B763D9" w:rsidP="002202D9">
            <w:pPr>
              <w:pStyle w:val="af3"/>
              <w:ind w:right="-1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D6543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D6543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6" w:type="dxa"/>
          </w:tcPr>
          <w:p w:rsidR="00B763D9" w:rsidRPr="00D65431" w:rsidRDefault="00B763D9" w:rsidP="00853ED2">
            <w:pPr>
              <w:pStyle w:val="af3"/>
              <w:ind w:left="-42"/>
              <w:jc w:val="center"/>
              <w:rPr>
                <w:rFonts w:ascii="Times New Roman" w:hAnsi="Times New Roman" w:cs="Times New Roman"/>
              </w:rPr>
            </w:pPr>
            <w:r w:rsidRPr="00D6543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D6543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50" w:type="dxa"/>
          </w:tcPr>
          <w:p w:rsidR="00B763D9" w:rsidRPr="00D65431" w:rsidRDefault="00B763D9" w:rsidP="0022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431">
              <w:rPr>
                <w:rFonts w:ascii="Times New Roman" w:hAnsi="Times New Roman" w:cs="Times New Roman"/>
                <w:sz w:val="24"/>
                <w:szCs w:val="24"/>
              </w:rPr>
              <w:t>внебюдже</w:t>
            </w:r>
            <w:r w:rsidRPr="00D6543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65431">
              <w:rPr>
                <w:rFonts w:ascii="Times New Roman" w:hAnsi="Times New Roman" w:cs="Times New Roman"/>
                <w:sz w:val="24"/>
                <w:szCs w:val="24"/>
              </w:rPr>
              <w:t>ные средства</w:t>
            </w:r>
          </w:p>
        </w:tc>
      </w:tr>
      <w:tr w:rsidR="00B763D9" w:rsidRPr="00A5074E">
        <w:trPr>
          <w:trHeight w:val="1669"/>
        </w:trPr>
        <w:tc>
          <w:tcPr>
            <w:tcW w:w="548" w:type="dxa"/>
            <w:vMerge/>
          </w:tcPr>
          <w:p w:rsidR="00B763D9" w:rsidRPr="00A5074E" w:rsidRDefault="00B763D9" w:rsidP="0092512A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B763D9" w:rsidRPr="00A5074E" w:rsidRDefault="00B763D9" w:rsidP="009251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B763D9" w:rsidRPr="00A5074E" w:rsidRDefault="00B763D9" w:rsidP="0092512A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A507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B763D9" w:rsidRPr="00A5074E" w:rsidRDefault="00B763D9" w:rsidP="0092512A">
            <w:pPr>
              <w:pStyle w:val="af3"/>
              <w:ind w:right="-137"/>
              <w:jc w:val="center"/>
              <w:rPr>
                <w:rFonts w:ascii="Times New Roman" w:hAnsi="Times New Roman" w:cs="Times New Roman"/>
              </w:rPr>
            </w:pPr>
            <w:r w:rsidRPr="00A507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B763D9" w:rsidRPr="00A5074E" w:rsidRDefault="00B763D9" w:rsidP="0092512A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A507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6" w:type="dxa"/>
          </w:tcPr>
          <w:p w:rsidR="00B763D9" w:rsidRPr="00A5074E" w:rsidRDefault="00B763D9" w:rsidP="00674D36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6" w:type="dxa"/>
          </w:tcPr>
          <w:p w:rsidR="00B763D9" w:rsidRPr="00A5074E" w:rsidRDefault="00B763D9" w:rsidP="00674D36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8" w:type="dxa"/>
          </w:tcPr>
          <w:p w:rsidR="00B763D9" w:rsidRPr="00A5074E" w:rsidRDefault="00B763D9" w:rsidP="0092512A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50" w:type="dxa"/>
          </w:tcPr>
          <w:p w:rsidR="00B763D9" w:rsidRPr="00A5074E" w:rsidRDefault="00B763D9" w:rsidP="00674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74E">
              <w:rPr>
                <w:rFonts w:ascii="Times New Roman" w:hAnsi="Times New Roman" w:cs="Times New Roman"/>
                <w:sz w:val="24"/>
                <w:szCs w:val="24"/>
              </w:rPr>
              <w:t>внебюдже</w:t>
            </w:r>
            <w:r w:rsidRPr="00A5074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5074E">
              <w:rPr>
                <w:rFonts w:ascii="Times New Roman" w:hAnsi="Times New Roman" w:cs="Times New Roman"/>
                <w:sz w:val="24"/>
                <w:szCs w:val="24"/>
              </w:rPr>
              <w:t>ные средства</w:t>
            </w:r>
          </w:p>
        </w:tc>
      </w:tr>
      <w:tr w:rsidR="00B763D9" w:rsidRPr="00A5074E">
        <w:tc>
          <w:tcPr>
            <w:tcW w:w="548" w:type="dxa"/>
            <w:vMerge w:val="restart"/>
          </w:tcPr>
          <w:p w:rsidR="00B763D9" w:rsidRPr="00A5074E" w:rsidRDefault="00B763D9" w:rsidP="0084230A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182" w:type="dxa"/>
            <w:vMerge w:val="restart"/>
          </w:tcPr>
          <w:p w:rsidR="00B763D9" w:rsidRPr="00A5074E" w:rsidRDefault="00B763D9" w:rsidP="0022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Выполнение работ по созданию инж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нерно-топографического плана на застрое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ную территорию.</w:t>
            </w:r>
          </w:p>
        </w:tc>
        <w:tc>
          <w:tcPr>
            <w:tcW w:w="1008" w:type="dxa"/>
          </w:tcPr>
          <w:p w:rsidR="00B763D9" w:rsidRPr="00A5074E" w:rsidRDefault="00B763D9" w:rsidP="00340B86">
            <w:pPr>
              <w:pStyle w:val="af3"/>
              <w:ind w:left="-28" w:right="-16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880" w:type="dxa"/>
          </w:tcPr>
          <w:p w:rsidR="00B763D9" w:rsidRPr="00A5074E" w:rsidRDefault="00B763D9" w:rsidP="002202D9">
            <w:pPr>
              <w:spacing w:line="240" w:lineRule="auto"/>
              <w:ind w:right="-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880" w:type="dxa"/>
          </w:tcPr>
          <w:p w:rsidR="00B763D9" w:rsidRPr="00A5074E" w:rsidRDefault="00B763D9" w:rsidP="00340B86">
            <w:pPr>
              <w:spacing w:line="240" w:lineRule="auto"/>
              <w:ind w:right="-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  <w:tc>
          <w:tcPr>
            <w:tcW w:w="876" w:type="dxa"/>
          </w:tcPr>
          <w:p w:rsidR="00B763D9" w:rsidRPr="00A5074E" w:rsidRDefault="00B763D9" w:rsidP="002202D9">
            <w:pPr>
              <w:spacing w:line="240" w:lineRule="auto"/>
              <w:ind w:right="-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  <w:tc>
          <w:tcPr>
            <w:tcW w:w="876" w:type="dxa"/>
          </w:tcPr>
          <w:p w:rsidR="00B763D9" w:rsidRPr="00A5074E" w:rsidRDefault="00B763D9" w:rsidP="002202D9">
            <w:pPr>
              <w:spacing w:line="240" w:lineRule="auto"/>
              <w:ind w:right="-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  <w:tc>
          <w:tcPr>
            <w:tcW w:w="778" w:type="dxa"/>
          </w:tcPr>
          <w:p w:rsidR="00B763D9" w:rsidRPr="00A5074E" w:rsidRDefault="00B763D9" w:rsidP="002202D9">
            <w:pPr>
              <w:spacing w:line="240" w:lineRule="auto"/>
              <w:ind w:right="-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  <w:tc>
          <w:tcPr>
            <w:tcW w:w="1650" w:type="dxa"/>
          </w:tcPr>
          <w:p w:rsidR="00B763D9" w:rsidRPr="00A5074E" w:rsidRDefault="00B763D9" w:rsidP="00674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  <w:r w:rsidRPr="00A5074E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</w:tr>
      <w:tr w:rsidR="00B763D9" w:rsidRPr="00A5074E">
        <w:tc>
          <w:tcPr>
            <w:tcW w:w="548" w:type="dxa"/>
            <w:vMerge/>
          </w:tcPr>
          <w:p w:rsidR="00B763D9" w:rsidRPr="00A5074E" w:rsidRDefault="00B763D9" w:rsidP="002202D9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B763D9" w:rsidRPr="00A5074E" w:rsidRDefault="00B763D9" w:rsidP="0022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B763D9" w:rsidRPr="00A5074E" w:rsidRDefault="00B763D9" w:rsidP="002202D9">
            <w:pPr>
              <w:pStyle w:val="af3"/>
              <w:ind w:left="-28" w:right="-16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B763D9" w:rsidRPr="00A5074E" w:rsidRDefault="00B763D9" w:rsidP="002202D9">
            <w:pPr>
              <w:spacing w:line="240" w:lineRule="auto"/>
              <w:ind w:right="-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</w:tcPr>
          <w:p w:rsidR="00B763D9" w:rsidRPr="00A5074E" w:rsidRDefault="00B763D9" w:rsidP="002202D9">
            <w:pPr>
              <w:spacing w:line="240" w:lineRule="auto"/>
              <w:ind w:right="-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763D9" w:rsidRPr="00A5074E" w:rsidRDefault="00B763D9" w:rsidP="002202D9">
            <w:pPr>
              <w:spacing w:line="240" w:lineRule="auto"/>
              <w:ind w:right="-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763D9" w:rsidRPr="00A5074E" w:rsidRDefault="00B763D9" w:rsidP="002202D9">
            <w:pPr>
              <w:spacing w:line="240" w:lineRule="auto"/>
              <w:ind w:right="-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8" w:type="dxa"/>
          </w:tcPr>
          <w:p w:rsidR="00B763D9" w:rsidRPr="00A5074E" w:rsidRDefault="00B763D9" w:rsidP="002202D9">
            <w:pPr>
              <w:spacing w:line="240" w:lineRule="auto"/>
              <w:ind w:right="-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0" w:type="dxa"/>
          </w:tcPr>
          <w:p w:rsidR="00B763D9" w:rsidRPr="00A5074E" w:rsidRDefault="00B763D9" w:rsidP="00674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74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</w:tr>
      <w:tr w:rsidR="00B763D9" w:rsidRPr="00A5074E">
        <w:tc>
          <w:tcPr>
            <w:tcW w:w="548" w:type="dxa"/>
            <w:vMerge/>
          </w:tcPr>
          <w:p w:rsidR="00B763D9" w:rsidRPr="00A5074E" w:rsidRDefault="00B763D9" w:rsidP="002202D9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B763D9" w:rsidRPr="00A5074E" w:rsidRDefault="00B763D9" w:rsidP="0022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B763D9" w:rsidRPr="00A5074E" w:rsidRDefault="00B763D9" w:rsidP="002202D9">
            <w:pPr>
              <w:pStyle w:val="af3"/>
              <w:ind w:left="-28" w:right="-162"/>
              <w:jc w:val="center"/>
              <w:rPr>
                <w:rFonts w:ascii="Times New Roman" w:hAnsi="Times New Roman" w:cs="Times New Roman"/>
              </w:rPr>
            </w:pPr>
            <w:r w:rsidRPr="00A507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B763D9" w:rsidRPr="00A5074E" w:rsidRDefault="00B763D9" w:rsidP="00A35DD5">
            <w:pPr>
              <w:spacing w:line="240" w:lineRule="auto"/>
              <w:ind w:left="-108" w:right="-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0" w:type="dxa"/>
          </w:tcPr>
          <w:p w:rsidR="00B763D9" w:rsidRPr="00A5074E" w:rsidRDefault="00B763D9" w:rsidP="002202D9">
            <w:pPr>
              <w:spacing w:line="240" w:lineRule="auto"/>
              <w:ind w:right="-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7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763D9" w:rsidRPr="00A5074E" w:rsidRDefault="00B763D9" w:rsidP="002202D9">
            <w:pPr>
              <w:spacing w:line="240" w:lineRule="auto"/>
              <w:ind w:right="-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7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B763D9" w:rsidRPr="00A5074E" w:rsidRDefault="00B763D9" w:rsidP="002202D9">
            <w:pPr>
              <w:spacing w:line="240" w:lineRule="auto"/>
              <w:ind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7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8" w:type="dxa"/>
          </w:tcPr>
          <w:p w:rsidR="00B763D9" w:rsidRPr="00A5074E" w:rsidRDefault="00B763D9" w:rsidP="00A5074E">
            <w:pPr>
              <w:spacing w:line="240" w:lineRule="auto"/>
              <w:ind w:left="-148" w:right="-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0" w:type="dxa"/>
          </w:tcPr>
          <w:p w:rsidR="00B763D9" w:rsidRPr="00A5074E" w:rsidRDefault="00B763D9" w:rsidP="00674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r w:rsidRPr="00A5074E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B763D9" w:rsidRPr="00D65431">
        <w:tc>
          <w:tcPr>
            <w:tcW w:w="548" w:type="dxa"/>
            <w:vMerge/>
          </w:tcPr>
          <w:p w:rsidR="00B763D9" w:rsidRPr="00A5074E" w:rsidRDefault="00B763D9" w:rsidP="002202D9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B763D9" w:rsidRPr="00A5074E" w:rsidRDefault="00B763D9" w:rsidP="00220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B763D9" w:rsidRPr="00A5074E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A507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B763D9" w:rsidRPr="00A5074E" w:rsidRDefault="00B763D9" w:rsidP="002202D9">
            <w:pPr>
              <w:pStyle w:val="af3"/>
              <w:ind w:right="-137"/>
              <w:jc w:val="center"/>
              <w:rPr>
                <w:rFonts w:ascii="Times New Roman" w:hAnsi="Times New Roman" w:cs="Times New Roman"/>
              </w:rPr>
            </w:pPr>
            <w:r w:rsidRPr="00A507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B763D9" w:rsidRPr="00A5074E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A507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6" w:type="dxa"/>
          </w:tcPr>
          <w:p w:rsidR="00B763D9" w:rsidRPr="00A5074E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A507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6" w:type="dxa"/>
          </w:tcPr>
          <w:p w:rsidR="00B763D9" w:rsidRPr="00A5074E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A507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8" w:type="dxa"/>
          </w:tcPr>
          <w:p w:rsidR="00B763D9" w:rsidRPr="00A5074E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A507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50" w:type="dxa"/>
          </w:tcPr>
          <w:p w:rsidR="00B763D9" w:rsidRPr="00A5074E" w:rsidRDefault="00B763D9" w:rsidP="00674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74E">
              <w:rPr>
                <w:rFonts w:ascii="Times New Roman" w:hAnsi="Times New Roman" w:cs="Times New Roman"/>
                <w:sz w:val="24"/>
                <w:szCs w:val="24"/>
              </w:rPr>
              <w:t>внебюдже</w:t>
            </w:r>
            <w:r w:rsidRPr="00A5074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5074E">
              <w:rPr>
                <w:rFonts w:ascii="Times New Roman" w:hAnsi="Times New Roman" w:cs="Times New Roman"/>
                <w:sz w:val="24"/>
                <w:szCs w:val="24"/>
              </w:rPr>
              <w:t>ные средства</w:t>
            </w:r>
          </w:p>
        </w:tc>
      </w:tr>
      <w:tr w:rsidR="00B763D9" w:rsidRPr="00D65431">
        <w:trPr>
          <w:trHeight w:val="288"/>
        </w:trPr>
        <w:tc>
          <w:tcPr>
            <w:tcW w:w="548" w:type="dxa"/>
            <w:vMerge w:val="restart"/>
          </w:tcPr>
          <w:p w:rsidR="00B763D9" w:rsidRPr="00D65431" w:rsidRDefault="00B763D9" w:rsidP="0084230A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182" w:type="dxa"/>
            <w:vMerge w:val="restart"/>
          </w:tcPr>
          <w:p w:rsidR="00B763D9" w:rsidRPr="00047694" w:rsidRDefault="00B763D9" w:rsidP="002202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кадас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ровых работ по у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тановлению мест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положения границ и площади земельного участка.</w:t>
            </w:r>
          </w:p>
        </w:tc>
        <w:tc>
          <w:tcPr>
            <w:tcW w:w="100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880" w:type="dxa"/>
          </w:tcPr>
          <w:p w:rsidR="00B763D9" w:rsidRPr="00D65431" w:rsidRDefault="00B763D9" w:rsidP="002202D9">
            <w:pPr>
              <w:pStyle w:val="af3"/>
              <w:ind w:right="-1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32,5</w:t>
            </w:r>
          </w:p>
        </w:tc>
        <w:tc>
          <w:tcPr>
            <w:tcW w:w="880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33,9</w:t>
            </w: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33,9</w:t>
            </w: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33,9</w:t>
            </w:r>
          </w:p>
        </w:tc>
        <w:tc>
          <w:tcPr>
            <w:tcW w:w="77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33,9</w:t>
            </w:r>
          </w:p>
        </w:tc>
        <w:tc>
          <w:tcPr>
            <w:tcW w:w="1650" w:type="dxa"/>
          </w:tcPr>
          <w:p w:rsidR="00B763D9" w:rsidRPr="00A5074E" w:rsidRDefault="00B763D9" w:rsidP="00674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  <w:r w:rsidRPr="00A5074E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</w:tr>
      <w:tr w:rsidR="00B763D9" w:rsidRPr="00D65431">
        <w:trPr>
          <w:trHeight w:val="288"/>
        </w:trPr>
        <w:tc>
          <w:tcPr>
            <w:tcW w:w="548" w:type="dxa"/>
            <w:vMerge/>
          </w:tcPr>
          <w:p w:rsidR="00B763D9" w:rsidRPr="00D65431" w:rsidRDefault="00B763D9" w:rsidP="002202D9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B763D9" w:rsidRPr="00047694" w:rsidRDefault="00B763D9" w:rsidP="002202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</w:tcPr>
          <w:p w:rsidR="00B763D9" w:rsidRPr="00D65431" w:rsidRDefault="00B763D9" w:rsidP="002202D9">
            <w:pPr>
              <w:pStyle w:val="af3"/>
              <w:ind w:right="-13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</w:tcPr>
          <w:p w:rsidR="00B763D9" w:rsidRPr="00A5074E" w:rsidRDefault="00B763D9" w:rsidP="00674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74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</w:tr>
      <w:tr w:rsidR="00B763D9" w:rsidRPr="00D65431">
        <w:trPr>
          <w:trHeight w:val="625"/>
        </w:trPr>
        <w:tc>
          <w:tcPr>
            <w:tcW w:w="548" w:type="dxa"/>
            <w:vMerge/>
          </w:tcPr>
          <w:p w:rsidR="00B763D9" w:rsidRPr="00D65431" w:rsidRDefault="00B763D9" w:rsidP="002202D9">
            <w:pPr>
              <w:numPr>
                <w:ilvl w:val="0"/>
                <w:numId w:val="4"/>
              </w:num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B763D9" w:rsidRPr="00D65431" w:rsidRDefault="00B763D9" w:rsidP="002202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</w:tcPr>
          <w:p w:rsidR="00B763D9" w:rsidRPr="00D65431" w:rsidRDefault="00B763D9" w:rsidP="002202D9">
            <w:pPr>
              <w:pStyle w:val="af3"/>
              <w:ind w:right="-13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</w:tcPr>
          <w:p w:rsidR="00B763D9" w:rsidRPr="00A5074E" w:rsidRDefault="00B763D9" w:rsidP="00674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r w:rsidRPr="00A5074E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B763D9" w:rsidRPr="00D65431">
        <w:trPr>
          <w:trHeight w:val="642"/>
        </w:trPr>
        <w:tc>
          <w:tcPr>
            <w:tcW w:w="548" w:type="dxa"/>
            <w:vMerge/>
          </w:tcPr>
          <w:p w:rsidR="00B763D9" w:rsidRPr="00D65431" w:rsidRDefault="00B763D9" w:rsidP="002202D9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B763D9" w:rsidRPr="00D65431" w:rsidRDefault="00B763D9" w:rsidP="002202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</w:tcPr>
          <w:p w:rsidR="00B763D9" w:rsidRPr="00D65431" w:rsidRDefault="00B763D9" w:rsidP="002202D9">
            <w:pPr>
              <w:pStyle w:val="af3"/>
              <w:ind w:right="-13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</w:tcPr>
          <w:p w:rsidR="00B763D9" w:rsidRPr="00A5074E" w:rsidRDefault="00B763D9" w:rsidP="00674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74E">
              <w:rPr>
                <w:rFonts w:ascii="Times New Roman" w:hAnsi="Times New Roman" w:cs="Times New Roman"/>
                <w:sz w:val="24"/>
                <w:szCs w:val="24"/>
              </w:rPr>
              <w:t>внебюдже</w:t>
            </w:r>
            <w:r w:rsidRPr="00A5074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5074E">
              <w:rPr>
                <w:rFonts w:ascii="Times New Roman" w:hAnsi="Times New Roman" w:cs="Times New Roman"/>
                <w:sz w:val="24"/>
                <w:szCs w:val="24"/>
              </w:rPr>
              <w:t>ные средства</w:t>
            </w:r>
          </w:p>
        </w:tc>
      </w:tr>
      <w:tr w:rsidR="00B763D9" w:rsidRPr="00D65431">
        <w:trPr>
          <w:trHeight w:val="573"/>
        </w:trPr>
        <w:tc>
          <w:tcPr>
            <w:tcW w:w="548" w:type="dxa"/>
            <w:vMerge w:val="restart"/>
          </w:tcPr>
          <w:p w:rsidR="00B763D9" w:rsidRPr="00D65431" w:rsidRDefault="00B763D9" w:rsidP="0084230A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2182" w:type="dxa"/>
            <w:vMerge w:val="restart"/>
          </w:tcPr>
          <w:p w:rsidR="00B763D9" w:rsidRPr="00D65431" w:rsidRDefault="00B763D9" w:rsidP="00FA5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Техническое закл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>чение на защиту водопровода</w:t>
            </w:r>
          </w:p>
        </w:tc>
        <w:tc>
          <w:tcPr>
            <w:tcW w:w="100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880" w:type="dxa"/>
          </w:tcPr>
          <w:p w:rsidR="00B763D9" w:rsidRPr="00D65431" w:rsidRDefault="00B763D9" w:rsidP="002202D9">
            <w:pPr>
              <w:pStyle w:val="af3"/>
              <w:ind w:right="-1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880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</w:t>
            </w: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</w:t>
            </w: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</w:t>
            </w:r>
          </w:p>
        </w:tc>
        <w:tc>
          <w:tcPr>
            <w:tcW w:w="77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</w:t>
            </w:r>
          </w:p>
        </w:tc>
        <w:tc>
          <w:tcPr>
            <w:tcW w:w="1650" w:type="dxa"/>
          </w:tcPr>
          <w:p w:rsidR="00B763D9" w:rsidRPr="00A5074E" w:rsidRDefault="00B763D9" w:rsidP="00674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  <w:r w:rsidRPr="00A5074E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</w:tr>
      <w:tr w:rsidR="00B763D9" w:rsidRPr="00D65431">
        <w:trPr>
          <w:trHeight w:val="573"/>
        </w:trPr>
        <w:tc>
          <w:tcPr>
            <w:tcW w:w="548" w:type="dxa"/>
            <w:vMerge/>
          </w:tcPr>
          <w:p w:rsidR="00B763D9" w:rsidRPr="00D65431" w:rsidRDefault="00B763D9" w:rsidP="002202D9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B763D9" w:rsidRPr="00D65431" w:rsidRDefault="00B763D9" w:rsidP="002202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</w:tcPr>
          <w:p w:rsidR="00B763D9" w:rsidRPr="00D65431" w:rsidRDefault="00B763D9" w:rsidP="002202D9">
            <w:pPr>
              <w:pStyle w:val="af3"/>
              <w:ind w:right="-13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</w:tcPr>
          <w:p w:rsidR="00B763D9" w:rsidRPr="00A5074E" w:rsidRDefault="00B763D9" w:rsidP="00674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74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</w:tr>
      <w:tr w:rsidR="00B763D9" w:rsidRPr="00D65431">
        <w:trPr>
          <w:trHeight w:val="525"/>
        </w:trPr>
        <w:tc>
          <w:tcPr>
            <w:tcW w:w="548" w:type="dxa"/>
            <w:vMerge/>
          </w:tcPr>
          <w:p w:rsidR="00B763D9" w:rsidRPr="00D65431" w:rsidRDefault="00B763D9" w:rsidP="0020590A">
            <w:pPr>
              <w:numPr>
                <w:ilvl w:val="0"/>
                <w:numId w:val="17"/>
              </w:num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B763D9" w:rsidRPr="00D65431" w:rsidRDefault="00B763D9" w:rsidP="002202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</w:tcPr>
          <w:p w:rsidR="00B763D9" w:rsidRPr="00D65431" w:rsidRDefault="00B763D9" w:rsidP="002202D9">
            <w:pPr>
              <w:pStyle w:val="af3"/>
              <w:ind w:right="-13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</w:tcPr>
          <w:p w:rsidR="00B763D9" w:rsidRPr="00A5074E" w:rsidRDefault="00B763D9" w:rsidP="00674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r w:rsidRPr="00A5074E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B763D9" w:rsidRPr="00D65431">
        <w:trPr>
          <w:trHeight w:val="1224"/>
        </w:trPr>
        <w:tc>
          <w:tcPr>
            <w:tcW w:w="548" w:type="dxa"/>
            <w:vMerge/>
          </w:tcPr>
          <w:p w:rsidR="00B763D9" w:rsidRPr="00D65431" w:rsidRDefault="00B763D9" w:rsidP="002202D9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B763D9" w:rsidRPr="00D65431" w:rsidRDefault="00B763D9" w:rsidP="002202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</w:tcPr>
          <w:p w:rsidR="00B763D9" w:rsidRPr="00D65431" w:rsidRDefault="00B763D9" w:rsidP="002202D9">
            <w:pPr>
              <w:pStyle w:val="af3"/>
              <w:ind w:right="-13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</w:tcPr>
          <w:p w:rsidR="00B763D9" w:rsidRPr="00A5074E" w:rsidRDefault="00B763D9" w:rsidP="00674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74E">
              <w:rPr>
                <w:rFonts w:ascii="Times New Roman" w:hAnsi="Times New Roman" w:cs="Times New Roman"/>
                <w:sz w:val="24"/>
                <w:szCs w:val="24"/>
              </w:rPr>
              <w:t>внебюдже</w:t>
            </w:r>
            <w:r w:rsidRPr="00A5074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5074E">
              <w:rPr>
                <w:rFonts w:ascii="Times New Roman" w:hAnsi="Times New Roman" w:cs="Times New Roman"/>
                <w:sz w:val="24"/>
                <w:szCs w:val="24"/>
              </w:rPr>
              <w:t>ные средства</w:t>
            </w:r>
          </w:p>
        </w:tc>
      </w:tr>
      <w:tr w:rsidR="00B763D9" w:rsidRPr="00D65431">
        <w:tc>
          <w:tcPr>
            <w:tcW w:w="548" w:type="dxa"/>
            <w:vMerge w:val="restart"/>
          </w:tcPr>
          <w:p w:rsidR="00B763D9" w:rsidRPr="00D65431" w:rsidRDefault="00B763D9" w:rsidP="0084230A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182" w:type="dxa"/>
            <w:vMerge w:val="restart"/>
          </w:tcPr>
          <w:p w:rsidR="00B763D9" w:rsidRPr="00D65431" w:rsidRDefault="00B763D9" w:rsidP="00FA5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Выполнение инж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нерно-геологических из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сканий по водопр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воду</w:t>
            </w:r>
          </w:p>
        </w:tc>
        <w:tc>
          <w:tcPr>
            <w:tcW w:w="100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80" w:type="dxa"/>
          </w:tcPr>
          <w:p w:rsidR="00B763D9" w:rsidRPr="00D65431" w:rsidRDefault="00B763D9" w:rsidP="002202D9">
            <w:pPr>
              <w:pStyle w:val="af3"/>
              <w:ind w:right="-1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104,7</w:t>
            </w:r>
          </w:p>
        </w:tc>
        <w:tc>
          <w:tcPr>
            <w:tcW w:w="880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109,2</w:t>
            </w: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109,2</w:t>
            </w: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109,2</w:t>
            </w:r>
          </w:p>
        </w:tc>
        <w:tc>
          <w:tcPr>
            <w:tcW w:w="77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109,2</w:t>
            </w:r>
          </w:p>
        </w:tc>
        <w:tc>
          <w:tcPr>
            <w:tcW w:w="1650" w:type="dxa"/>
          </w:tcPr>
          <w:p w:rsidR="00B763D9" w:rsidRPr="00A5074E" w:rsidRDefault="00B763D9" w:rsidP="00674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  <w:r w:rsidRPr="00A5074E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</w:tr>
      <w:tr w:rsidR="00B763D9" w:rsidRPr="00D65431">
        <w:tc>
          <w:tcPr>
            <w:tcW w:w="548" w:type="dxa"/>
            <w:vMerge/>
          </w:tcPr>
          <w:p w:rsidR="00B763D9" w:rsidRPr="00D65431" w:rsidRDefault="00B763D9" w:rsidP="002202D9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B763D9" w:rsidRPr="00D65431" w:rsidRDefault="00B763D9" w:rsidP="002202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</w:tcPr>
          <w:p w:rsidR="00B763D9" w:rsidRPr="00D65431" w:rsidRDefault="00B763D9" w:rsidP="002202D9">
            <w:pPr>
              <w:pStyle w:val="af3"/>
              <w:ind w:right="-13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</w:tcPr>
          <w:p w:rsidR="00B763D9" w:rsidRPr="00A5074E" w:rsidRDefault="00B763D9" w:rsidP="00674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74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</w:tr>
      <w:tr w:rsidR="00B763D9" w:rsidRPr="00D65431">
        <w:trPr>
          <w:trHeight w:val="662"/>
        </w:trPr>
        <w:tc>
          <w:tcPr>
            <w:tcW w:w="548" w:type="dxa"/>
            <w:vMerge/>
          </w:tcPr>
          <w:p w:rsidR="00B763D9" w:rsidRPr="00D65431" w:rsidRDefault="00B763D9" w:rsidP="0020590A">
            <w:pPr>
              <w:numPr>
                <w:ilvl w:val="0"/>
                <w:numId w:val="17"/>
              </w:num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B763D9" w:rsidRPr="00D65431" w:rsidRDefault="00B763D9" w:rsidP="002202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</w:tcPr>
          <w:p w:rsidR="00B763D9" w:rsidRPr="00D65431" w:rsidRDefault="00B763D9" w:rsidP="002202D9">
            <w:pPr>
              <w:pStyle w:val="af3"/>
              <w:ind w:right="-13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</w:tcPr>
          <w:p w:rsidR="00B763D9" w:rsidRPr="00A5074E" w:rsidRDefault="00B763D9" w:rsidP="00674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r w:rsidRPr="00A5074E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B763D9" w:rsidRPr="00D65431">
        <w:tc>
          <w:tcPr>
            <w:tcW w:w="548" w:type="dxa"/>
            <w:vMerge/>
          </w:tcPr>
          <w:p w:rsidR="00B763D9" w:rsidRPr="00D65431" w:rsidRDefault="00B763D9" w:rsidP="002202D9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B763D9" w:rsidRPr="00D65431" w:rsidRDefault="00B763D9" w:rsidP="002202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</w:tcPr>
          <w:p w:rsidR="00B763D9" w:rsidRPr="00D65431" w:rsidRDefault="00B763D9" w:rsidP="002202D9">
            <w:pPr>
              <w:pStyle w:val="af3"/>
              <w:ind w:right="-13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</w:tcPr>
          <w:p w:rsidR="00B763D9" w:rsidRPr="00A5074E" w:rsidRDefault="00B763D9" w:rsidP="00674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74E">
              <w:rPr>
                <w:rFonts w:ascii="Times New Roman" w:hAnsi="Times New Roman" w:cs="Times New Roman"/>
                <w:sz w:val="24"/>
                <w:szCs w:val="24"/>
              </w:rPr>
              <w:t>внебюдже</w:t>
            </w:r>
            <w:r w:rsidRPr="00A5074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5074E">
              <w:rPr>
                <w:rFonts w:ascii="Times New Roman" w:hAnsi="Times New Roman" w:cs="Times New Roman"/>
                <w:sz w:val="24"/>
                <w:szCs w:val="24"/>
              </w:rPr>
              <w:t>ные средства</w:t>
            </w:r>
          </w:p>
        </w:tc>
      </w:tr>
      <w:tr w:rsidR="00B763D9" w:rsidRPr="00D65431">
        <w:tc>
          <w:tcPr>
            <w:tcW w:w="548" w:type="dxa"/>
            <w:vMerge w:val="restart"/>
          </w:tcPr>
          <w:p w:rsidR="00B763D9" w:rsidRPr="00D65431" w:rsidRDefault="00B763D9" w:rsidP="0084230A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2182" w:type="dxa"/>
            <w:vMerge w:val="restart"/>
          </w:tcPr>
          <w:p w:rsidR="00B763D9" w:rsidRPr="00D65431" w:rsidRDefault="00B763D9" w:rsidP="00FA5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Топосъемка для и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готовления проекта подземного вод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провода</w:t>
            </w:r>
          </w:p>
        </w:tc>
        <w:tc>
          <w:tcPr>
            <w:tcW w:w="1008" w:type="dxa"/>
          </w:tcPr>
          <w:p w:rsidR="00B763D9" w:rsidRPr="00D65431" w:rsidRDefault="00B763D9" w:rsidP="00340B86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38,0</w:t>
            </w:r>
          </w:p>
        </w:tc>
        <w:tc>
          <w:tcPr>
            <w:tcW w:w="880" w:type="dxa"/>
          </w:tcPr>
          <w:p w:rsidR="00B763D9" w:rsidRPr="00D65431" w:rsidRDefault="00B763D9" w:rsidP="002202D9">
            <w:pPr>
              <w:pStyle w:val="af3"/>
              <w:ind w:right="-1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39,8</w:t>
            </w:r>
          </w:p>
        </w:tc>
        <w:tc>
          <w:tcPr>
            <w:tcW w:w="880" w:type="dxa"/>
          </w:tcPr>
          <w:p w:rsidR="00B763D9" w:rsidRPr="00D65431" w:rsidRDefault="00B763D9" w:rsidP="00340B86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77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1650" w:type="dxa"/>
          </w:tcPr>
          <w:p w:rsidR="00B763D9" w:rsidRPr="00A5074E" w:rsidRDefault="00B763D9" w:rsidP="00674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  <w:r w:rsidRPr="00A5074E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</w:tr>
      <w:tr w:rsidR="00B763D9" w:rsidRPr="00D65431">
        <w:tc>
          <w:tcPr>
            <w:tcW w:w="548" w:type="dxa"/>
            <w:vMerge/>
          </w:tcPr>
          <w:p w:rsidR="00B763D9" w:rsidRPr="00D65431" w:rsidRDefault="00B763D9" w:rsidP="002202D9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B763D9" w:rsidRPr="00D65431" w:rsidRDefault="00B763D9" w:rsidP="002202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</w:tcPr>
          <w:p w:rsidR="00B763D9" w:rsidRPr="00D65431" w:rsidRDefault="00B763D9" w:rsidP="002202D9">
            <w:pPr>
              <w:pStyle w:val="af3"/>
              <w:ind w:right="-13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</w:tcPr>
          <w:p w:rsidR="00B763D9" w:rsidRPr="00A5074E" w:rsidRDefault="00B763D9" w:rsidP="00674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74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</w:tr>
      <w:tr w:rsidR="00B763D9" w:rsidRPr="00D65431">
        <w:trPr>
          <w:trHeight w:val="651"/>
        </w:trPr>
        <w:tc>
          <w:tcPr>
            <w:tcW w:w="548" w:type="dxa"/>
            <w:vMerge/>
          </w:tcPr>
          <w:p w:rsidR="00B763D9" w:rsidRPr="00D65431" w:rsidRDefault="00B763D9" w:rsidP="0020590A">
            <w:pPr>
              <w:numPr>
                <w:ilvl w:val="0"/>
                <w:numId w:val="17"/>
              </w:num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B763D9" w:rsidRPr="00D65431" w:rsidRDefault="00B763D9" w:rsidP="002202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</w:tcPr>
          <w:p w:rsidR="00B763D9" w:rsidRPr="00D65431" w:rsidRDefault="00B763D9" w:rsidP="002202D9">
            <w:pPr>
              <w:pStyle w:val="af3"/>
              <w:ind w:right="-13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</w:tcPr>
          <w:p w:rsidR="00B763D9" w:rsidRPr="00A5074E" w:rsidRDefault="00B763D9" w:rsidP="00674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r w:rsidRPr="00A5074E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B763D9" w:rsidRPr="00D65431">
        <w:tc>
          <w:tcPr>
            <w:tcW w:w="548" w:type="dxa"/>
            <w:vMerge/>
          </w:tcPr>
          <w:p w:rsidR="00B763D9" w:rsidRPr="00D65431" w:rsidRDefault="00B763D9" w:rsidP="002202D9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B763D9" w:rsidRPr="00D65431" w:rsidRDefault="00B763D9" w:rsidP="002202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</w:tcPr>
          <w:p w:rsidR="00B763D9" w:rsidRPr="00D65431" w:rsidRDefault="00B763D9" w:rsidP="002202D9">
            <w:pPr>
              <w:pStyle w:val="af3"/>
              <w:ind w:right="-13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</w:tcPr>
          <w:p w:rsidR="00B763D9" w:rsidRPr="00A5074E" w:rsidRDefault="00B763D9" w:rsidP="00674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74E">
              <w:rPr>
                <w:rFonts w:ascii="Times New Roman" w:hAnsi="Times New Roman" w:cs="Times New Roman"/>
                <w:sz w:val="24"/>
                <w:szCs w:val="24"/>
              </w:rPr>
              <w:t>внебюдже</w:t>
            </w:r>
            <w:r w:rsidRPr="00A5074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5074E">
              <w:rPr>
                <w:rFonts w:ascii="Times New Roman" w:hAnsi="Times New Roman" w:cs="Times New Roman"/>
                <w:sz w:val="24"/>
                <w:szCs w:val="24"/>
              </w:rPr>
              <w:t>ные средства</w:t>
            </w:r>
          </w:p>
        </w:tc>
      </w:tr>
      <w:tr w:rsidR="00B763D9" w:rsidRPr="00D65431">
        <w:trPr>
          <w:trHeight w:val="594"/>
        </w:trPr>
        <w:tc>
          <w:tcPr>
            <w:tcW w:w="548" w:type="dxa"/>
            <w:vMerge w:val="restart"/>
          </w:tcPr>
          <w:p w:rsidR="00B763D9" w:rsidRPr="00D65431" w:rsidRDefault="00B763D9" w:rsidP="0084230A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2182" w:type="dxa"/>
            <w:vMerge w:val="restart"/>
          </w:tcPr>
          <w:p w:rsidR="00B763D9" w:rsidRPr="00D65431" w:rsidRDefault="00B763D9" w:rsidP="00FA5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Проведение гос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дарственной экспе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тизы ПСД водопр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вода</w:t>
            </w:r>
          </w:p>
        </w:tc>
        <w:tc>
          <w:tcPr>
            <w:tcW w:w="100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238,9</w:t>
            </w:r>
          </w:p>
        </w:tc>
        <w:tc>
          <w:tcPr>
            <w:tcW w:w="880" w:type="dxa"/>
          </w:tcPr>
          <w:p w:rsidR="00B763D9" w:rsidRPr="00D65431" w:rsidRDefault="00B763D9" w:rsidP="002202D9">
            <w:pPr>
              <w:pStyle w:val="af3"/>
              <w:ind w:right="-1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250,1</w:t>
            </w:r>
          </w:p>
        </w:tc>
        <w:tc>
          <w:tcPr>
            <w:tcW w:w="880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260,9</w:t>
            </w: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260,9</w:t>
            </w: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260,9</w:t>
            </w:r>
          </w:p>
        </w:tc>
        <w:tc>
          <w:tcPr>
            <w:tcW w:w="77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260,9</w:t>
            </w:r>
          </w:p>
        </w:tc>
        <w:tc>
          <w:tcPr>
            <w:tcW w:w="1650" w:type="dxa"/>
          </w:tcPr>
          <w:p w:rsidR="00B763D9" w:rsidRPr="00A5074E" w:rsidRDefault="00B763D9" w:rsidP="00674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  <w:r w:rsidRPr="00A5074E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</w:tr>
      <w:tr w:rsidR="00B763D9" w:rsidRPr="00D65431">
        <w:trPr>
          <w:trHeight w:val="594"/>
        </w:trPr>
        <w:tc>
          <w:tcPr>
            <w:tcW w:w="548" w:type="dxa"/>
            <w:vMerge/>
          </w:tcPr>
          <w:p w:rsidR="00B763D9" w:rsidRPr="00D65431" w:rsidRDefault="00B763D9" w:rsidP="002202D9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B763D9" w:rsidRPr="00D65431" w:rsidRDefault="00B763D9" w:rsidP="002202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</w:tcPr>
          <w:p w:rsidR="00B763D9" w:rsidRPr="00D65431" w:rsidRDefault="00B763D9" w:rsidP="002202D9">
            <w:pPr>
              <w:pStyle w:val="af3"/>
              <w:ind w:right="-13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</w:tcPr>
          <w:p w:rsidR="00B763D9" w:rsidRPr="00A5074E" w:rsidRDefault="00B763D9" w:rsidP="00674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74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</w:tr>
      <w:tr w:rsidR="00B763D9" w:rsidRPr="00D65431">
        <w:trPr>
          <w:trHeight w:val="763"/>
        </w:trPr>
        <w:tc>
          <w:tcPr>
            <w:tcW w:w="548" w:type="dxa"/>
            <w:vMerge/>
          </w:tcPr>
          <w:p w:rsidR="00B763D9" w:rsidRPr="00D65431" w:rsidRDefault="00B763D9" w:rsidP="0020590A">
            <w:pPr>
              <w:numPr>
                <w:ilvl w:val="0"/>
                <w:numId w:val="17"/>
              </w:num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B763D9" w:rsidRPr="00D65431" w:rsidRDefault="00B763D9" w:rsidP="002202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</w:tcPr>
          <w:p w:rsidR="00B763D9" w:rsidRPr="00D65431" w:rsidRDefault="00B763D9" w:rsidP="002202D9">
            <w:pPr>
              <w:pStyle w:val="af3"/>
              <w:ind w:right="-13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</w:tcPr>
          <w:p w:rsidR="00B763D9" w:rsidRPr="00A5074E" w:rsidRDefault="00B763D9" w:rsidP="00674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r w:rsidRPr="00A5074E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B763D9" w:rsidRPr="00D65431">
        <w:trPr>
          <w:trHeight w:val="106"/>
        </w:trPr>
        <w:tc>
          <w:tcPr>
            <w:tcW w:w="548" w:type="dxa"/>
            <w:vMerge/>
          </w:tcPr>
          <w:p w:rsidR="00B763D9" w:rsidRPr="00D65431" w:rsidRDefault="00B763D9" w:rsidP="002202D9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B763D9" w:rsidRPr="00D65431" w:rsidRDefault="00B763D9" w:rsidP="002202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</w:tcPr>
          <w:p w:rsidR="00B763D9" w:rsidRPr="00D65431" w:rsidRDefault="00B763D9" w:rsidP="002202D9">
            <w:pPr>
              <w:pStyle w:val="af3"/>
              <w:ind w:right="-13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</w:tcPr>
          <w:p w:rsidR="00B763D9" w:rsidRPr="00A5074E" w:rsidRDefault="00B763D9" w:rsidP="00674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74E">
              <w:rPr>
                <w:rFonts w:ascii="Times New Roman" w:hAnsi="Times New Roman" w:cs="Times New Roman"/>
                <w:sz w:val="24"/>
                <w:szCs w:val="24"/>
              </w:rPr>
              <w:t>внебюдже</w:t>
            </w:r>
            <w:r w:rsidRPr="00A5074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5074E">
              <w:rPr>
                <w:rFonts w:ascii="Times New Roman" w:hAnsi="Times New Roman" w:cs="Times New Roman"/>
                <w:sz w:val="24"/>
                <w:szCs w:val="24"/>
              </w:rPr>
              <w:t>ные средства</w:t>
            </w:r>
          </w:p>
        </w:tc>
      </w:tr>
      <w:tr w:rsidR="00B763D9" w:rsidRPr="00D65431">
        <w:trPr>
          <w:trHeight w:val="594"/>
        </w:trPr>
        <w:tc>
          <w:tcPr>
            <w:tcW w:w="548" w:type="dxa"/>
            <w:vMerge/>
          </w:tcPr>
          <w:p w:rsidR="00B763D9" w:rsidRPr="00D65431" w:rsidRDefault="00B763D9" w:rsidP="002202D9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B763D9" w:rsidRPr="00D65431" w:rsidRDefault="00B763D9" w:rsidP="002202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</w:tcPr>
          <w:p w:rsidR="00B763D9" w:rsidRPr="00D65431" w:rsidRDefault="00B763D9" w:rsidP="002202D9">
            <w:pPr>
              <w:pStyle w:val="af3"/>
              <w:ind w:right="-13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</w:tcPr>
          <w:p w:rsidR="00B763D9" w:rsidRPr="00A5074E" w:rsidRDefault="00B763D9" w:rsidP="00674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74E">
              <w:rPr>
                <w:rFonts w:ascii="Times New Roman" w:hAnsi="Times New Roman" w:cs="Times New Roman"/>
                <w:sz w:val="24"/>
                <w:szCs w:val="24"/>
              </w:rPr>
              <w:t>внебюдже</w:t>
            </w:r>
            <w:r w:rsidRPr="00A5074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5074E">
              <w:rPr>
                <w:rFonts w:ascii="Times New Roman" w:hAnsi="Times New Roman" w:cs="Times New Roman"/>
                <w:sz w:val="24"/>
                <w:szCs w:val="24"/>
              </w:rPr>
              <w:t>ные средства</w:t>
            </w:r>
          </w:p>
        </w:tc>
      </w:tr>
      <w:tr w:rsidR="00B763D9" w:rsidRPr="00D65431">
        <w:trPr>
          <w:trHeight w:val="594"/>
        </w:trPr>
        <w:tc>
          <w:tcPr>
            <w:tcW w:w="548" w:type="dxa"/>
            <w:vMerge w:val="restart"/>
          </w:tcPr>
          <w:p w:rsidR="00B763D9" w:rsidRPr="00D65431" w:rsidRDefault="00B763D9" w:rsidP="002202D9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 w:val="restart"/>
          </w:tcPr>
          <w:p w:rsidR="00B763D9" w:rsidRPr="00A5074E" w:rsidRDefault="00B763D9" w:rsidP="00666C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74E">
              <w:rPr>
                <w:rFonts w:ascii="Times New Roman" w:hAnsi="Times New Roman" w:cs="Times New Roman"/>
                <w:sz w:val="24"/>
                <w:szCs w:val="24"/>
              </w:rPr>
              <w:t>Всего по</w:t>
            </w:r>
          </w:p>
          <w:p w:rsidR="00B763D9" w:rsidRPr="00D65431" w:rsidRDefault="00B763D9" w:rsidP="00666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74E">
              <w:rPr>
                <w:rFonts w:ascii="Times New Roman" w:hAnsi="Times New Roman" w:cs="Times New Roman"/>
                <w:sz w:val="24"/>
                <w:szCs w:val="24"/>
              </w:rPr>
              <w:t>подпрограмме:</w:t>
            </w:r>
          </w:p>
        </w:tc>
        <w:tc>
          <w:tcPr>
            <w:tcW w:w="100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880" w:type="dxa"/>
          </w:tcPr>
          <w:p w:rsidR="00B763D9" w:rsidRPr="00D65431" w:rsidRDefault="00B763D9" w:rsidP="00340B86">
            <w:pPr>
              <w:pStyle w:val="af3"/>
              <w:ind w:right="-1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1047</w:t>
            </w:r>
          </w:p>
        </w:tc>
        <w:tc>
          <w:tcPr>
            <w:tcW w:w="880" w:type="dxa"/>
          </w:tcPr>
          <w:p w:rsidR="00B763D9" w:rsidRPr="00D65431" w:rsidRDefault="00B763D9" w:rsidP="00340B86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1092</w:t>
            </w: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1092</w:t>
            </w: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1092</w:t>
            </w:r>
          </w:p>
        </w:tc>
        <w:tc>
          <w:tcPr>
            <w:tcW w:w="77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1092</w:t>
            </w:r>
          </w:p>
        </w:tc>
        <w:tc>
          <w:tcPr>
            <w:tcW w:w="1650" w:type="dxa"/>
          </w:tcPr>
          <w:p w:rsidR="00B763D9" w:rsidRPr="00A5074E" w:rsidRDefault="00B763D9" w:rsidP="00674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  <w:r w:rsidRPr="00A5074E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</w:tr>
      <w:tr w:rsidR="00B763D9" w:rsidRPr="00D65431">
        <w:trPr>
          <w:trHeight w:val="594"/>
        </w:trPr>
        <w:tc>
          <w:tcPr>
            <w:tcW w:w="548" w:type="dxa"/>
            <w:vMerge/>
          </w:tcPr>
          <w:p w:rsidR="00B763D9" w:rsidRPr="00D65431" w:rsidRDefault="00B763D9" w:rsidP="002202D9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B763D9" w:rsidRPr="00D65431" w:rsidRDefault="00B763D9" w:rsidP="002202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B763D9" w:rsidRPr="00CC0A53" w:rsidRDefault="00B763D9" w:rsidP="002202D9">
            <w:pPr>
              <w:pStyle w:val="af3"/>
              <w:ind w:right="-13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0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</w:tcPr>
          <w:p w:rsidR="00B763D9" w:rsidRPr="00A5074E" w:rsidRDefault="00B763D9" w:rsidP="00674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74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</w:tr>
      <w:tr w:rsidR="00B763D9" w:rsidRPr="00D65431">
        <w:trPr>
          <w:trHeight w:val="565"/>
        </w:trPr>
        <w:tc>
          <w:tcPr>
            <w:tcW w:w="548" w:type="dxa"/>
            <w:vMerge/>
          </w:tcPr>
          <w:p w:rsidR="00B763D9" w:rsidRPr="00D65431" w:rsidRDefault="00B763D9" w:rsidP="0020590A">
            <w:pPr>
              <w:numPr>
                <w:ilvl w:val="0"/>
                <w:numId w:val="17"/>
              </w:num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B763D9" w:rsidRPr="00D65431" w:rsidRDefault="00B763D9" w:rsidP="002202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B763D9" w:rsidRPr="00CC0A53" w:rsidRDefault="00B763D9" w:rsidP="00674D36">
            <w:pPr>
              <w:pStyle w:val="af3"/>
              <w:ind w:right="-13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0" w:type="dxa"/>
          </w:tcPr>
          <w:p w:rsidR="00B763D9" w:rsidRPr="00D65431" w:rsidRDefault="00B763D9" w:rsidP="00674D36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:rsidR="00B763D9" w:rsidRPr="00D65431" w:rsidRDefault="00B763D9" w:rsidP="00674D36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:rsidR="00B763D9" w:rsidRPr="00D65431" w:rsidRDefault="00B763D9" w:rsidP="00674D36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8" w:type="dxa"/>
          </w:tcPr>
          <w:p w:rsidR="00B763D9" w:rsidRPr="00D65431" w:rsidRDefault="00B763D9" w:rsidP="00674D36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</w:tcPr>
          <w:p w:rsidR="00B763D9" w:rsidRPr="00A5074E" w:rsidRDefault="00B763D9" w:rsidP="00674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r w:rsidRPr="00A5074E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B763D9" w:rsidRPr="00D65431">
        <w:tc>
          <w:tcPr>
            <w:tcW w:w="548" w:type="dxa"/>
            <w:vMerge/>
          </w:tcPr>
          <w:p w:rsidR="00B763D9" w:rsidRPr="00D65431" w:rsidRDefault="00B763D9" w:rsidP="002202D9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B763D9" w:rsidRPr="00D65431" w:rsidRDefault="00B763D9" w:rsidP="002202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</w:tcPr>
          <w:p w:rsidR="00B763D9" w:rsidRPr="00D65431" w:rsidRDefault="00B763D9" w:rsidP="002202D9">
            <w:pPr>
              <w:pStyle w:val="af3"/>
              <w:ind w:right="-13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8" w:type="dxa"/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</w:tcPr>
          <w:p w:rsidR="00B763D9" w:rsidRPr="00A5074E" w:rsidRDefault="00B763D9" w:rsidP="00674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74E">
              <w:rPr>
                <w:rFonts w:ascii="Times New Roman" w:hAnsi="Times New Roman" w:cs="Times New Roman"/>
                <w:sz w:val="24"/>
                <w:szCs w:val="24"/>
              </w:rPr>
              <w:t>внебюдже</w:t>
            </w:r>
            <w:r w:rsidRPr="00A5074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5074E">
              <w:rPr>
                <w:rFonts w:ascii="Times New Roman" w:hAnsi="Times New Roman" w:cs="Times New Roman"/>
                <w:sz w:val="24"/>
                <w:szCs w:val="24"/>
              </w:rPr>
              <w:t>ные средства</w:t>
            </w:r>
          </w:p>
        </w:tc>
      </w:tr>
      <w:tr w:rsidR="00B763D9" w:rsidRPr="008504A8">
        <w:tc>
          <w:tcPr>
            <w:tcW w:w="548" w:type="dxa"/>
            <w:vMerge w:val="restart"/>
          </w:tcPr>
          <w:p w:rsidR="00B763D9" w:rsidRPr="00D65431" w:rsidRDefault="00B763D9" w:rsidP="002202D9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 w:val="restart"/>
          </w:tcPr>
          <w:p w:rsidR="00B763D9" w:rsidRPr="008504A8" w:rsidRDefault="00B763D9" w:rsidP="0022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4A8">
              <w:rPr>
                <w:rFonts w:ascii="Times New Roman" w:hAnsi="Times New Roman" w:cs="Times New Roman"/>
                <w:sz w:val="24"/>
                <w:szCs w:val="24"/>
              </w:rPr>
              <w:t>ИТОГО по</w:t>
            </w:r>
          </w:p>
          <w:p w:rsidR="00B763D9" w:rsidRPr="008504A8" w:rsidRDefault="00B763D9" w:rsidP="0022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504A8">
              <w:rPr>
                <w:rFonts w:ascii="Times New Roman" w:hAnsi="Times New Roman" w:cs="Times New Roman"/>
                <w:sz w:val="24"/>
                <w:szCs w:val="24"/>
              </w:rPr>
              <w:t>программе:</w:t>
            </w:r>
          </w:p>
        </w:tc>
        <w:tc>
          <w:tcPr>
            <w:tcW w:w="1008" w:type="dxa"/>
          </w:tcPr>
          <w:p w:rsidR="00B763D9" w:rsidRPr="00D65431" w:rsidRDefault="00B763D9" w:rsidP="00674D36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880" w:type="dxa"/>
          </w:tcPr>
          <w:p w:rsidR="00B763D9" w:rsidRPr="00D65431" w:rsidRDefault="00B763D9" w:rsidP="001642E5">
            <w:pPr>
              <w:pStyle w:val="af3"/>
              <w:ind w:right="-1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1047</w:t>
            </w:r>
          </w:p>
        </w:tc>
        <w:tc>
          <w:tcPr>
            <w:tcW w:w="880" w:type="dxa"/>
          </w:tcPr>
          <w:p w:rsidR="00B763D9" w:rsidRPr="00D65431" w:rsidRDefault="00B763D9" w:rsidP="00674D36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1092</w:t>
            </w:r>
          </w:p>
        </w:tc>
        <w:tc>
          <w:tcPr>
            <w:tcW w:w="876" w:type="dxa"/>
          </w:tcPr>
          <w:p w:rsidR="00B763D9" w:rsidRPr="00D65431" w:rsidRDefault="00B763D9" w:rsidP="00674D36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1092</w:t>
            </w:r>
          </w:p>
        </w:tc>
        <w:tc>
          <w:tcPr>
            <w:tcW w:w="876" w:type="dxa"/>
          </w:tcPr>
          <w:p w:rsidR="00B763D9" w:rsidRPr="00D65431" w:rsidRDefault="00B763D9" w:rsidP="00674D36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1092</w:t>
            </w:r>
          </w:p>
        </w:tc>
        <w:tc>
          <w:tcPr>
            <w:tcW w:w="778" w:type="dxa"/>
          </w:tcPr>
          <w:p w:rsidR="00B763D9" w:rsidRPr="00D65431" w:rsidRDefault="00B763D9" w:rsidP="00674D36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1092</w:t>
            </w:r>
          </w:p>
        </w:tc>
        <w:tc>
          <w:tcPr>
            <w:tcW w:w="1650" w:type="dxa"/>
          </w:tcPr>
          <w:p w:rsidR="00B763D9" w:rsidRPr="008504A8" w:rsidRDefault="00B763D9" w:rsidP="0022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B763D9" w:rsidRPr="008504A8">
        <w:tc>
          <w:tcPr>
            <w:tcW w:w="548" w:type="dxa"/>
            <w:vMerge/>
          </w:tcPr>
          <w:p w:rsidR="00B763D9" w:rsidRPr="00D65431" w:rsidRDefault="00B763D9" w:rsidP="002202D9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B763D9" w:rsidRPr="008504A8" w:rsidRDefault="00B763D9" w:rsidP="0022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B763D9" w:rsidRPr="00D65431" w:rsidRDefault="00B763D9" w:rsidP="00674D36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880" w:type="dxa"/>
          </w:tcPr>
          <w:p w:rsidR="00B763D9" w:rsidRPr="00CC0A53" w:rsidRDefault="00B763D9" w:rsidP="00674D36">
            <w:pPr>
              <w:pStyle w:val="af3"/>
              <w:ind w:right="-13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1047</w:t>
            </w:r>
          </w:p>
        </w:tc>
        <w:tc>
          <w:tcPr>
            <w:tcW w:w="880" w:type="dxa"/>
          </w:tcPr>
          <w:p w:rsidR="00B763D9" w:rsidRPr="00D65431" w:rsidRDefault="00B763D9" w:rsidP="00674D36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1092</w:t>
            </w:r>
          </w:p>
        </w:tc>
        <w:tc>
          <w:tcPr>
            <w:tcW w:w="876" w:type="dxa"/>
          </w:tcPr>
          <w:p w:rsidR="00B763D9" w:rsidRPr="00D65431" w:rsidRDefault="00B763D9" w:rsidP="00674D36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1092</w:t>
            </w:r>
          </w:p>
        </w:tc>
        <w:tc>
          <w:tcPr>
            <w:tcW w:w="876" w:type="dxa"/>
          </w:tcPr>
          <w:p w:rsidR="00B763D9" w:rsidRPr="00D65431" w:rsidRDefault="00B763D9" w:rsidP="00674D36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1092</w:t>
            </w:r>
          </w:p>
        </w:tc>
        <w:tc>
          <w:tcPr>
            <w:tcW w:w="778" w:type="dxa"/>
          </w:tcPr>
          <w:p w:rsidR="00B763D9" w:rsidRPr="00D65431" w:rsidRDefault="00B763D9" w:rsidP="00674D36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1092</w:t>
            </w:r>
          </w:p>
        </w:tc>
        <w:tc>
          <w:tcPr>
            <w:tcW w:w="1650" w:type="dxa"/>
          </w:tcPr>
          <w:p w:rsidR="00B763D9" w:rsidRPr="008504A8" w:rsidRDefault="00B763D9" w:rsidP="0022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504A8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B763D9" w:rsidRPr="008504A8">
        <w:tc>
          <w:tcPr>
            <w:tcW w:w="548" w:type="dxa"/>
            <w:vMerge/>
          </w:tcPr>
          <w:p w:rsidR="00B763D9" w:rsidRPr="008504A8" w:rsidRDefault="00B763D9" w:rsidP="002202D9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B763D9" w:rsidRPr="008504A8" w:rsidRDefault="00B763D9" w:rsidP="0022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B763D9" w:rsidRPr="00D65431" w:rsidRDefault="00B763D9" w:rsidP="00674D36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</w:tcPr>
          <w:p w:rsidR="00B763D9" w:rsidRPr="00CC0A53" w:rsidRDefault="00B763D9" w:rsidP="001642E5">
            <w:pPr>
              <w:pStyle w:val="af3"/>
              <w:ind w:right="-13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0" w:type="dxa"/>
          </w:tcPr>
          <w:p w:rsidR="00B763D9" w:rsidRPr="00D65431" w:rsidRDefault="00B763D9" w:rsidP="00674D36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:rsidR="00B763D9" w:rsidRPr="00D65431" w:rsidRDefault="00B763D9" w:rsidP="00674D36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:rsidR="00B763D9" w:rsidRPr="00D65431" w:rsidRDefault="00B763D9" w:rsidP="00674D36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8" w:type="dxa"/>
          </w:tcPr>
          <w:p w:rsidR="00B763D9" w:rsidRPr="00D65431" w:rsidRDefault="00B763D9" w:rsidP="00674D36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</w:tcPr>
          <w:p w:rsidR="00B763D9" w:rsidRPr="008504A8" w:rsidRDefault="00B763D9" w:rsidP="0022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4A8"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</w:p>
          <w:p w:rsidR="00B763D9" w:rsidRPr="008504A8" w:rsidRDefault="00B763D9" w:rsidP="0022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4A8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B763D9" w:rsidRPr="00D65431">
        <w:tc>
          <w:tcPr>
            <w:tcW w:w="548" w:type="dxa"/>
            <w:vMerge/>
          </w:tcPr>
          <w:p w:rsidR="00B763D9" w:rsidRPr="008504A8" w:rsidRDefault="00B763D9" w:rsidP="002202D9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B763D9" w:rsidRPr="008504A8" w:rsidRDefault="00B763D9" w:rsidP="00220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</w:tcPr>
          <w:p w:rsidR="00B763D9" w:rsidRPr="00D65431" w:rsidRDefault="00B763D9" w:rsidP="00674D36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</w:tcPr>
          <w:p w:rsidR="00B763D9" w:rsidRPr="00D65431" w:rsidRDefault="00B763D9" w:rsidP="00674D36">
            <w:pPr>
              <w:pStyle w:val="af3"/>
              <w:ind w:right="-13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</w:tcPr>
          <w:p w:rsidR="00B763D9" w:rsidRPr="00D65431" w:rsidRDefault="00B763D9" w:rsidP="00674D36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:rsidR="00B763D9" w:rsidRPr="00D65431" w:rsidRDefault="00B763D9" w:rsidP="00674D36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:rsidR="00B763D9" w:rsidRPr="00D65431" w:rsidRDefault="00B763D9" w:rsidP="00674D36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8" w:type="dxa"/>
          </w:tcPr>
          <w:p w:rsidR="00B763D9" w:rsidRPr="00D65431" w:rsidRDefault="00B763D9" w:rsidP="00674D36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</w:tcPr>
          <w:p w:rsidR="00B763D9" w:rsidRPr="00D65431" w:rsidRDefault="00B763D9" w:rsidP="0022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4A8">
              <w:rPr>
                <w:rFonts w:ascii="Times New Roman" w:hAnsi="Times New Roman" w:cs="Times New Roman"/>
                <w:sz w:val="24"/>
                <w:szCs w:val="24"/>
              </w:rPr>
              <w:t>внебюдже</w:t>
            </w:r>
            <w:r w:rsidRPr="008504A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504A8">
              <w:rPr>
                <w:rFonts w:ascii="Times New Roman" w:hAnsi="Times New Roman" w:cs="Times New Roman"/>
                <w:sz w:val="24"/>
                <w:szCs w:val="24"/>
              </w:rPr>
              <w:t>ные средства</w:t>
            </w:r>
          </w:p>
        </w:tc>
      </w:tr>
      <w:tr w:rsidR="00B763D9" w:rsidRPr="00D65431">
        <w:tc>
          <w:tcPr>
            <w:tcW w:w="548" w:type="dxa"/>
            <w:tcBorders>
              <w:left w:val="nil"/>
              <w:bottom w:val="nil"/>
              <w:right w:val="nil"/>
            </w:tcBorders>
          </w:tcPr>
          <w:p w:rsidR="00B763D9" w:rsidRPr="00D65431" w:rsidRDefault="00B763D9" w:rsidP="002202D9">
            <w:pPr>
              <w:tabs>
                <w:tab w:val="left" w:pos="-7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1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tcBorders>
              <w:left w:val="nil"/>
              <w:bottom w:val="nil"/>
              <w:right w:val="nil"/>
            </w:tcBorders>
          </w:tcPr>
          <w:p w:rsidR="00B763D9" w:rsidRPr="00D65431" w:rsidRDefault="00B763D9" w:rsidP="00220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left w:val="nil"/>
              <w:bottom w:val="nil"/>
              <w:right w:val="nil"/>
            </w:tcBorders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tcBorders>
              <w:left w:val="nil"/>
              <w:bottom w:val="nil"/>
              <w:right w:val="nil"/>
            </w:tcBorders>
          </w:tcPr>
          <w:p w:rsidR="00B763D9" w:rsidRPr="00D65431" w:rsidRDefault="00B763D9" w:rsidP="002202D9">
            <w:pPr>
              <w:pStyle w:val="af3"/>
              <w:ind w:right="-13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tcBorders>
              <w:left w:val="nil"/>
              <w:bottom w:val="nil"/>
              <w:right w:val="nil"/>
            </w:tcBorders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  <w:tcBorders>
              <w:left w:val="nil"/>
              <w:bottom w:val="nil"/>
              <w:right w:val="nil"/>
            </w:tcBorders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  <w:tcBorders>
              <w:left w:val="nil"/>
              <w:bottom w:val="nil"/>
              <w:right w:val="nil"/>
            </w:tcBorders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8" w:type="dxa"/>
            <w:tcBorders>
              <w:left w:val="nil"/>
              <w:bottom w:val="nil"/>
              <w:right w:val="nil"/>
            </w:tcBorders>
          </w:tcPr>
          <w:p w:rsidR="00B763D9" w:rsidRPr="00D65431" w:rsidRDefault="00B763D9" w:rsidP="002202D9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tcBorders>
              <w:left w:val="nil"/>
              <w:bottom w:val="nil"/>
              <w:right w:val="nil"/>
            </w:tcBorders>
          </w:tcPr>
          <w:p w:rsidR="00B763D9" w:rsidRPr="00D65431" w:rsidRDefault="00B763D9" w:rsidP="00220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63D9" w:rsidRDefault="00B763D9" w:rsidP="00085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763D9" w:rsidRPr="00536D50" w:rsidRDefault="00B763D9" w:rsidP="00085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763D9" w:rsidRDefault="00B763D9" w:rsidP="00085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B763D9" w:rsidSect="00EC4825">
          <w:headerReference w:type="default" r:id="rId11"/>
          <w:pgSz w:w="11906" w:h="16838"/>
          <w:pgMar w:top="1134" w:right="567" w:bottom="993" w:left="1701" w:header="709" w:footer="709" w:gutter="0"/>
          <w:cols w:space="708"/>
          <w:titlePg/>
          <w:docGrid w:linePitch="360"/>
        </w:sectPr>
      </w:pPr>
    </w:p>
    <w:p w:rsidR="00B763D9" w:rsidRDefault="00B763D9" w:rsidP="001112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804F74">
        <w:rPr>
          <w:rFonts w:ascii="Times New Roman" w:hAnsi="Times New Roman" w:cs="Times New Roman"/>
          <w:sz w:val="28"/>
          <w:szCs w:val="28"/>
          <w:lang w:eastAsia="ru-RU"/>
        </w:rPr>
        <w:t>рогноз сводных по</w:t>
      </w:r>
      <w:r>
        <w:rPr>
          <w:rFonts w:ascii="Times New Roman" w:hAnsi="Times New Roman" w:cs="Times New Roman"/>
          <w:sz w:val="28"/>
          <w:szCs w:val="28"/>
          <w:lang w:eastAsia="ru-RU"/>
        </w:rPr>
        <w:t>казателей муниципальных заданий</w:t>
      </w:r>
    </w:p>
    <w:p w:rsidR="00B763D9" w:rsidRDefault="00B763D9" w:rsidP="001112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04F74">
        <w:rPr>
          <w:rFonts w:ascii="Times New Roman" w:hAnsi="Times New Roman" w:cs="Times New Roman"/>
          <w:sz w:val="28"/>
          <w:szCs w:val="28"/>
          <w:lang w:eastAsia="ru-RU"/>
        </w:rPr>
        <w:t>по этапам реализации муниципальной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программы</w:t>
      </w:r>
    </w:p>
    <w:p w:rsidR="00B763D9" w:rsidRDefault="00B763D9" w:rsidP="001112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763D9" w:rsidRDefault="00B763D9" w:rsidP="007068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рамках муниципальной программы муниципальными учреждениями муниципальные услуги (работы) не оказываются.</w:t>
      </w:r>
    </w:p>
    <w:p w:rsidR="00B763D9" w:rsidRDefault="00B763D9" w:rsidP="007068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763D9" w:rsidRDefault="00B763D9" w:rsidP="007068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763D9" w:rsidRDefault="00B763D9" w:rsidP="001112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804F74">
        <w:rPr>
          <w:rFonts w:ascii="Times New Roman" w:hAnsi="Times New Roman" w:cs="Times New Roman"/>
          <w:sz w:val="28"/>
          <w:szCs w:val="28"/>
          <w:lang w:eastAsia="ru-RU"/>
        </w:rPr>
        <w:t>еры муниципального рег</w:t>
      </w:r>
      <w:r>
        <w:rPr>
          <w:rFonts w:ascii="Times New Roman" w:hAnsi="Times New Roman" w:cs="Times New Roman"/>
          <w:sz w:val="28"/>
          <w:szCs w:val="28"/>
          <w:lang w:eastAsia="ru-RU"/>
        </w:rPr>
        <w:t>улирования и управление рисками</w:t>
      </w:r>
    </w:p>
    <w:p w:rsidR="00B763D9" w:rsidRDefault="00B763D9" w:rsidP="001112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04F74">
        <w:rPr>
          <w:rFonts w:ascii="Times New Roman" w:hAnsi="Times New Roman" w:cs="Times New Roman"/>
          <w:sz w:val="28"/>
          <w:szCs w:val="28"/>
          <w:lang w:eastAsia="ru-RU"/>
        </w:rPr>
        <w:t>с целью минимизации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их влияния на достижение целей</w:t>
      </w:r>
    </w:p>
    <w:p w:rsidR="00B763D9" w:rsidRDefault="00B763D9" w:rsidP="001112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04F74">
        <w:rPr>
          <w:rFonts w:ascii="Times New Roman" w:hAnsi="Times New Roman" w:cs="Times New Roman"/>
          <w:sz w:val="28"/>
          <w:szCs w:val="28"/>
          <w:lang w:eastAsia="ru-RU"/>
        </w:rPr>
        <w:t>муниципальной программы</w:t>
      </w:r>
    </w:p>
    <w:p w:rsidR="00B763D9" w:rsidRDefault="00B763D9" w:rsidP="007068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763D9" w:rsidRDefault="00B763D9" w:rsidP="007068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рамках муниципальной программы меры муниципального регулир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>вания не предусматриваются.</w:t>
      </w:r>
    </w:p>
    <w:p w:rsidR="00B763D9" w:rsidRDefault="00B763D9" w:rsidP="007068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763D9" w:rsidRDefault="00B763D9" w:rsidP="007068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763D9" w:rsidRDefault="00B763D9" w:rsidP="001112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804F74">
        <w:rPr>
          <w:rFonts w:ascii="Times New Roman" w:hAnsi="Times New Roman" w:cs="Times New Roman"/>
          <w:sz w:val="28"/>
          <w:szCs w:val="28"/>
          <w:lang w:eastAsia="ru-RU"/>
        </w:rPr>
        <w:t xml:space="preserve">еры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правового регулирования в сфере реализации</w:t>
      </w:r>
    </w:p>
    <w:p w:rsidR="00B763D9" w:rsidRDefault="00B763D9" w:rsidP="001112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04F74">
        <w:rPr>
          <w:rFonts w:ascii="Times New Roman" w:hAnsi="Times New Roman" w:cs="Times New Roman"/>
          <w:sz w:val="28"/>
          <w:szCs w:val="28"/>
          <w:lang w:eastAsia="ru-RU"/>
        </w:rPr>
        <w:t>муниципальной программы</w:t>
      </w:r>
    </w:p>
    <w:p w:rsidR="00B763D9" w:rsidRDefault="00B763D9" w:rsidP="001112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763D9" w:rsidRDefault="00B763D9" w:rsidP="007068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8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рамках муниципальной программы меры правового регулирования не предусматриваются.</w:t>
      </w:r>
    </w:p>
    <w:p w:rsidR="00B763D9" w:rsidRDefault="00B763D9" w:rsidP="003C12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B763D9" w:rsidRPr="001344B5" w:rsidRDefault="00B763D9" w:rsidP="001112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1344B5">
        <w:rPr>
          <w:rFonts w:ascii="Times New Roman" w:hAnsi="Times New Roman" w:cs="Times New Roman"/>
          <w:sz w:val="28"/>
          <w:szCs w:val="28"/>
        </w:rPr>
        <w:t>. Методика оценки эффективности реализации</w:t>
      </w:r>
    </w:p>
    <w:p w:rsidR="00B763D9" w:rsidRDefault="00B763D9" w:rsidP="001112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44B5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B763D9" w:rsidRDefault="00B763D9" w:rsidP="001112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63D9" w:rsidRDefault="00B763D9" w:rsidP="001112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 Общие положения</w:t>
      </w:r>
    </w:p>
    <w:p w:rsidR="00B763D9" w:rsidRPr="001344B5" w:rsidRDefault="00B763D9" w:rsidP="001112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11"/>
      <w:r>
        <w:rPr>
          <w:rFonts w:ascii="Times New Roman" w:hAnsi="Times New Roman" w:cs="Times New Roman"/>
          <w:sz w:val="28"/>
          <w:szCs w:val="28"/>
        </w:rPr>
        <w:t>8.</w:t>
      </w:r>
      <w:r w:rsidRPr="00804598">
        <w:rPr>
          <w:rFonts w:ascii="Times New Roman" w:hAnsi="Times New Roman" w:cs="Times New Roman"/>
          <w:sz w:val="28"/>
          <w:szCs w:val="28"/>
        </w:rPr>
        <w:t>1.1. Оценка эффективности реализации муниципальной программы производится ежегодно. Результаты оценки эффективности реализации мун</w:t>
      </w:r>
      <w:r w:rsidRPr="00804598">
        <w:rPr>
          <w:rFonts w:ascii="Times New Roman" w:hAnsi="Times New Roman" w:cs="Times New Roman"/>
          <w:sz w:val="28"/>
          <w:szCs w:val="28"/>
        </w:rPr>
        <w:t>и</w:t>
      </w:r>
      <w:r w:rsidRPr="00804598">
        <w:rPr>
          <w:rFonts w:ascii="Times New Roman" w:hAnsi="Times New Roman" w:cs="Times New Roman"/>
          <w:sz w:val="28"/>
          <w:szCs w:val="28"/>
        </w:rPr>
        <w:t>ципальной программы представляются ее координатором в составе ежегодного доклада о ходе реализации муниципальной программы и об оценке эффекти</w:t>
      </w:r>
      <w:r w:rsidRPr="00804598">
        <w:rPr>
          <w:rFonts w:ascii="Times New Roman" w:hAnsi="Times New Roman" w:cs="Times New Roman"/>
          <w:sz w:val="28"/>
          <w:szCs w:val="28"/>
        </w:rPr>
        <w:t>в</w:t>
      </w:r>
      <w:r w:rsidRPr="00804598">
        <w:rPr>
          <w:rFonts w:ascii="Times New Roman" w:hAnsi="Times New Roman" w:cs="Times New Roman"/>
          <w:sz w:val="28"/>
          <w:szCs w:val="28"/>
        </w:rPr>
        <w:t>ности ее реализации.</w:t>
      </w: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12"/>
      <w:bookmarkEnd w:id="1"/>
      <w:r>
        <w:rPr>
          <w:rFonts w:ascii="Times New Roman" w:hAnsi="Times New Roman" w:cs="Times New Roman"/>
          <w:sz w:val="28"/>
          <w:szCs w:val="28"/>
        </w:rPr>
        <w:t>8.</w:t>
      </w:r>
      <w:r w:rsidRPr="00804598">
        <w:rPr>
          <w:rFonts w:ascii="Times New Roman" w:hAnsi="Times New Roman" w:cs="Times New Roman"/>
          <w:sz w:val="28"/>
          <w:szCs w:val="28"/>
        </w:rPr>
        <w:t>1.2. Оценка эффективности реализации муниципальной программы осуществляется в два этапа.</w:t>
      </w: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121"/>
      <w:bookmarkEnd w:id="2"/>
      <w:r>
        <w:rPr>
          <w:rFonts w:ascii="Times New Roman" w:hAnsi="Times New Roman" w:cs="Times New Roman"/>
          <w:sz w:val="28"/>
          <w:szCs w:val="28"/>
        </w:rPr>
        <w:t>8.</w:t>
      </w:r>
      <w:r w:rsidRPr="00804598">
        <w:rPr>
          <w:rFonts w:ascii="Times New Roman" w:hAnsi="Times New Roman" w:cs="Times New Roman"/>
          <w:sz w:val="28"/>
          <w:szCs w:val="28"/>
        </w:rPr>
        <w:t>1.2.1. На первом этапе осуществляется оценка эффективности реализ</w:t>
      </w:r>
      <w:r w:rsidRPr="00804598">
        <w:rPr>
          <w:rFonts w:ascii="Times New Roman" w:hAnsi="Times New Roman" w:cs="Times New Roman"/>
          <w:sz w:val="28"/>
          <w:szCs w:val="28"/>
        </w:rPr>
        <w:t>а</w:t>
      </w:r>
      <w:r w:rsidRPr="00804598">
        <w:rPr>
          <w:rFonts w:ascii="Times New Roman" w:hAnsi="Times New Roman" w:cs="Times New Roman"/>
          <w:sz w:val="28"/>
          <w:szCs w:val="28"/>
        </w:rPr>
        <w:t>ции каждой из подпрограмм, ведомственных целевых программ, основных м</w:t>
      </w:r>
      <w:r w:rsidRPr="00804598">
        <w:rPr>
          <w:rFonts w:ascii="Times New Roman" w:hAnsi="Times New Roman" w:cs="Times New Roman"/>
          <w:sz w:val="28"/>
          <w:szCs w:val="28"/>
        </w:rPr>
        <w:t>е</w:t>
      </w:r>
      <w:r w:rsidRPr="00804598">
        <w:rPr>
          <w:rFonts w:ascii="Times New Roman" w:hAnsi="Times New Roman" w:cs="Times New Roman"/>
          <w:sz w:val="28"/>
          <w:szCs w:val="28"/>
        </w:rPr>
        <w:t>роприятий, включенных в муниципальную программу, и включает:</w:t>
      </w:r>
    </w:p>
    <w:bookmarkEnd w:id="3"/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оценку степени реализации мероприятий подпрограмм (ведомственных целевых программ, основных мероприятий) и достижения ожидаемых неп</w:t>
      </w:r>
      <w:r w:rsidRPr="00804598">
        <w:rPr>
          <w:rFonts w:ascii="Times New Roman" w:hAnsi="Times New Roman" w:cs="Times New Roman"/>
          <w:sz w:val="28"/>
          <w:szCs w:val="28"/>
        </w:rPr>
        <w:t>о</w:t>
      </w:r>
      <w:r w:rsidRPr="00804598">
        <w:rPr>
          <w:rFonts w:ascii="Times New Roman" w:hAnsi="Times New Roman" w:cs="Times New Roman"/>
          <w:sz w:val="28"/>
          <w:szCs w:val="28"/>
        </w:rPr>
        <w:t>средственных результатов их реализации;</w:t>
      </w: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оценку степени соответствия запланированному уровню расходов;</w:t>
      </w: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 xml:space="preserve">оценку эффективности использования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804598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оценку степени достижения целей и решения задач подпрограмм, в</w:t>
      </w:r>
      <w:r w:rsidRPr="00804598">
        <w:rPr>
          <w:rFonts w:ascii="Times New Roman" w:hAnsi="Times New Roman" w:cs="Times New Roman"/>
          <w:sz w:val="28"/>
          <w:szCs w:val="28"/>
        </w:rPr>
        <w:t>е</w:t>
      </w:r>
      <w:r w:rsidRPr="00804598">
        <w:rPr>
          <w:rFonts w:ascii="Times New Roman" w:hAnsi="Times New Roman" w:cs="Times New Roman"/>
          <w:sz w:val="28"/>
          <w:szCs w:val="28"/>
        </w:rPr>
        <w:t>домственных целевых программ, основных мероприятий, входящих в муниц</w:t>
      </w:r>
      <w:r w:rsidRPr="00804598">
        <w:rPr>
          <w:rFonts w:ascii="Times New Roman" w:hAnsi="Times New Roman" w:cs="Times New Roman"/>
          <w:sz w:val="28"/>
          <w:szCs w:val="28"/>
        </w:rPr>
        <w:t>и</w:t>
      </w:r>
      <w:r w:rsidRPr="00804598">
        <w:rPr>
          <w:rFonts w:ascii="Times New Roman" w:hAnsi="Times New Roman" w:cs="Times New Roman"/>
          <w:sz w:val="28"/>
          <w:szCs w:val="28"/>
        </w:rPr>
        <w:t>пальную программу (далее - оценка степени реализации подпрограммы (ведо</w:t>
      </w:r>
      <w:r w:rsidRPr="00804598">
        <w:rPr>
          <w:rFonts w:ascii="Times New Roman" w:hAnsi="Times New Roman" w:cs="Times New Roman"/>
          <w:sz w:val="28"/>
          <w:szCs w:val="28"/>
        </w:rPr>
        <w:t>м</w:t>
      </w:r>
      <w:r w:rsidRPr="00804598">
        <w:rPr>
          <w:rFonts w:ascii="Times New Roman" w:hAnsi="Times New Roman" w:cs="Times New Roman"/>
          <w:sz w:val="28"/>
          <w:szCs w:val="28"/>
        </w:rPr>
        <w:t>ственной целевой программы, основного мероприятия);</w:t>
      </w:r>
    </w:p>
    <w:p w:rsidR="00B763D9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122"/>
      <w:r>
        <w:rPr>
          <w:rFonts w:ascii="Times New Roman" w:hAnsi="Times New Roman" w:cs="Times New Roman"/>
          <w:sz w:val="28"/>
          <w:szCs w:val="28"/>
        </w:rPr>
        <w:lastRenderedPageBreak/>
        <w:t>8.</w:t>
      </w:r>
      <w:r w:rsidRPr="00804598">
        <w:rPr>
          <w:rFonts w:ascii="Times New Roman" w:hAnsi="Times New Roman" w:cs="Times New Roman"/>
          <w:sz w:val="28"/>
          <w:szCs w:val="28"/>
        </w:rPr>
        <w:t>1.2.2. На втором этапе осуществляется оценка эффективности реализ</w:t>
      </w:r>
      <w:r w:rsidRPr="00804598">
        <w:rPr>
          <w:rFonts w:ascii="Times New Roman" w:hAnsi="Times New Roman" w:cs="Times New Roman"/>
          <w:sz w:val="28"/>
          <w:szCs w:val="28"/>
        </w:rPr>
        <w:t>а</w:t>
      </w:r>
      <w:r w:rsidRPr="00804598">
        <w:rPr>
          <w:rFonts w:ascii="Times New Roman" w:hAnsi="Times New Roman" w:cs="Times New Roman"/>
          <w:sz w:val="28"/>
          <w:szCs w:val="28"/>
        </w:rPr>
        <w:t>ции муниципальной программы в целом, включая оценку степени достижения целей и решения задач муниципальной программы.</w:t>
      </w:r>
    </w:p>
    <w:p w:rsidR="00B763D9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763D9" w:rsidRPr="009516B5" w:rsidRDefault="00B763D9" w:rsidP="009516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16B5">
        <w:rPr>
          <w:rFonts w:ascii="Times New Roman" w:hAnsi="Times New Roman" w:cs="Times New Roman"/>
          <w:sz w:val="28"/>
          <w:szCs w:val="28"/>
        </w:rPr>
        <w:t>8.2.Оценка степени реализации мероприятий подпрограмм</w:t>
      </w:r>
    </w:p>
    <w:p w:rsidR="00B763D9" w:rsidRPr="009516B5" w:rsidRDefault="00B763D9" w:rsidP="009516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16B5">
        <w:rPr>
          <w:rFonts w:ascii="Times New Roman" w:hAnsi="Times New Roman" w:cs="Times New Roman"/>
          <w:sz w:val="28"/>
          <w:szCs w:val="28"/>
        </w:rPr>
        <w:t>(ведомственных целевых программ, основных мероприятий)</w:t>
      </w:r>
    </w:p>
    <w:p w:rsidR="00B763D9" w:rsidRDefault="00B763D9" w:rsidP="009516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16B5">
        <w:rPr>
          <w:rFonts w:ascii="Times New Roman" w:hAnsi="Times New Roman" w:cs="Times New Roman"/>
          <w:sz w:val="28"/>
          <w:szCs w:val="28"/>
        </w:rPr>
        <w:t>и достижения ожидаемых непосредственных результатов их реализации</w:t>
      </w:r>
      <w:bookmarkStart w:id="5" w:name="sub_1021"/>
      <w:bookmarkEnd w:id="4"/>
    </w:p>
    <w:p w:rsidR="00B763D9" w:rsidRPr="009516B5" w:rsidRDefault="00B763D9" w:rsidP="009516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63D9" w:rsidRPr="00804598" w:rsidRDefault="00B763D9" w:rsidP="009516B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804598">
        <w:rPr>
          <w:rFonts w:ascii="Times New Roman" w:hAnsi="Times New Roman" w:cs="Times New Roman"/>
          <w:sz w:val="28"/>
          <w:szCs w:val="28"/>
        </w:rPr>
        <w:t>2.1. Степень реализации мероприятий оценивается для каждой подпр</w:t>
      </w:r>
      <w:r w:rsidRPr="00804598">
        <w:rPr>
          <w:rFonts w:ascii="Times New Roman" w:hAnsi="Times New Roman" w:cs="Times New Roman"/>
          <w:sz w:val="28"/>
          <w:szCs w:val="28"/>
        </w:rPr>
        <w:t>о</w:t>
      </w:r>
      <w:r w:rsidRPr="00804598">
        <w:rPr>
          <w:rFonts w:ascii="Times New Roman" w:hAnsi="Times New Roman" w:cs="Times New Roman"/>
          <w:sz w:val="28"/>
          <w:szCs w:val="28"/>
        </w:rPr>
        <w:t>граммы (ведомственной целевой программы, основного мероприятия), как доля мероприятий выполненных в полном объеме по следующей формуле:</w:t>
      </w:r>
    </w:p>
    <w:bookmarkEnd w:id="5"/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763D9" w:rsidRPr="00804598" w:rsidRDefault="00B763D9" w:rsidP="00706810">
      <w:pPr>
        <w:spacing w:after="0" w:line="240" w:lineRule="auto"/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СР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804598">
        <w:rPr>
          <w:rFonts w:ascii="Times New Roman" w:hAnsi="Times New Roman" w:cs="Times New Roman"/>
          <w:sz w:val="28"/>
          <w:szCs w:val="28"/>
        </w:rPr>
        <w:t xml:space="preserve"> = М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804598">
        <w:rPr>
          <w:rFonts w:ascii="Times New Roman" w:hAnsi="Times New Roman" w:cs="Times New Roman"/>
          <w:sz w:val="28"/>
          <w:szCs w:val="28"/>
        </w:rPr>
        <w:t xml:space="preserve"> / М, где:</w:t>
      </w:r>
    </w:p>
    <w:p w:rsidR="00B763D9" w:rsidRPr="00804598" w:rsidRDefault="00B763D9" w:rsidP="007068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СР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804598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мероприятий;</w:t>
      </w: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М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804598">
        <w:rPr>
          <w:rFonts w:ascii="Times New Roman" w:hAnsi="Times New Roman" w:cs="Times New Roman"/>
          <w:sz w:val="28"/>
          <w:szCs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22"/>
      <w:r>
        <w:rPr>
          <w:rFonts w:ascii="Times New Roman" w:hAnsi="Times New Roman" w:cs="Times New Roman"/>
          <w:sz w:val="28"/>
          <w:szCs w:val="28"/>
        </w:rPr>
        <w:t>8.</w:t>
      </w:r>
      <w:r w:rsidRPr="00804598">
        <w:rPr>
          <w:rFonts w:ascii="Times New Roman" w:hAnsi="Times New Roman" w:cs="Times New Roman"/>
          <w:sz w:val="28"/>
          <w:szCs w:val="28"/>
        </w:rPr>
        <w:t>2.2. Мероприятие может считаться выполненным в полном объеме при достижении следующих результатов:</w:t>
      </w: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221"/>
      <w:bookmarkEnd w:id="6"/>
      <w:r>
        <w:rPr>
          <w:rFonts w:ascii="Times New Roman" w:hAnsi="Times New Roman" w:cs="Times New Roman"/>
          <w:sz w:val="28"/>
          <w:szCs w:val="28"/>
        </w:rPr>
        <w:t>8.</w:t>
      </w:r>
      <w:r w:rsidRPr="00804598">
        <w:rPr>
          <w:rFonts w:ascii="Times New Roman" w:hAnsi="Times New Roman" w:cs="Times New Roman"/>
          <w:sz w:val="28"/>
          <w:szCs w:val="28"/>
        </w:rPr>
        <w:t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</w:t>
      </w:r>
      <w:r w:rsidRPr="00804598">
        <w:rPr>
          <w:rFonts w:ascii="Times New Roman" w:hAnsi="Times New Roman" w:cs="Times New Roman"/>
          <w:sz w:val="28"/>
          <w:szCs w:val="28"/>
        </w:rPr>
        <w:t>е</w:t>
      </w:r>
      <w:r w:rsidRPr="00804598">
        <w:rPr>
          <w:rFonts w:ascii="Times New Roman" w:hAnsi="Times New Roman" w:cs="Times New Roman"/>
          <w:sz w:val="28"/>
          <w:szCs w:val="28"/>
        </w:rPr>
        <w:t>ние показателя результата, достигнутое в году, предшествующем отчетному, с учетом корректировки объемов финансирования по мероприятию.</w:t>
      </w:r>
    </w:p>
    <w:bookmarkEnd w:id="7"/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</w:t>
      </w:r>
      <w:r w:rsidRPr="00804598">
        <w:rPr>
          <w:rFonts w:ascii="Times New Roman" w:hAnsi="Times New Roman" w:cs="Times New Roman"/>
          <w:sz w:val="28"/>
          <w:szCs w:val="28"/>
        </w:rPr>
        <w:t>с</w:t>
      </w:r>
      <w:r w:rsidRPr="00804598">
        <w:rPr>
          <w:rFonts w:ascii="Times New Roman" w:hAnsi="Times New Roman" w:cs="Times New Roman"/>
          <w:sz w:val="28"/>
          <w:szCs w:val="28"/>
        </w:rPr>
        <w:t>тавление значений показателя результата, достигнутого в отчетном году, со значением данного показателя результата, достигнутого в году, предшеству</w:t>
      </w:r>
      <w:r w:rsidRPr="00804598">
        <w:rPr>
          <w:rFonts w:ascii="Times New Roman" w:hAnsi="Times New Roman" w:cs="Times New Roman"/>
          <w:sz w:val="28"/>
          <w:szCs w:val="28"/>
        </w:rPr>
        <w:t>ю</w:t>
      </w:r>
      <w:r w:rsidRPr="00804598">
        <w:rPr>
          <w:rFonts w:ascii="Times New Roman" w:hAnsi="Times New Roman" w:cs="Times New Roman"/>
          <w:sz w:val="28"/>
          <w:szCs w:val="28"/>
        </w:rPr>
        <w:t>щем отчетному. В случае ухудшения значения показателя результата по сра</w:t>
      </w:r>
      <w:r w:rsidRPr="00804598">
        <w:rPr>
          <w:rFonts w:ascii="Times New Roman" w:hAnsi="Times New Roman" w:cs="Times New Roman"/>
          <w:sz w:val="28"/>
          <w:szCs w:val="28"/>
        </w:rPr>
        <w:t>в</w:t>
      </w:r>
      <w:r w:rsidRPr="00804598">
        <w:rPr>
          <w:rFonts w:ascii="Times New Roman" w:hAnsi="Times New Roman" w:cs="Times New Roman"/>
          <w:sz w:val="28"/>
          <w:szCs w:val="28"/>
        </w:rPr>
        <w:t>нению с предыдущим периодом (то есть при снижении значения показателя р</w:t>
      </w:r>
      <w:r w:rsidRPr="00804598">
        <w:rPr>
          <w:rFonts w:ascii="Times New Roman" w:hAnsi="Times New Roman" w:cs="Times New Roman"/>
          <w:sz w:val="28"/>
          <w:szCs w:val="28"/>
        </w:rPr>
        <w:t>е</w:t>
      </w:r>
      <w:r w:rsidRPr="00804598">
        <w:rPr>
          <w:rFonts w:ascii="Times New Roman" w:hAnsi="Times New Roman" w:cs="Times New Roman"/>
          <w:sz w:val="28"/>
          <w:szCs w:val="28"/>
        </w:rPr>
        <w:t>зультата, желаемой тенденцией развития которого является рост, и при росте значения показателя результата, желаемой тенденцией развития которого явл</w:t>
      </w:r>
      <w:r w:rsidRPr="00804598">
        <w:rPr>
          <w:rFonts w:ascii="Times New Roman" w:hAnsi="Times New Roman" w:cs="Times New Roman"/>
          <w:sz w:val="28"/>
          <w:szCs w:val="28"/>
        </w:rPr>
        <w:t>я</w:t>
      </w:r>
      <w:r w:rsidRPr="00804598">
        <w:rPr>
          <w:rFonts w:ascii="Times New Roman" w:hAnsi="Times New Roman" w:cs="Times New Roman"/>
          <w:sz w:val="28"/>
          <w:szCs w:val="28"/>
        </w:rPr>
        <w:t>ется снижение), проводится сопоставление темпов роста данного показателя результата с темпами роста объемов расходов по рассматриваемому меропри</w:t>
      </w:r>
      <w:r w:rsidRPr="00804598">
        <w:rPr>
          <w:rFonts w:ascii="Times New Roman" w:hAnsi="Times New Roman" w:cs="Times New Roman"/>
          <w:sz w:val="28"/>
          <w:szCs w:val="28"/>
        </w:rPr>
        <w:t>я</w:t>
      </w:r>
      <w:r w:rsidRPr="00804598">
        <w:rPr>
          <w:rFonts w:ascii="Times New Roman" w:hAnsi="Times New Roman" w:cs="Times New Roman"/>
          <w:sz w:val="28"/>
          <w:szCs w:val="28"/>
        </w:rPr>
        <w:t>тию. При этом мероприятие может считаться выполненным только в случае, если темпы ухудшения значений показателя результата ниже темпов сокращ</w:t>
      </w:r>
      <w:r w:rsidRPr="00804598">
        <w:rPr>
          <w:rFonts w:ascii="Times New Roman" w:hAnsi="Times New Roman" w:cs="Times New Roman"/>
          <w:sz w:val="28"/>
          <w:szCs w:val="28"/>
        </w:rPr>
        <w:t>е</w:t>
      </w:r>
      <w:r w:rsidRPr="00804598">
        <w:rPr>
          <w:rFonts w:ascii="Times New Roman" w:hAnsi="Times New Roman" w:cs="Times New Roman"/>
          <w:sz w:val="28"/>
          <w:szCs w:val="28"/>
        </w:rPr>
        <w:t>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отчетному.</w:t>
      </w: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В том случае, когда для описания результатов реализации мероприятия используется несколько показателей, для оценки степени реализации мер</w:t>
      </w:r>
      <w:r w:rsidRPr="00804598">
        <w:rPr>
          <w:rFonts w:ascii="Times New Roman" w:hAnsi="Times New Roman" w:cs="Times New Roman"/>
          <w:sz w:val="28"/>
          <w:szCs w:val="28"/>
        </w:rPr>
        <w:t>о</w:t>
      </w:r>
      <w:r w:rsidRPr="00804598">
        <w:rPr>
          <w:rFonts w:ascii="Times New Roman" w:hAnsi="Times New Roman" w:cs="Times New Roman"/>
          <w:sz w:val="28"/>
          <w:szCs w:val="28"/>
        </w:rPr>
        <w:lastRenderedPageBreak/>
        <w:t>приятия используется среднее арифметическое значение отношений фактич</w:t>
      </w:r>
      <w:r w:rsidRPr="00804598">
        <w:rPr>
          <w:rFonts w:ascii="Times New Roman" w:hAnsi="Times New Roman" w:cs="Times New Roman"/>
          <w:sz w:val="28"/>
          <w:szCs w:val="28"/>
        </w:rPr>
        <w:t>е</w:t>
      </w:r>
      <w:r w:rsidRPr="00804598">
        <w:rPr>
          <w:rFonts w:ascii="Times New Roman" w:hAnsi="Times New Roman" w:cs="Times New Roman"/>
          <w:sz w:val="28"/>
          <w:szCs w:val="28"/>
        </w:rPr>
        <w:t>ских значений показателей к запланированным значениям, выраженное в пр</w:t>
      </w:r>
      <w:r w:rsidRPr="00804598">
        <w:rPr>
          <w:rFonts w:ascii="Times New Roman" w:hAnsi="Times New Roman" w:cs="Times New Roman"/>
          <w:sz w:val="28"/>
          <w:szCs w:val="28"/>
        </w:rPr>
        <w:t>о</w:t>
      </w:r>
      <w:r w:rsidRPr="00804598">
        <w:rPr>
          <w:rFonts w:ascii="Times New Roman" w:hAnsi="Times New Roman" w:cs="Times New Roman"/>
          <w:sz w:val="28"/>
          <w:szCs w:val="28"/>
        </w:rPr>
        <w:t>центах.</w:t>
      </w: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222"/>
      <w:r>
        <w:rPr>
          <w:rFonts w:ascii="Times New Roman" w:hAnsi="Times New Roman" w:cs="Times New Roman"/>
          <w:sz w:val="28"/>
          <w:szCs w:val="28"/>
        </w:rPr>
        <w:t>8.</w:t>
      </w:r>
      <w:r w:rsidRPr="00804598">
        <w:rPr>
          <w:rFonts w:ascii="Times New Roman" w:hAnsi="Times New Roman" w:cs="Times New Roman"/>
          <w:sz w:val="28"/>
          <w:szCs w:val="28"/>
        </w:rPr>
        <w:t>2.2.2. Мероприятие, предусматривающее оказание муниципальных у</w:t>
      </w:r>
      <w:r w:rsidRPr="00804598">
        <w:rPr>
          <w:rFonts w:ascii="Times New Roman" w:hAnsi="Times New Roman" w:cs="Times New Roman"/>
          <w:sz w:val="28"/>
          <w:szCs w:val="28"/>
        </w:rPr>
        <w:t>с</w:t>
      </w:r>
      <w:r w:rsidRPr="00804598">
        <w:rPr>
          <w:rFonts w:ascii="Times New Roman" w:hAnsi="Times New Roman" w:cs="Times New Roman"/>
          <w:sz w:val="28"/>
          <w:szCs w:val="28"/>
        </w:rPr>
        <w:t xml:space="preserve">луг (выполнение работ) на основании муниципальных заданий, финансовое обеспечение которых осуществляется за счет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804598">
        <w:rPr>
          <w:rFonts w:ascii="Times New Roman" w:hAnsi="Times New Roman" w:cs="Times New Roman"/>
          <w:sz w:val="28"/>
          <w:szCs w:val="28"/>
        </w:rPr>
        <w:t xml:space="preserve"> бюджета, счит</w:t>
      </w:r>
      <w:r w:rsidRPr="00804598">
        <w:rPr>
          <w:rFonts w:ascii="Times New Roman" w:hAnsi="Times New Roman" w:cs="Times New Roman"/>
          <w:sz w:val="28"/>
          <w:szCs w:val="28"/>
        </w:rPr>
        <w:t>а</w:t>
      </w:r>
      <w:r w:rsidRPr="00804598">
        <w:rPr>
          <w:rFonts w:ascii="Times New Roman" w:hAnsi="Times New Roman" w:cs="Times New Roman"/>
          <w:sz w:val="28"/>
          <w:szCs w:val="28"/>
        </w:rPr>
        <w:t>ется выполненным в полном объеме в случае выполнения сводных показателей муниципальных заданий по объему (качеству) муниципальных услуг (работ) в соответствии с:</w:t>
      </w:r>
    </w:p>
    <w:bookmarkEnd w:id="8"/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соглашением о порядке и условиях предоставления субсидии на фина</w:t>
      </w:r>
      <w:r w:rsidRPr="00804598">
        <w:rPr>
          <w:rFonts w:ascii="Times New Roman" w:hAnsi="Times New Roman" w:cs="Times New Roman"/>
          <w:sz w:val="28"/>
          <w:szCs w:val="28"/>
        </w:rPr>
        <w:t>н</w:t>
      </w:r>
      <w:r w:rsidRPr="00804598">
        <w:rPr>
          <w:rFonts w:ascii="Times New Roman" w:hAnsi="Times New Roman" w:cs="Times New Roman"/>
          <w:sz w:val="28"/>
          <w:szCs w:val="28"/>
        </w:rPr>
        <w:t>совое обеспечение выполнения муниципального задания, заключаемого мун</w:t>
      </w:r>
      <w:r w:rsidRPr="00804598">
        <w:rPr>
          <w:rFonts w:ascii="Times New Roman" w:hAnsi="Times New Roman" w:cs="Times New Roman"/>
          <w:sz w:val="28"/>
          <w:szCs w:val="28"/>
        </w:rPr>
        <w:t>и</w:t>
      </w:r>
      <w:r w:rsidRPr="00804598">
        <w:rPr>
          <w:rFonts w:ascii="Times New Roman" w:hAnsi="Times New Roman" w:cs="Times New Roman"/>
          <w:sz w:val="28"/>
          <w:szCs w:val="28"/>
        </w:rPr>
        <w:t xml:space="preserve">ципальным бюджетным органом администрации </w:t>
      </w:r>
      <w:r>
        <w:rPr>
          <w:rFonts w:ascii="Times New Roman" w:hAnsi="Times New Roman" w:cs="Times New Roman"/>
          <w:sz w:val="28"/>
          <w:szCs w:val="28"/>
        </w:rPr>
        <w:t>Полтавского сельского пос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ления</w:t>
      </w:r>
      <w:r w:rsidRPr="00804598">
        <w:rPr>
          <w:rFonts w:ascii="Times New Roman" w:hAnsi="Times New Roman" w:cs="Times New Roman"/>
          <w:sz w:val="28"/>
          <w:szCs w:val="28"/>
        </w:rPr>
        <w:t>, осуществляющим функции и полномочия его учредителя;</w:t>
      </w: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показателями бюджетной сметы.</w:t>
      </w:r>
    </w:p>
    <w:p w:rsidR="00B763D9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223"/>
      <w:r>
        <w:rPr>
          <w:rFonts w:ascii="Times New Roman" w:hAnsi="Times New Roman" w:cs="Times New Roman"/>
          <w:sz w:val="28"/>
          <w:szCs w:val="28"/>
        </w:rPr>
        <w:t>8.</w:t>
      </w:r>
      <w:r w:rsidRPr="00804598">
        <w:rPr>
          <w:rFonts w:ascii="Times New Roman" w:hAnsi="Times New Roman" w:cs="Times New Roman"/>
          <w:sz w:val="28"/>
          <w:szCs w:val="28"/>
        </w:rPr>
        <w:t>2.2.3. По иным мероприятиям результаты реализации могут оцен</w:t>
      </w:r>
      <w:r w:rsidRPr="00804598">
        <w:rPr>
          <w:rFonts w:ascii="Times New Roman" w:hAnsi="Times New Roman" w:cs="Times New Roman"/>
          <w:sz w:val="28"/>
          <w:szCs w:val="28"/>
        </w:rPr>
        <w:t>и</w:t>
      </w:r>
      <w:r w:rsidRPr="00804598">
        <w:rPr>
          <w:rFonts w:ascii="Times New Roman" w:hAnsi="Times New Roman" w:cs="Times New Roman"/>
          <w:sz w:val="28"/>
          <w:szCs w:val="28"/>
        </w:rPr>
        <w:t>ваться наступление или ненаступление контрольного события (событий) и (или) достижение качественного результата.</w:t>
      </w:r>
    </w:p>
    <w:p w:rsidR="00B763D9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763D9" w:rsidRDefault="00B763D9" w:rsidP="008839E0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8.3. Оценка степени соответствия запланированному уровню расходов</w:t>
      </w:r>
    </w:p>
    <w:p w:rsidR="00B763D9" w:rsidRPr="00804598" w:rsidRDefault="00B763D9" w:rsidP="008839E0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31"/>
      <w:bookmarkEnd w:id="9"/>
      <w:r>
        <w:rPr>
          <w:rFonts w:ascii="Times New Roman" w:hAnsi="Times New Roman" w:cs="Times New Roman"/>
          <w:sz w:val="28"/>
          <w:szCs w:val="28"/>
        </w:rPr>
        <w:t>8.</w:t>
      </w:r>
      <w:r w:rsidRPr="00804598">
        <w:rPr>
          <w:rFonts w:ascii="Times New Roman" w:hAnsi="Times New Roman" w:cs="Times New Roman"/>
          <w:sz w:val="28"/>
          <w:szCs w:val="28"/>
        </w:rPr>
        <w:t>3.1. Степень соответствия запланированному уровню расходов оцен</w:t>
      </w:r>
      <w:r w:rsidRPr="00804598">
        <w:rPr>
          <w:rFonts w:ascii="Times New Roman" w:hAnsi="Times New Roman" w:cs="Times New Roman"/>
          <w:sz w:val="28"/>
          <w:szCs w:val="28"/>
        </w:rPr>
        <w:t>и</w:t>
      </w:r>
      <w:r w:rsidRPr="00804598">
        <w:rPr>
          <w:rFonts w:ascii="Times New Roman" w:hAnsi="Times New Roman" w:cs="Times New Roman"/>
          <w:sz w:val="28"/>
          <w:szCs w:val="28"/>
        </w:rPr>
        <w:t>вается для каждой подпрограммы (ведомственной целевой программы, осно</w:t>
      </w:r>
      <w:r w:rsidRPr="00804598">
        <w:rPr>
          <w:rFonts w:ascii="Times New Roman" w:hAnsi="Times New Roman" w:cs="Times New Roman"/>
          <w:sz w:val="28"/>
          <w:szCs w:val="28"/>
        </w:rPr>
        <w:t>в</w:t>
      </w:r>
      <w:r w:rsidRPr="00804598">
        <w:rPr>
          <w:rFonts w:ascii="Times New Roman" w:hAnsi="Times New Roman" w:cs="Times New Roman"/>
          <w:sz w:val="28"/>
          <w:szCs w:val="28"/>
        </w:rPr>
        <w:t>ного мероприятия) как отношение фактически произведенных в отчетном году расходов на их реализацию к плановым значениям по следующей формуле:</w:t>
      </w:r>
    </w:p>
    <w:bookmarkEnd w:id="10"/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763D9" w:rsidRPr="00804598" w:rsidRDefault="00B763D9" w:rsidP="00706810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СС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r w:rsidRPr="00804598">
        <w:rPr>
          <w:rFonts w:ascii="Times New Roman" w:hAnsi="Times New Roman" w:cs="Times New Roman"/>
          <w:sz w:val="28"/>
          <w:szCs w:val="28"/>
        </w:rPr>
        <w:t xml:space="preserve"> = З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 w:rsidRPr="00804598">
        <w:rPr>
          <w:rFonts w:ascii="Times New Roman" w:hAnsi="Times New Roman" w:cs="Times New Roman"/>
          <w:sz w:val="28"/>
          <w:szCs w:val="28"/>
        </w:rPr>
        <w:t xml:space="preserve"> / З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804598">
        <w:rPr>
          <w:rFonts w:ascii="Times New Roman" w:hAnsi="Times New Roman" w:cs="Times New Roman"/>
          <w:sz w:val="28"/>
          <w:szCs w:val="28"/>
        </w:rPr>
        <w:t>, где:</w:t>
      </w: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СС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r w:rsidRPr="00804598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расходов;</w:t>
      </w: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З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 w:rsidRPr="00804598">
        <w:rPr>
          <w:rFonts w:ascii="Times New Roman" w:hAnsi="Times New Roman" w:cs="Times New Roman"/>
          <w:sz w:val="28"/>
          <w:szCs w:val="28"/>
        </w:rPr>
        <w:t xml:space="preserve"> - фактические расходы на реализацию подпрограммы (ведомственной целевой программы, основного мероприятия) в отчетном году;</w:t>
      </w: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З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804598">
        <w:rPr>
          <w:rFonts w:ascii="Times New Roman" w:hAnsi="Times New Roman" w:cs="Times New Roman"/>
          <w:sz w:val="28"/>
          <w:szCs w:val="28"/>
        </w:rPr>
        <w:t xml:space="preserve"> - объемы бюджетных ассигнований, предусмотренные на реализацию соответствующей подпрограммы (ведомственной целевой программы, основн</w:t>
      </w:r>
      <w:r w:rsidRPr="00804598">
        <w:rPr>
          <w:rFonts w:ascii="Times New Roman" w:hAnsi="Times New Roman" w:cs="Times New Roman"/>
          <w:sz w:val="28"/>
          <w:szCs w:val="28"/>
        </w:rPr>
        <w:t>о</w:t>
      </w:r>
      <w:r w:rsidRPr="00804598">
        <w:rPr>
          <w:rFonts w:ascii="Times New Roman" w:hAnsi="Times New Roman" w:cs="Times New Roman"/>
          <w:sz w:val="28"/>
          <w:szCs w:val="28"/>
        </w:rPr>
        <w:t>го мероприятия) в районном и местных бюджетах на отчетный год в соответс</w:t>
      </w:r>
      <w:r w:rsidRPr="00804598">
        <w:rPr>
          <w:rFonts w:ascii="Times New Roman" w:hAnsi="Times New Roman" w:cs="Times New Roman"/>
          <w:sz w:val="28"/>
          <w:szCs w:val="28"/>
        </w:rPr>
        <w:t>т</w:t>
      </w:r>
      <w:r w:rsidRPr="00804598">
        <w:rPr>
          <w:rFonts w:ascii="Times New Roman" w:hAnsi="Times New Roman" w:cs="Times New Roman"/>
          <w:sz w:val="28"/>
          <w:szCs w:val="28"/>
        </w:rPr>
        <w:t>вии с действующей на момент проведения оценки эффективности реализации редакцией муниципальной программы.</w:t>
      </w:r>
    </w:p>
    <w:p w:rsidR="00B763D9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32"/>
      <w:r>
        <w:rPr>
          <w:rFonts w:ascii="Times New Roman" w:hAnsi="Times New Roman" w:cs="Times New Roman"/>
          <w:sz w:val="28"/>
          <w:szCs w:val="28"/>
        </w:rPr>
        <w:t>8.</w:t>
      </w:r>
      <w:r w:rsidRPr="00804598">
        <w:rPr>
          <w:rFonts w:ascii="Times New Roman" w:hAnsi="Times New Roman" w:cs="Times New Roman"/>
          <w:sz w:val="28"/>
          <w:szCs w:val="28"/>
        </w:rPr>
        <w:t>3.2. С учетом специфики конкретной муниципальной программы в м</w:t>
      </w:r>
      <w:r w:rsidRPr="00804598">
        <w:rPr>
          <w:rFonts w:ascii="Times New Roman" w:hAnsi="Times New Roman" w:cs="Times New Roman"/>
          <w:sz w:val="28"/>
          <w:szCs w:val="28"/>
        </w:rPr>
        <w:t>е</w:t>
      </w:r>
      <w:r w:rsidRPr="00804598">
        <w:rPr>
          <w:rFonts w:ascii="Times New Roman" w:hAnsi="Times New Roman" w:cs="Times New Roman"/>
          <w:sz w:val="28"/>
          <w:szCs w:val="28"/>
        </w:rPr>
        <w:t>тодике оценки эффективности реализации муниципальной программы пред</w:t>
      </w:r>
      <w:r w:rsidRPr="00804598">
        <w:rPr>
          <w:rFonts w:ascii="Times New Roman" w:hAnsi="Times New Roman" w:cs="Times New Roman"/>
          <w:sz w:val="28"/>
          <w:szCs w:val="28"/>
        </w:rPr>
        <w:t>у</w:t>
      </w:r>
      <w:r w:rsidRPr="00804598">
        <w:rPr>
          <w:rFonts w:ascii="Times New Roman" w:hAnsi="Times New Roman" w:cs="Times New Roman"/>
          <w:sz w:val="28"/>
          <w:szCs w:val="28"/>
        </w:rPr>
        <w:t>сматриваются в составе показателя «степень соответствия запланированному уровню расходов» только бюджетные расходы либо расходы из всех источн</w:t>
      </w:r>
      <w:r w:rsidRPr="00804598">
        <w:rPr>
          <w:rFonts w:ascii="Times New Roman" w:hAnsi="Times New Roman" w:cs="Times New Roman"/>
          <w:sz w:val="28"/>
          <w:szCs w:val="28"/>
        </w:rPr>
        <w:t>и</w:t>
      </w:r>
      <w:r w:rsidRPr="00804598">
        <w:rPr>
          <w:rFonts w:ascii="Times New Roman" w:hAnsi="Times New Roman" w:cs="Times New Roman"/>
          <w:sz w:val="28"/>
          <w:szCs w:val="28"/>
        </w:rPr>
        <w:t>ков.</w:t>
      </w:r>
      <w:bookmarkEnd w:id="11"/>
    </w:p>
    <w:p w:rsidR="00B763D9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763D9" w:rsidRDefault="00B763D9" w:rsidP="008839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8.4. Оценка эффективности использования средств краевого бюджета</w:t>
      </w:r>
    </w:p>
    <w:p w:rsidR="00B763D9" w:rsidRDefault="00B763D9" w:rsidP="008839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63D9" w:rsidRPr="00804598" w:rsidRDefault="00B763D9" w:rsidP="00706810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Эффективность использования бюджетных средств рассчитывается для каждой подпрограммы (ведомственной целевой программы, основного мер</w:t>
      </w:r>
      <w:r w:rsidRPr="00804598">
        <w:rPr>
          <w:rFonts w:ascii="Times New Roman" w:hAnsi="Times New Roman" w:cs="Times New Roman"/>
          <w:sz w:val="28"/>
          <w:szCs w:val="28"/>
        </w:rPr>
        <w:t>о</w:t>
      </w:r>
      <w:r w:rsidRPr="00804598">
        <w:rPr>
          <w:rFonts w:ascii="Times New Roman" w:hAnsi="Times New Roman" w:cs="Times New Roman"/>
          <w:sz w:val="28"/>
          <w:szCs w:val="28"/>
        </w:rPr>
        <w:lastRenderedPageBreak/>
        <w:t>приятия) как отношение степени реализации мероприятий к степени соответс</w:t>
      </w:r>
      <w:r w:rsidRPr="00804598">
        <w:rPr>
          <w:rFonts w:ascii="Times New Roman" w:hAnsi="Times New Roman" w:cs="Times New Roman"/>
          <w:sz w:val="28"/>
          <w:szCs w:val="28"/>
        </w:rPr>
        <w:t>т</w:t>
      </w:r>
      <w:r w:rsidRPr="00804598">
        <w:rPr>
          <w:rFonts w:ascii="Times New Roman" w:hAnsi="Times New Roman" w:cs="Times New Roman"/>
          <w:sz w:val="28"/>
          <w:szCs w:val="28"/>
        </w:rPr>
        <w:t>вия запланированному уровню расходов из средств районного бюджета по сл</w:t>
      </w:r>
      <w:r w:rsidRPr="00804598">
        <w:rPr>
          <w:rFonts w:ascii="Times New Roman" w:hAnsi="Times New Roman" w:cs="Times New Roman"/>
          <w:sz w:val="28"/>
          <w:szCs w:val="28"/>
        </w:rPr>
        <w:t>е</w:t>
      </w:r>
      <w:r w:rsidRPr="00804598">
        <w:rPr>
          <w:rFonts w:ascii="Times New Roman" w:hAnsi="Times New Roman" w:cs="Times New Roman"/>
          <w:sz w:val="28"/>
          <w:szCs w:val="28"/>
        </w:rPr>
        <w:t>дующей формуле:</w:t>
      </w:r>
    </w:p>
    <w:p w:rsidR="00B763D9" w:rsidRPr="00804598" w:rsidRDefault="00B763D9" w:rsidP="007068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3D9" w:rsidRPr="00804598" w:rsidRDefault="00B763D9" w:rsidP="00706810">
      <w:pPr>
        <w:spacing w:after="0" w:line="240" w:lineRule="auto"/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Э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r w:rsidRPr="00804598">
        <w:rPr>
          <w:rFonts w:ascii="Times New Roman" w:hAnsi="Times New Roman" w:cs="Times New Roman"/>
          <w:sz w:val="28"/>
          <w:szCs w:val="28"/>
        </w:rPr>
        <w:t xml:space="preserve"> = СР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804598">
        <w:rPr>
          <w:rFonts w:ascii="Times New Roman" w:hAnsi="Times New Roman" w:cs="Times New Roman"/>
          <w:sz w:val="28"/>
          <w:szCs w:val="28"/>
        </w:rPr>
        <w:t xml:space="preserve"> / СС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r w:rsidRPr="00804598">
        <w:rPr>
          <w:rFonts w:ascii="Times New Roman" w:hAnsi="Times New Roman" w:cs="Times New Roman"/>
          <w:sz w:val="28"/>
          <w:szCs w:val="28"/>
        </w:rPr>
        <w:t>, где:</w:t>
      </w:r>
    </w:p>
    <w:p w:rsidR="00B763D9" w:rsidRPr="00804598" w:rsidRDefault="00B763D9" w:rsidP="007068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Э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r w:rsidRPr="00804598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средств районного бюджета;</w:t>
      </w: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СР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804598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мероприятий, полностью или частично фина</w:t>
      </w:r>
      <w:r w:rsidRPr="00804598">
        <w:rPr>
          <w:rFonts w:ascii="Times New Roman" w:hAnsi="Times New Roman" w:cs="Times New Roman"/>
          <w:sz w:val="28"/>
          <w:szCs w:val="28"/>
        </w:rPr>
        <w:t>н</w:t>
      </w:r>
      <w:r w:rsidRPr="00804598">
        <w:rPr>
          <w:rFonts w:ascii="Times New Roman" w:hAnsi="Times New Roman" w:cs="Times New Roman"/>
          <w:sz w:val="28"/>
          <w:szCs w:val="28"/>
        </w:rPr>
        <w:t xml:space="preserve">сируемых из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804598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СС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r w:rsidRPr="00804598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 из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804598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Если доля финансового обеспечения реализации подпрограммы, ведо</w:t>
      </w:r>
      <w:r w:rsidRPr="00804598">
        <w:rPr>
          <w:rFonts w:ascii="Times New Roman" w:hAnsi="Times New Roman" w:cs="Times New Roman"/>
          <w:sz w:val="28"/>
          <w:szCs w:val="28"/>
        </w:rPr>
        <w:t>м</w:t>
      </w:r>
      <w:r w:rsidRPr="00804598">
        <w:rPr>
          <w:rFonts w:ascii="Times New Roman" w:hAnsi="Times New Roman" w:cs="Times New Roman"/>
          <w:sz w:val="28"/>
          <w:szCs w:val="28"/>
        </w:rPr>
        <w:t xml:space="preserve">ственной целевой программы или основного мероприятия из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804598">
        <w:rPr>
          <w:rFonts w:ascii="Times New Roman" w:hAnsi="Times New Roman" w:cs="Times New Roman"/>
          <w:sz w:val="28"/>
          <w:szCs w:val="28"/>
        </w:rPr>
        <w:t xml:space="preserve"> бюджета составляет менее 75%, по решению координатора муниципальной программы показатель оценки эффективности использования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804598">
        <w:rPr>
          <w:rFonts w:ascii="Times New Roman" w:hAnsi="Times New Roman" w:cs="Times New Roman"/>
          <w:sz w:val="28"/>
          <w:szCs w:val="28"/>
        </w:rPr>
        <w:t xml:space="preserve"> бюджета может быть заменен на показатель эффективности использования финансовых ресурсов на реализацию подпрограммы (ведомственной целевой программы, основного мероприятия). Данный показатель рассчитывается по формуле:</w:t>
      </w:r>
    </w:p>
    <w:p w:rsidR="00B763D9" w:rsidRPr="00804598" w:rsidRDefault="00B763D9" w:rsidP="007068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3D9" w:rsidRPr="00804598" w:rsidRDefault="00B763D9" w:rsidP="00706810">
      <w:pPr>
        <w:spacing w:after="0" w:line="240" w:lineRule="auto"/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Э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r w:rsidRPr="00804598">
        <w:rPr>
          <w:rFonts w:ascii="Times New Roman" w:hAnsi="Times New Roman" w:cs="Times New Roman"/>
          <w:sz w:val="28"/>
          <w:szCs w:val="28"/>
        </w:rPr>
        <w:t xml:space="preserve"> = СР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804598">
        <w:rPr>
          <w:rFonts w:ascii="Times New Roman" w:hAnsi="Times New Roman" w:cs="Times New Roman"/>
          <w:sz w:val="28"/>
          <w:szCs w:val="28"/>
        </w:rPr>
        <w:t xml:space="preserve"> / СС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r w:rsidRPr="00804598">
        <w:rPr>
          <w:rFonts w:ascii="Times New Roman" w:hAnsi="Times New Roman" w:cs="Times New Roman"/>
          <w:sz w:val="28"/>
          <w:szCs w:val="28"/>
        </w:rPr>
        <w:t>, где:</w:t>
      </w:r>
    </w:p>
    <w:p w:rsidR="00B763D9" w:rsidRPr="00804598" w:rsidRDefault="00B763D9" w:rsidP="007068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Э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r w:rsidRPr="00804598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финансовых ресурсов на реализацию подпрограммы (ведомственной целевой программы, основного мероприятия);</w:t>
      </w: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СР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804598">
        <w:rPr>
          <w:rFonts w:ascii="Times New Roman" w:hAnsi="Times New Roman" w:cs="Times New Roman"/>
          <w:sz w:val="28"/>
          <w:szCs w:val="28"/>
        </w:rPr>
        <w:t xml:space="preserve"> - степень реализации всех мероприятий подпрограммы (ведомс</w:t>
      </w:r>
      <w:r w:rsidRPr="00804598">
        <w:rPr>
          <w:rFonts w:ascii="Times New Roman" w:hAnsi="Times New Roman" w:cs="Times New Roman"/>
          <w:sz w:val="28"/>
          <w:szCs w:val="28"/>
        </w:rPr>
        <w:t>т</w:t>
      </w:r>
      <w:r w:rsidRPr="00804598">
        <w:rPr>
          <w:rFonts w:ascii="Times New Roman" w:hAnsi="Times New Roman" w:cs="Times New Roman"/>
          <w:sz w:val="28"/>
          <w:szCs w:val="28"/>
        </w:rPr>
        <w:t>венной целевой программы, основного мероприятия);</w:t>
      </w:r>
    </w:p>
    <w:p w:rsidR="00B763D9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СС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r w:rsidRPr="00804598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 из всех источников.</w:t>
      </w:r>
    </w:p>
    <w:p w:rsidR="00B763D9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763D9" w:rsidRDefault="00B763D9" w:rsidP="008839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8.5. Оценка степени достижения целей и решения задач программы</w:t>
      </w:r>
    </w:p>
    <w:p w:rsidR="00B763D9" w:rsidRPr="00804598" w:rsidRDefault="00B763D9" w:rsidP="008839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(ведомственной целевой программы, основного мероприятия)</w:t>
      </w:r>
    </w:p>
    <w:p w:rsidR="00B763D9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051"/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804598">
        <w:rPr>
          <w:rFonts w:ascii="Times New Roman" w:hAnsi="Times New Roman" w:cs="Times New Roman"/>
          <w:sz w:val="28"/>
          <w:szCs w:val="28"/>
        </w:rPr>
        <w:t>5.1. Для оценки степени достижения целей и решения задач (далее - степень реализации) подпрограммы, ведомственной целевой программы, о</w:t>
      </w:r>
      <w:r w:rsidRPr="00804598">
        <w:rPr>
          <w:rFonts w:ascii="Times New Roman" w:hAnsi="Times New Roman" w:cs="Times New Roman"/>
          <w:sz w:val="28"/>
          <w:szCs w:val="28"/>
        </w:rPr>
        <w:t>с</w:t>
      </w:r>
      <w:r w:rsidRPr="00804598">
        <w:rPr>
          <w:rFonts w:ascii="Times New Roman" w:hAnsi="Times New Roman" w:cs="Times New Roman"/>
          <w:sz w:val="28"/>
          <w:szCs w:val="28"/>
        </w:rPr>
        <w:t>новного мероприятия определяется степень достижения плановых значений каждого целевого показателя, характеризующего цели и задачи подпрограммы, ведомственной целевой программы, основного мероприятия.</w:t>
      </w: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052"/>
      <w:bookmarkEnd w:id="12"/>
      <w:r>
        <w:rPr>
          <w:rFonts w:ascii="Times New Roman" w:hAnsi="Times New Roman" w:cs="Times New Roman"/>
          <w:sz w:val="28"/>
          <w:szCs w:val="28"/>
        </w:rPr>
        <w:t>8.</w:t>
      </w:r>
      <w:r w:rsidRPr="00804598">
        <w:rPr>
          <w:rFonts w:ascii="Times New Roman" w:hAnsi="Times New Roman" w:cs="Times New Roman"/>
          <w:sz w:val="28"/>
          <w:szCs w:val="28"/>
        </w:rPr>
        <w:t>5.2. Степень достижения планового значения целевого показателя ра</w:t>
      </w:r>
      <w:r w:rsidRPr="00804598">
        <w:rPr>
          <w:rFonts w:ascii="Times New Roman" w:hAnsi="Times New Roman" w:cs="Times New Roman"/>
          <w:sz w:val="28"/>
          <w:szCs w:val="28"/>
        </w:rPr>
        <w:t>с</w:t>
      </w:r>
      <w:r w:rsidRPr="00804598">
        <w:rPr>
          <w:rFonts w:ascii="Times New Roman" w:hAnsi="Times New Roman" w:cs="Times New Roman"/>
          <w:sz w:val="28"/>
          <w:szCs w:val="28"/>
        </w:rPr>
        <w:t>считывается по следующим формулам:</w:t>
      </w:r>
    </w:p>
    <w:bookmarkEnd w:id="13"/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</w:t>
      </w:r>
      <w:r w:rsidRPr="00804598">
        <w:rPr>
          <w:rFonts w:ascii="Times New Roman" w:hAnsi="Times New Roman" w:cs="Times New Roman"/>
          <w:sz w:val="28"/>
          <w:szCs w:val="28"/>
        </w:rPr>
        <w:t>я</w:t>
      </w:r>
      <w:r w:rsidRPr="00804598">
        <w:rPr>
          <w:rFonts w:ascii="Times New Roman" w:hAnsi="Times New Roman" w:cs="Times New Roman"/>
          <w:sz w:val="28"/>
          <w:szCs w:val="28"/>
        </w:rPr>
        <w:t>ется увеличение значений:</w:t>
      </w:r>
    </w:p>
    <w:p w:rsidR="00B763D9" w:rsidRPr="00804598" w:rsidRDefault="00B763D9" w:rsidP="007068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3D9" w:rsidRPr="00804598" w:rsidRDefault="00B763D9" w:rsidP="00706810">
      <w:pPr>
        <w:spacing w:after="0" w:line="240" w:lineRule="auto"/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СД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п/ппз</w:t>
      </w:r>
      <w:r w:rsidRPr="00804598">
        <w:rPr>
          <w:rFonts w:ascii="Times New Roman" w:hAnsi="Times New Roman" w:cs="Times New Roman"/>
          <w:sz w:val="28"/>
          <w:szCs w:val="28"/>
        </w:rPr>
        <w:t xml:space="preserve"> = ЗП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п/пф</w:t>
      </w:r>
      <w:r w:rsidRPr="00804598">
        <w:rPr>
          <w:rFonts w:ascii="Times New Roman" w:hAnsi="Times New Roman" w:cs="Times New Roman"/>
          <w:sz w:val="28"/>
          <w:szCs w:val="28"/>
        </w:rPr>
        <w:t xml:space="preserve"> / ЗП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п/пп</w:t>
      </w:r>
      <w:r w:rsidRPr="00804598">
        <w:rPr>
          <w:rFonts w:ascii="Times New Roman" w:hAnsi="Times New Roman" w:cs="Times New Roman"/>
          <w:sz w:val="28"/>
          <w:szCs w:val="28"/>
        </w:rPr>
        <w:t>,</w:t>
      </w:r>
    </w:p>
    <w:p w:rsidR="00B763D9" w:rsidRPr="00804598" w:rsidRDefault="00B763D9" w:rsidP="007068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</w:t>
      </w:r>
      <w:r w:rsidRPr="00804598">
        <w:rPr>
          <w:rFonts w:ascii="Times New Roman" w:hAnsi="Times New Roman" w:cs="Times New Roman"/>
          <w:sz w:val="28"/>
          <w:szCs w:val="28"/>
        </w:rPr>
        <w:t>я</w:t>
      </w:r>
      <w:r w:rsidRPr="00804598">
        <w:rPr>
          <w:rFonts w:ascii="Times New Roman" w:hAnsi="Times New Roman" w:cs="Times New Roman"/>
          <w:sz w:val="28"/>
          <w:szCs w:val="28"/>
        </w:rPr>
        <w:t>ется снижение значений:</w:t>
      </w:r>
    </w:p>
    <w:p w:rsidR="00B763D9" w:rsidRPr="00804598" w:rsidRDefault="00B763D9" w:rsidP="007068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3D9" w:rsidRPr="00804598" w:rsidRDefault="00B763D9" w:rsidP="00706810">
      <w:pPr>
        <w:spacing w:after="0" w:line="240" w:lineRule="auto"/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СД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п/ппз</w:t>
      </w:r>
      <w:r w:rsidRPr="00804598">
        <w:rPr>
          <w:rFonts w:ascii="Times New Roman" w:hAnsi="Times New Roman" w:cs="Times New Roman"/>
          <w:sz w:val="28"/>
          <w:szCs w:val="28"/>
        </w:rPr>
        <w:t xml:space="preserve"> = ЗП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п/пп</w:t>
      </w:r>
      <w:r w:rsidRPr="00804598">
        <w:rPr>
          <w:rFonts w:ascii="Times New Roman" w:hAnsi="Times New Roman" w:cs="Times New Roman"/>
          <w:sz w:val="28"/>
          <w:szCs w:val="28"/>
        </w:rPr>
        <w:t xml:space="preserve"> / ЗП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п/пф</w:t>
      </w:r>
      <w:r w:rsidRPr="00804598">
        <w:rPr>
          <w:rFonts w:ascii="Times New Roman" w:hAnsi="Times New Roman" w:cs="Times New Roman"/>
          <w:sz w:val="28"/>
          <w:szCs w:val="28"/>
        </w:rPr>
        <w:t>, где:</w:t>
      </w:r>
    </w:p>
    <w:p w:rsidR="00B763D9" w:rsidRPr="00804598" w:rsidRDefault="00B763D9" w:rsidP="007068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СД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п/ппз</w:t>
      </w:r>
      <w:r w:rsidRPr="00804598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подпрограммы (ведомственной целевой программы, основного мероприятия);</w:t>
      </w: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ЗП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п/пф</w:t>
      </w:r>
      <w:r w:rsidRPr="00804598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 подпрограммы (ведомственной целевой программы, основного мероприятия) фактически достигнутое на конец отчетного периода;</w:t>
      </w: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ЗП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п/пп</w:t>
      </w:r>
      <w:r w:rsidRPr="00804598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 подпрограммы (ведомс</w:t>
      </w:r>
      <w:r w:rsidRPr="00804598">
        <w:rPr>
          <w:rFonts w:ascii="Times New Roman" w:hAnsi="Times New Roman" w:cs="Times New Roman"/>
          <w:sz w:val="28"/>
          <w:szCs w:val="28"/>
        </w:rPr>
        <w:t>т</w:t>
      </w:r>
      <w:r w:rsidRPr="00804598">
        <w:rPr>
          <w:rFonts w:ascii="Times New Roman" w:hAnsi="Times New Roman" w:cs="Times New Roman"/>
          <w:sz w:val="28"/>
          <w:szCs w:val="28"/>
        </w:rPr>
        <w:t>венной целевой программы, основного мероприятия).</w:t>
      </w: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053"/>
      <w:r>
        <w:rPr>
          <w:rFonts w:ascii="Times New Roman" w:hAnsi="Times New Roman" w:cs="Times New Roman"/>
          <w:sz w:val="28"/>
          <w:szCs w:val="28"/>
        </w:rPr>
        <w:t>8.</w:t>
      </w:r>
      <w:r w:rsidRPr="00804598">
        <w:rPr>
          <w:rFonts w:ascii="Times New Roman" w:hAnsi="Times New Roman" w:cs="Times New Roman"/>
          <w:sz w:val="28"/>
          <w:szCs w:val="28"/>
        </w:rPr>
        <w:t>5.3. Степень реализации подпрограммы (ведомственной целевой пр</w:t>
      </w:r>
      <w:r w:rsidRPr="00804598">
        <w:rPr>
          <w:rFonts w:ascii="Times New Roman" w:hAnsi="Times New Roman" w:cs="Times New Roman"/>
          <w:sz w:val="28"/>
          <w:szCs w:val="28"/>
        </w:rPr>
        <w:t>о</w:t>
      </w:r>
      <w:r w:rsidRPr="00804598">
        <w:rPr>
          <w:rFonts w:ascii="Times New Roman" w:hAnsi="Times New Roman" w:cs="Times New Roman"/>
          <w:sz w:val="28"/>
          <w:szCs w:val="28"/>
        </w:rPr>
        <w:t>граммы, основного мероприятия) рассчитывается по формуле:</w:t>
      </w:r>
    </w:p>
    <w:bookmarkEnd w:id="14"/>
    <w:p w:rsidR="00B763D9" w:rsidRPr="00804598" w:rsidRDefault="00B763D9" w:rsidP="007068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3D9" w:rsidRPr="00804598" w:rsidRDefault="00FF7C06" w:rsidP="007068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12115" cy="1013460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115" cy="1013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3D9" w:rsidRPr="00804598" w:rsidRDefault="00B763D9" w:rsidP="007068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СР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п/п</w:t>
      </w:r>
      <w:r w:rsidRPr="00804598">
        <w:rPr>
          <w:rFonts w:ascii="Times New Roman" w:hAnsi="Times New Roman" w:cs="Times New Roman"/>
          <w:sz w:val="28"/>
          <w:szCs w:val="28"/>
        </w:rPr>
        <w:t xml:space="preserve"> - степень реализации подпрограммы (ведомственной целевой пр</w:t>
      </w:r>
      <w:r w:rsidRPr="00804598">
        <w:rPr>
          <w:rFonts w:ascii="Times New Roman" w:hAnsi="Times New Roman" w:cs="Times New Roman"/>
          <w:sz w:val="28"/>
          <w:szCs w:val="28"/>
        </w:rPr>
        <w:t>о</w:t>
      </w:r>
      <w:r w:rsidRPr="00804598">
        <w:rPr>
          <w:rFonts w:ascii="Times New Roman" w:hAnsi="Times New Roman" w:cs="Times New Roman"/>
          <w:sz w:val="28"/>
          <w:szCs w:val="28"/>
        </w:rPr>
        <w:t>граммы, основного мероприятия);</w:t>
      </w: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СД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п/ппз</w:t>
      </w:r>
      <w:r w:rsidRPr="00804598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подпрограммы (ведомственной целевой программы, основного мероприятия);</w:t>
      </w: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N - число целевых показателей подпрограммы (ведомственной целевой программы, основного мероприятия).</w:t>
      </w: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При использовании данной формуле в случаях, если СД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п/ппз</w:t>
      </w:r>
      <w:r w:rsidRPr="00804598">
        <w:rPr>
          <w:rFonts w:ascii="Times New Roman" w:hAnsi="Times New Roman" w:cs="Times New Roman"/>
          <w:sz w:val="28"/>
          <w:szCs w:val="28"/>
        </w:rPr>
        <w:t xml:space="preserve"> &gt;1, значение СД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п/ппз</w:t>
      </w:r>
      <w:r w:rsidRPr="00804598">
        <w:rPr>
          <w:rFonts w:ascii="Times New Roman" w:hAnsi="Times New Roman" w:cs="Times New Roman"/>
          <w:sz w:val="28"/>
          <w:szCs w:val="28"/>
        </w:rPr>
        <w:t xml:space="preserve"> принимается равным 1.</w:t>
      </w: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При оценке степени реализации подпрограммы (ведомственной целевой программы, основного мероприятия) координатором муниципальной програ</w:t>
      </w:r>
      <w:r w:rsidRPr="00804598">
        <w:rPr>
          <w:rFonts w:ascii="Times New Roman" w:hAnsi="Times New Roman" w:cs="Times New Roman"/>
          <w:sz w:val="28"/>
          <w:szCs w:val="28"/>
        </w:rPr>
        <w:t>м</w:t>
      </w:r>
      <w:r w:rsidRPr="00804598">
        <w:rPr>
          <w:rFonts w:ascii="Times New Roman" w:hAnsi="Times New Roman" w:cs="Times New Roman"/>
          <w:sz w:val="28"/>
          <w:szCs w:val="28"/>
        </w:rPr>
        <w:t>мы могут определяться коэффициенты значимости отдельных целевых показ</w:t>
      </w:r>
      <w:r w:rsidRPr="00804598">
        <w:rPr>
          <w:rFonts w:ascii="Times New Roman" w:hAnsi="Times New Roman" w:cs="Times New Roman"/>
          <w:sz w:val="28"/>
          <w:szCs w:val="28"/>
        </w:rPr>
        <w:t>а</w:t>
      </w:r>
      <w:r w:rsidRPr="00804598">
        <w:rPr>
          <w:rFonts w:ascii="Times New Roman" w:hAnsi="Times New Roman" w:cs="Times New Roman"/>
          <w:sz w:val="28"/>
          <w:szCs w:val="28"/>
        </w:rPr>
        <w:t>телей. При использовании коэффициентов значимости приведенная выше фо</w:t>
      </w:r>
      <w:r w:rsidRPr="00804598">
        <w:rPr>
          <w:rFonts w:ascii="Times New Roman" w:hAnsi="Times New Roman" w:cs="Times New Roman"/>
          <w:sz w:val="28"/>
          <w:szCs w:val="28"/>
        </w:rPr>
        <w:t>р</w:t>
      </w:r>
      <w:r w:rsidRPr="00804598">
        <w:rPr>
          <w:rFonts w:ascii="Times New Roman" w:hAnsi="Times New Roman" w:cs="Times New Roman"/>
          <w:sz w:val="28"/>
          <w:szCs w:val="28"/>
        </w:rPr>
        <w:t>мула преобразуется в следующую:</w:t>
      </w:r>
    </w:p>
    <w:p w:rsidR="00B763D9" w:rsidRPr="00804598" w:rsidRDefault="00B763D9" w:rsidP="007068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3D9" w:rsidRPr="00804598" w:rsidRDefault="00FF7C06" w:rsidP="00706810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12115" cy="1013460"/>
            <wp:effectExtent l="19050" t="0" r="698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115" cy="1013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3D9" w:rsidRPr="00804598" w:rsidRDefault="00B763D9" w:rsidP="00706810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k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804598">
        <w:rPr>
          <w:rFonts w:ascii="Times New Roman" w:hAnsi="Times New Roman" w:cs="Times New Roman"/>
          <w:sz w:val="28"/>
          <w:szCs w:val="28"/>
        </w:rPr>
        <w:t xml:space="preserve"> - удельный вес, отражающий значимость целевого показателя,</w:t>
      </w:r>
      <w:r w:rsidR="00FF7C0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0370" cy="32131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32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598">
        <w:rPr>
          <w:rFonts w:ascii="Times New Roman" w:hAnsi="Times New Roman" w:cs="Times New Roman"/>
          <w:sz w:val="28"/>
          <w:szCs w:val="28"/>
        </w:rPr>
        <w:t>=1.</w:t>
      </w:r>
    </w:p>
    <w:p w:rsidR="00B763D9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763D9" w:rsidRDefault="00B763D9" w:rsidP="008839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8.6. Оценка эффективности реализации подпрограммы</w:t>
      </w:r>
    </w:p>
    <w:p w:rsidR="00B763D9" w:rsidRPr="00804598" w:rsidRDefault="00B763D9" w:rsidP="008839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(ведомственной целевой программы, основного мероприятия)</w:t>
      </w:r>
    </w:p>
    <w:p w:rsidR="00B763D9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061"/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8.</w:t>
      </w:r>
      <w:r w:rsidRPr="00804598">
        <w:rPr>
          <w:rFonts w:ascii="Times New Roman" w:hAnsi="Times New Roman" w:cs="Times New Roman"/>
          <w:sz w:val="28"/>
          <w:szCs w:val="28"/>
        </w:rPr>
        <w:t>6.1. Эффективность реализации подпрограммы (ведомственной цел</w:t>
      </w:r>
      <w:r w:rsidRPr="00804598">
        <w:rPr>
          <w:rFonts w:ascii="Times New Roman" w:hAnsi="Times New Roman" w:cs="Times New Roman"/>
          <w:sz w:val="28"/>
          <w:szCs w:val="28"/>
        </w:rPr>
        <w:t>е</w:t>
      </w:r>
      <w:r w:rsidRPr="00804598">
        <w:rPr>
          <w:rFonts w:ascii="Times New Roman" w:hAnsi="Times New Roman" w:cs="Times New Roman"/>
          <w:sz w:val="28"/>
          <w:szCs w:val="28"/>
        </w:rPr>
        <w:t>вой программы, основного мероприятия) оценивается в зависимости от знач</w:t>
      </w:r>
      <w:r w:rsidRPr="00804598">
        <w:rPr>
          <w:rFonts w:ascii="Times New Roman" w:hAnsi="Times New Roman" w:cs="Times New Roman"/>
          <w:sz w:val="28"/>
          <w:szCs w:val="28"/>
        </w:rPr>
        <w:t>е</w:t>
      </w:r>
      <w:r w:rsidRPr="00804598">
        <w:rPr>
          <w:rFonts w:ascii="Times New Roman" w:hAnsi="Times New Roman" w:cs="Times New Roman"/>
          <w:sz w:val="28"/>
          <w:szCs w:val="28"/>
        </w:rPr>
        <w:t>ний оценки степени реализации подпрограммы (ведомственной целевой пр</w:t>
      </w:r>
      <w:r w:rsidRPr="00804598">
        <w:rPr>
          <w:rFonts w:ascii="Times New Roman" w:hAnsi="Times New Roman" w:cs="Times New Roman"/>
          <w:sz w:val="28"/>
          <w:szCs w:val="28"/>
        </w:rPr>
        <w:t>о</w:t>
      </w:r>
      <w:r w:rsidRPr="00804598">
        <w:rPr>
          <w:rFonts w:ascii="Times New Roman" w:hAnsi="Times New Roman" w:cs="Times New Roman"/>
          <w:sz w:val="28"/>
          <w:szCs w:val="28"/>
        </w:rPr>
        <w:t>граммы, основного мероприятия) и оценки эффективности использования средств районного бюджета по следующей формуле:</w:t>
      </w:r>
    </w:p>
    <w:bookmarkEnd w:id="15"/>
    <w:p w:rsidR="00B763D9" w:rsidRPr="00804598" w:rsidRDefault="00B763D9" w:rsidP="007068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3D9" w:rsidRPr="00804598" w:rsidRDefault="00B763D9" w:rsidP="00706810">
      <w:pPr>
        <w:spacing w:after="0" w:line="240" w:lineRule="auto"/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ЭР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п/п</w:t>
      </w:r>
      <w:r w:rsidRPr="00804598">
        <w:rPr>
          <w:rFonts w:ascii="Times New Roman" w:hAnsi="Times New Roman" w:cs="Times New Roman"/>
          <w:sz w:val="28"/>
          <w:szCs w:val="28"/>
        </w:rPr>
        <w:t xml:space="preserve"> = СР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п/п</w:t>
      </w:r>
      <w:r w:rsidRPr="00804598">
        <w:rPr>
          <w:rFonts w:ascii="Times New Roman" w:hAnsi="Times New Roman" w:cs="Times New Roman"/>
          <w:sz w:val="28"/>
          <w:szCs w:val="28"/>
        </w:rPr>
        <w:t xml:space="preserve"> х Э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r w:rsidRPr="00804598">
        <w:rPr>
          <w:rFonts w:ascii="Times New Roman" w:hAnsi="Times New Roman" w:cs="Times New Roman"/>
          <w:sz w:val="28"/>
          <w:szCs w:val="28"/>
        </w:rPr>
        <w:t>, где:</w:t>
      </w:r>
    </w:p>
    <w:p w:rsidR="00B763D9" w:rsidRPr="00804598" w:rsidRDefault="00B763D9" w:rsidP="007068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ЭР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п/п</w:t>
      </w:r>
      <w:r w:rsidRPr="00804598">
        <w:rPr>
          <w:rFonts w:ascii="Times New Roman" w:hAnsi="Times New Roman" w:cs="Times New Roman"/>
          <w:sz w:val="28"/>
          <w:szCs w:val="28"/>
        </w:rPr>
        <w:t xml:space="preserve"> - эффективность реализации подпрограммы (ведомственной цел</w:t>
      </w:r>
      <w:r w:rsidRPr="00804598">
        <w:rPr>
          <w:rFonts w:ascii="Times New Roman" w:hAnsi="Times New Roman" w:cs="Times New Roman"/>
          <w:sz w:val="28"/>
          <w:szCs w:val="28"/>
        </w:rPr>
        <w:t>е</w:t>
      </w:r>
      <w:r w:rsidRPr="00804598">
        <w:rPr>
          <w:rFonts w:ascii="Times New Roman" w:hAnsi="Times New Roman" w:cs="Times New Roman"/>
          <w:sz w:val="28"/>
          <w:szCs w:val="28"/>
        </w:rPr>
        <w:t>вой программы, основного мероприятия);</w:t>
      </w: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СР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п/п</w:t>
      </w:r>
      <w:r w:rsidRPr="00804598">
        <w:rPr>
          <w:rFonts w:ascii="Times New Roman" w:hAnsi="Times New Roman" w:cs="Times New Roman"/>
          <w:sz w:val="28"/>
          <w:szCs w:val="28"/>
        </w:rPr>
        <w:t xml:space="preserve"> - степень реализации подпрограммы (ведомственной целевой пр</w:t>
      </w:r>
      <w:r w:rsidRPr="00804598">
        <w:rPr>
          <w:rFonts w:ascii="Times New Roman" w:hAnsi="Times New Roman" w:cs="Times New Roman"/>
          <w:sz w:val="28"/>
          <w:szCs w:val="28"/>
        </w:rPr>
        <w:t>о</w:t>
      </w:r>
      <w:r w:rsidRPr="00804598">
        <w:rPr>
          <w:rFonts w:ascii="Times New Roman" w:hAnsi="Times New Roman" w:cs="Times New Roman"/>
          <w:sz w:val="28"/>
          <w:szCs w:val="28"/>
        </w:rPr>
        <w:t>граммы, основного мероприятия);</w:t>
      </w: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Э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r w:rsidRPr="00804598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бюджетных средств (либо - по р</w:t>
      </w:r>
      <w:r w:rsidRPr="00804598">
        <w:rPr>
          <w:rFonts w:ascii="Times New Roman" w:hAnsi="Times New Roman" w:cs="Times New Roman"/>
          <w:sz w:val="28"/>
          <w:szCs w:val="28"/>
        </w:rPr>
        <w:t>е</w:t>
      </w:r>
      <w:r w:rsidRPr="00804598">
        <w:rPr>
          <w:rFonts w:ascii="Times New Roman" w:hAnsi="Times New Roman" w:cs="Times New Roman"/>
          <w:sz w:val="28"/>
          <w:szCs w:val="28"/>
        </w:rPr>
        <w:t>шению координатора муниципальной программы - эффективность использов</w:t>
      </w:r>
      <w:r w:rsidRPr="00804598">
        <w:rPr>
          <w:rFonts w:ascii="Times New Roman" w:hAnsi="Times New Roman" w:cs="Times New Roman"/>
          <w:sz w:val="28"/>
          <w:szCs w:val="28"/>
        </w:rPr>
        <w:t>а</w:t>
      </w:r>
      <w:r w:rsidRPr="00804598">
        <w:rPr>
          <w:rFonts w:ascii="Times New Roman" w:hAnsi="Times New Roman" w:cs="Times New Roman"/>
          <w:sz w:val="28"/>
          <w:szCs w:val="28"/>
        </w:rPr>
        <w:t>ния финансовых ресурсов на реализацию подпрограммы (ведомственной цел</w:t>
      </w:r>
      <w:r w:rsidRPr="00804598">
        <w:rPr>
          <w:rFonts w:ascii="Times New Roman" w:hAnsi="Times New Roman" w:cs="Times New Roman"/>
          <w:sz w:val="28"/>
          <w:szCs w:val="28"/>
        </w:rPr>
        <w:t>е</w:t>
      </w:r>
      <w:r w:rsidRPr="00804598">
        <w:rPr>
          <w:rFonts w:ascii="Times New Roman" w:hAnsi="Times New Roman" w:cs="Times New Roman"/>
          <w:sz w:val="28"/>
          <w:szCs w:val="28"/>
        </w:rPr>
        <w:t>вой программы, основного мероприятия).</w:t>
      </w: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062"/>
      <w:r>
        <w:rPr>
          <w:rFonts w:ascii="Times New Roman" w:hAnsi="Times New Roman" w:cs="Times New Roman"/>
          <w:sz w:val="28"/>
          <w:szCs w:val="28"/>
        </w:rPr>
        <w:t>8.</w:t>
      </w:r>
      <w:r w:rsidRPr="00804598">
        <w:rPr>
          <w:rFonts w:ascii="Times New Roman" w:hAnsi="Times New Roman" w:cs="Times New Roman"/>
          <w:sz w:val="28"/>
          <w:szCs w:val="28"/>
        </w:rPr>
        <w:t>6.2. Эффективность реализации подпрограммы (ведомственной цел</w:t>
      </w:r>
      <w:r w:rsidRPr="00804598">
        <w:rPr>
          <w:rFonts w:ascii="Times New Roman" w:hAnsi="Times New Roman" w:cs="Times New Roman"/>
          <w:sz w:val="28"/>
          <w:szCs w:val="28"/>
        </w:rPr>
        <w:t>е</w:t>
      </w:r>
      <w:r w:rsidRPr="00804598">
        <w:rPr>
          <w:rFonts w:ascii="Times New Roman" w:hAnsi="Times New Roman" w:cs="Times New Roman"/>
          <w:sz w:val="28"/>
          <w:szCs w:val="28"/>
        </w:rPr>
        <w:t>вой программы, основного мероприятия) признается высокой в случае, если значение ЭР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п/п</w:t>
      </w:r>
      <w:r w:rsidRPr="00804598">
        <w:rPr>
          <w:rFonts w:ascii="Times New Roman" w:hAnsi="Times New Roman" w:cs="Times New Roman"/>
          <w:sz w:val="28"/>
          <w:szCs w:val="28"/>
        </w:rPr>
        <w:t xml:space="preserve"> составляет не менее 0,9.</w:t>
      </w:r>
    </w:p>
    <w:bookmarkEnd w:id="16"/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Эффективность реализации подпрограммы (ведомственной целевой пр</w:t>
      </w:r>
      <w:r w:rsidRPr="00804598">
        <w:rPr>
          <w:rFonts w:ascii="Times New Roman" w:hAnsi="Times New Roman" w:cs="Times New Roman"/>
          <w:sz w:val="28"/>
          <w:szCs w:val="28"/>
        </w:rPr>
        <w:t>о</w:t>
      </w:r>
      <w:r w:rsidRPr="00804598">
        <w:rPr>
          <w:rFonts w:ascii="Times New Roman" w:hAnsi="Times New Roman" w:cs="Times New Roman"/>
          <w:sz w:val="28"/>
          <w:szCs w:val="28"/>
        </w:rPr>
        <w:t>граммы, основного мероприятия) признается средней в случае, если значение ЭР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п/п</w:t>
      </w:r>
      <w:r w:rsidRPr="00804598">
        <w:rPr>
          <w:rFonts w:ascii="Times New Roman" w:hAnsi="Times New Roman" w:cs="Times New Roman"/>
          <w:sz w:val="28"/>
          <w:szCs w:val="28"/>
        </w:rPr>
        <w:t xml:space="preserve"> составляет не менее 0,8.</w:t>
      </w: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Эффективность реализации подпрограммы (ведомственной целевой пр</w:t>
      </w:r>
      <w:r w:rsidRPr="00804598">
        <w:rPr>
          <w:rFonts w:ascii="Times New Roman" w:hAnsi="Times New Roman" w:cs="Times New Roman"/>
          <w:sz w:val="28"/>
          <w:szCs w:val="28"/>
        </w:rPr>
        <w:t>о</w:t>
      </w:r>
      <w:r w:rsidRPr="00804598">
        <w:rPr>
          <w:rFonts w:ascii="Times New Roman" w:hAnsi="Times New Roman" w:cs="Times New Roman"/>
          <w:sz w:val="28"/>
          <w:szCs w:val="28"/>
        </w:rPr>
        <w:t>граммы, основного мероприятия) признается удовлетворительной в случае, е</w:t>
      </w:r>
      <w:r w:rsidRPr="00804598">
        <w:rPr>
          <w:rFonts w:ascii="Times New Roman" w:hAnsi="Times New Roman" w:cs="Times New Roman"/>
          <w:sz w:val="28"/>
          <w:szCs w:val="28"/>
        </w:rPr>
        <w:t>с</w:t>
      </w:r>
      <w:r w:rsidRPr="00804598">
        <w:rPr>
          <w:rFonts w:ascii="Times New Roman" w:hAnsi="Times New Roman" w:cs="Times New Roman"/>
          <w:sz w:val="28"/>
          <w:szCs w:val="28"/>
        </w:rPr>
        <w:t>ли значение ЭР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п/п</w:t>
      </w:r>
      <w:r w:rsidRPr="00804598">
        <w:rPr>
          <w:rFonts w:ascii="Times New Roman" w:hAnsi="Times New Roman" w:cs="Times New Roman"/>
          <w:sz w:val="28"/>
          <w:szCs w:val="28"/>
        </w:rPr>
        <w:t xml:space="preserve"> составляет не менее 0,7.</w:t>
      </w: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подпрограммы (ведо</w:t>
      </w:r>
      <w:r w:rsidRPr="00804598">
        <w:rPr>
          <w:rFonts w:ascii="Times New Roman" w:hAnsi="Times New Roman" w:cs="Times New Roman"/>
          <w:sz w:val="28"/>
          <w:szCs w:val="28"/>
        </w:rPr>
        <w:t>м</w:t>
      </w:r>
      <w:r w:rsidRPr="00804598">
        <w:rPr>
          <w:rFonts w:ascii="Times New Roman" w:hAnsi="Times New Roman" w:cs="Times New Roman"/>
          <w:sz w:val="28"/>
          <w:szCs w:val="28"/>
        </w:rPr>
        <w:t>ственной целевой программы, основного мероприятия) признается неудовл</w:t>
      </w:r>
      <w:r w:rsidRPr="00804598">
        <w:rPr>
          <w:rFonts w:ascii="Times New Roman" w:hAnsi="Times New Roman" w:cs="Times New Roman"/>
          <w:sz w:val="28"/>
          <w:szCs w:val="28"/>
        </w:rPr>
        <w:t>е</w:t>
      </w:r>
      <w:r w:rsidRPr="00804598">
        <w:rPr>
          <w:rFonts w:ascii="Times New Roman" w:hAnsi="Times New Roman" w:cs="Times New Roman"/>
          <w:sz w:val="28"/>
          <w:szCs w:val="28"/>
        </w:rPr>
        <w:t>творительной.</w:t>
      </w:r>
    </w:p>
    <w:p w:rsidR="00B763D9" w:rsidRDefault="00B763D9" w:rsidP="007068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3D9" w:rsidRDefault="00B763D9" w:rsidP="00864F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8.7 Оценка степени достижения целей и решения задач</w:t>
      </w:r>
    </w:p>
    <w:p w:rsidR="00B763D9" w:rsidRPr="00804598" w:rsidRDefault="00B763D9" w:rsidP="00864F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B763D9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071"/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804598">
        <w:rPr>
          <w:rFonts w:ascii="Times New Roman" w:hAnsi="Times New Roman" w:cs="Times New Roman"/>
          <w:sz w:val="28"/>
          <w:szCs w:val="28"/>
        </w:rPr>
        <w:t>7.1. Для оценки степени достижения целей и решения задач (далее - степень реализации) муниципальной программы определяется степень дост</w:t>
      </w:r>
      <w:r w:rsidRPr="00804598">
        <w:rPr>
          <w:rFonts w:ascii="Times New Roman" w:hAnsi="Times New Roman" w:cs="Times New Roman"/>
          <w:sz w:val="28"/>
          <w:szCs w:val="28"/>
        </w:rPr>
        <w:t>и</w:t>
      </w:r>
      <w:r w:rsidRPr="00804598">
        <w:rPr>
          <w:rFonts w:ascii="Times New Roman" w:hAnsi="Times New Roman" w:cs="Times New Roman"/>
          <w:sz w:val="28"/>
          <w:szCs w:val="28"/>
        </w:rPr>
        <w:t>жения плановых значений каждого целевого показателя, характеризующего ц</w:t>
      </w:r>
      <w:r w:rsidRPr="00804598">
        <w:rPr>
          <w:rFonts w:ascii="Times New Roman" w:hAnsi="Times New Roman" w:cs="Times New Roman"/>
          <w:sz w:val="28"/>
          <w:szCs w:val="28"/>
        </w:rPr>
        <w:t>е</w:t>
      </w:r>
      <w:r w:rsidRPr="00804598">
        <w:rPr>
          <w:rFonts w:ascii="Times New Roman" w:hAnsi="Times New Roman" w:cs="Times New Roman"/>
          <w:sz w:val="28"/>
          <w:szCs w:val="28"/>
        </w:rPr>
        <w:t>ли и задачи муниципальной программы.</w:t>
      </w: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072"/>
      <w:bookmarkEnd w:id="17"/>
      <w:r>
        <w:rPr>
          <w:rFonts w:ascii="Times New Roman" w:hAnsi="Times New Roman" w:cs="Times New Roman"/>
          <w:sz w:val="28"/>
          <w:szCs w:val="28"/>
        </w:rPr>
        <w:t>8.</w:t>
      </w:r>
      <w:r w:rsidRPr="00804598">
        <w:rPr>
          <w:rFonts w:ascii="Times New Roman" w:hAnsi="Times New Roman" w:cs="Times New Roman"/>
          <w:sz w:val="28"/>
          <w:szCs w:val="28"/>
        </w:rPr>
        <w:t>7.2. Степень достижения планового значения целевого показателя, х</w:t>
      </w:r>
      <w:r w:rsidRPr="00804598">
        <w:rPr>
          <w:rFonts w:ascii="Times New Roman" w:hAnsi="Times New Roman" w:cs="Times New Roman"/>
          <w:sz w:val="28"/>
          <w:szCs w:val="28"/>
        </w:rPr>
        <w:t>а</w:t>
      </w:r>
      <w:r w:rsidRPr="00804598">
        <w:rPr>
          <w:rFonts w:ascii="Times New Roman" w:hAnsi="Times New Roman" w:cs="Times New Roman"/>
          <w:sz w:val="28"/>
          <w:szCs w:val="28"/>
        </w:rPr>
        <w:t>рактеризующего цели и задачи муниципальной программы, рассчитывается по следующим формулам:</w:t>
      </w:r>
    </w:p>
    <w:bookmarkEnd w:id="18"/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</w:t>
      </w:r>
      <w:r w:rsidRPr="00804598">
        <w:rPr>
          <w:rFonts w:ascii="Times New Roman" w:hAnsi="Times New Roman" w:cs="Times New Roman"/>
          <w:sz w:val="28"/>
          <w:szCs w:val="28"/>
        </w:rPr>
        <w:t>я</w:t>
      </w:r>
      <w:r w:rsidRPr="00804598">
        <w:rPr>
          <w:rFonts w:ascii="Times New Roman" w:hAnsi="Times New Roman" w:cs="Times New Roman"/>
          <w:sz w:val="28"/>
          <w:szCs w:val="28"/>
        </w:rPr>
        <w:t>ется увеличение значений:</w:t>
      </w:r>
    </w:p>
    <w:p w:rsidR="00B763D9" w:rsidRPr="00804598" w:rsidRDefault="00B763D9" w:rsidP="007068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3D9" w:rsidRPr="00804598" w:rsidRDefault="00B763D9" w:rsidP="00706810">
      <w:pPr>
        <w:spacing w:after="0" w:line="240" w:lineRule="auto"/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СД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r w:rsidRPr="00804598">
        <w:rPr>
          <w:rFonts w:ascii="Times New Roman" w:hAnsi="Times New Roman" w:cs="Times New Roman"/>
          <w:sz w:val="28"/>
          <w:szCs w:val="28"/>
        </w:rPr>
        <w:t xml:space="preserve"> = ЗП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мпф</w:t>
      </w:r>
      <w:r w:rsidRPr="00804598">
        <w:rPr>
          <w:rFonts w:ascii="Times New Roman" w:hAnsi="Times New Roman" w:cs="Times New Roman"/>
          <w:sz w:val="28"/>
          <w:szCs w:val="28"/>
        </w:rPr>
        <w:t xml:space="preserve"> / ЗП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мпп</w:t>
      </w:r>
      <w:r w:rsidRPr="00804598">
        <w:rPr>
          <w:rFonts w:ascii="Times New Roman" w:hAnsi="Times New Roman" w:cs="Times New Roman"/>
          <w:sz w:val="28"/>
          <w:szCs w:val="28"/>
        </w:rPr>
        <w:t>,</w:t>
      </w:r>
    </w:p>
    <w:p w:rsidR="00B763D9" w:rsidRPr="00804598" w:rsidRDefault="00B763D9" w:rsidP="007068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lastRenderedPageBreak/>
        <w:t>для целевых показателей, желаемой тенденцией развития которых явл</w:t>
      </w:r>
      <w:r w:rsidRPr="00804598">
        <w:rPr>
          <w:rFonts w:ascii="Times New Roman" w:hAnsi="Times New Roman" w:cs="Times New Roman"/>
          <w:sz w:val="28"/>
          <w:szCs w:val="28"/>
        </w:rPr>
        <w:t>я</w:t>
      </w:r>
      <w:r w:rsidRPr="00804598">
        <w:rPr>
          <w:rFonts w:ascii="Times New Roman" w:hAnsi="Times New Roman" w:cs="Times New Roman"/>
          <w:sz w:val="28"/>
          <w:szCs w:val="28"/>
        </w:rPr>
        <w:t>ется снижение значений:</w:t>
      </w:r>
    </w:p>
    <w:p w:rsidR="00B763D9" w:rsidRPr="00804598" w:rsidRDefault="00B763D9" w:rsidP="007068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3D9" w:rsidRPr="00804598" w:rsidRDefault="00B763D9" w:rsidP="00706810">
      <w:pPr>
        <w:spacing w:after="0" w:line="240" w:lineRule="auto"/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СД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r w:rsidRPr="00804598">
        <w:rPr>
          <w:rFonts w:ascii="Times New Roman" w:hAnsi="Times New Roman" w:cs="Times New Roman"/>
          <w:sz w:val="28"/>
          <w:szCs w:val="28"/>
        </w:rPr>
        <w:t xml:space="preserve"> = ЗП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мпп</w:t>
      </w:r>
      <w:r w:rsidRPr="00804598">
        <w:rPr>
          <w:rFonts w:ascii="Times New Roman" w:hAnsi="Times New Roman" w:cs="Times New Roman"/>
          <w:sz w:val="28"/>
          <w:szCs w:val="28"/>
        </w:rPr>
        <w:t xml:space="preserve"> / ЗП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мпф</w:t>
      </w:r>
      <w:r w:rsidRPr="00804598">
        <w:rPr>
          <w:rFonts w:ascii="Times New Roman" w:hAnsi="Times New Roman" w:cs="Times New Roman"/>
          <w:sz w:val="28"/>
          <w:szCs w:val="28"/>
        </w:rPr>
        <w:t>, где:</w:t>
      </w:r>
    </w:p>
    <w:p w:rsidR="00B763D9" w:rsidRPr="00804598" w:rsidRDefault="00B763D9" w:rsidP="007068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СД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r w:rsidRPr="00804598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ЗП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мпф</w:t>
      </w:r>
      <w:r w:rsidRPr="00804598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</w:t>
      </w:r>
      <w:r w:rsidRPr="00804598">
        <w:rPr>
          <w:rFonts w:ascii="Times New Roman" w:hAnsi="Times New Roman" w:cs="Times New Roman"/>
          <w:sz w:val="28"/>
          <w:szCs w:val="28"/>
        </w:rPr>
        <w:t>е</w:t>
      </w:r>
      <w:r w:rsidRPr="00804598">
        <w:rPr>
          <w:rFonts w:ascii="Times New Roman" w:hAnsi="Times New Roman" w:cs="Times New Roman"/>
          <w:sz w:val="28"/>
          <w:szCs w:val="28"/>
        </w:rPr>
        <w:t>риода;</w:t>
      </w: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ЗП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мпп</w:t>
      </w:r>
      <w:r w:rsidRPr="00804598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показателя, характеризующего цели и задачи муниципальной программы.</w:t>
      </w: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073"/>
      <w:r>
        <w:rPr>
          <w:rFonts w:ascii="Times New Roman" w:hAnsi="Times New Roman" w:cs="Times New Roman"/>
          <w:sz w:val="28"/>
          <w:szCs w:val="28"/>
        </w:rPr>
        <w:t>8.</w:t>
      </w:r>
      <w:r w:rsidRPr="00804598">
        <w:rPr>
          <w:rFonts w:ascii="Times New Roman" w:hAnsi="Times New Roman" w:cs="Times New Roman"/>
          <w:sz w:val="28"/>
          <w:szCs w:val="28"/>
        </w:rPr>
        <w:t>7.3. Степень реализации муниципальной программы рассчитывается по формуле:</w:t>
      </w:r>
    </w:p>
    <w:bookmarkEnd w:id="19"/>
    <w:p w:rsidR="00B763D9" w:rsidRPr="00804598" w:rsidRDefault="00B763D9" w:rsidP="007068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3D9" w:rsidRPr="00804598" w:rsidRDefault="00FF7C06" w:rsidP="00706810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12115" cy="1013460"/>
            <wp:effectExtent l="19050" t="0" r="698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115" cy="1013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3D9" w:rsidRPr="00804598" w:rsidRDefault="00B763D9" w:rsidP="00706810">
      <w:pPr>
        <w:spacing w:after="0" w:line="240" w:lineRule="auto"/>
        <w:ind w:firstLine="698"/>
        <w:jc w:val="center"/>
        <w:rPr>
          <w:rFonts w:ascii="Times New Roman" w:hAnsi="Times New Roman" w:cs="Times New Roman"/>
          <w:sz w:val="28"/>
          <w:szCs w:val="28"/>
        </w:rPr>
      </w:pP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СР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r w:rsidRPr="00804598">
        <w:rPr>
          <w:rFonts w:ascii="Times New Roman" w:hAnsi="Times New Roman" w:cs="Times New Roman"/>
          <w:sz w:val="28"/>
          <w:szCs w:val="28"/>
        </w:rPr>
        <w:t xml:space="preserve"> - степень реализации муниципальной программы;</w:t>
      </w: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СД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r w:rsidRPr="00804598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(индикатора), характеризующего цели и задачи муниципального программы;</w:t>
      </w: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М - число целевых показателей, характеризующих цели и задачи мун</w:t>
      </w:r>
      <w:r w:rsidRPr="00804598">
        <w:rPr>
          <w:rFonts w:ascii="Times New Roman" w:hAnsi="Times New Roman" w:cs="Times New Roman"/>
          <w:sz w:val="28"/>
          <w:szCs w:val="28"/>
        </w:rPr>
        <w:t>и</w:t>
      </w:r>
      <w:r w:rsidRPr="00804598">
        <w:rPr>
          <w:rFonts w:ascii="Times New Roman" w:hAnsi="Times New Roman" w:cs="Times New Roman"/>
          <w:sz w:val="28"/>
          <w:szCs w:val="28"/>
        </w:rPr>
        <w:t>ципальной программы.</w:t>
      </w: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При использовании данной формулы в случаях, если СД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r w:rsidRPr="00804598">
        <w:rPr>
          <w:rFonts w:ascii="Times New Roman" w:hAnsi="Times New Roman" w:cs="Times New Roman"/>
          <w:sz w:val="28"/>
          <w:szCs w:val="28"/>
        </w:rPr>
        <w:t>&gt;1, значение СД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мппз</w:t>
      </w:r>
      <w:r w:rsidRPr="00804598">
        <w:rPr>
          <w:rFonts w:ascii="Times New Roman" w:hAnsi="Times New Roman" w:cs="Times New Roman"/>
          <w:sz w:val="28"/>
          <w:szCs w:val="28"/>
        </w:rPr>
        <w:t xml:space="preserve"> принимается равным 1.</w:t>
      </w: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При оценке степени реализации муниципальной программы координ</w:t>
      </w:r>
      <w:r w:rsidRPr="00804598">
        <w:rPr>
          <w:rFonts w:ascii="Times New Roman" w:hAnsi="Times New Roman" w:cs="Times New Roman"/>
          <w:sz w:val="28"/>
          <w:szCs w:val="28"/>
        </w:rPr>
        <w:t>а</w:t>
      </w:r>
      <w:r w:rsidRPr="00804598">
        <w:rPr>
          <w:rFonts w:ascii="Times New Roman" w:hAnsi="Times New Roman" w:cs="Times New Roman"/>
          <w:sz w:val="28"/>
          <w:szCs w:val="28"/>
        </w:rPr>
        <w:t>тором муниципальной программы могут определяться коэффициенты значим</w:t>
      </w:r>
      <w:r w:rsidRPr="00804598">
        <w:rPr>
          <w:rFonts w:ascii="Times New Roman" w:hAnsi="Times New Roman" w:cs="Times New Roman"/>
          <w:sz w:val="28"/>
          <w:szCs w:val="28"/>
        </w:rPr>
        <w:t>о</w:t>
      </w:r>
      <w:r w:rsidRPr="00804598">
        <w:rPr>
          <w:rFonts w:ascii="Times New Roman" w:hAnsi="Times New Roman" w:cs="Times New Roman"/>
          <w:sz w:val="28"/>
          <w:szCs w:val="28"/>
        </w:rPr>
        <w:t>сти отдельных целевых показателей. При использовании коэффициентов зн</w:t>
      </w:r>
      <w:r w:rsidRPr="00804598">
        <w:rPr>
          <w:rFonts w:ascii="Times New Roman" w:hAnsi="Times New Roman" w:cs="Times New Roman"/>
          <w:sz w:val="28"/>
          <w:szCs w:val="28"/>
        </w:rPr>
        <w:t>а</w:t>
      </w:r>
      <w:r w:rsidRPr="00804598">
        <w:rPr>
          <w:rFonts w:ascii="Times New Roman" w:hAnsi="Times New Roman" w:cs="Times New Roman"/>
          <w:sz w:val="28"/>
          <w:szCs w:val="28"/>
        </w:rPr>
        <w:t>чимости приведенная выше формула преобразуется в следующую:</w:t>
      </w:r>
    </w:p>
    <w:p w:rsidR="00B763D9" w:rsidRPr="00804598" w:rsidRDefault="00B763D9" w:rsidP="007068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3D9" w:rsidRPr="00804598" w:rsidRDefault="00FF7C06" w:rsidP="00706810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12115" cy="1013460"/>
            <wp:effectExtent l="19050" t="0" r="698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115" cy="1013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3D9" w:rsidRPr="00804598" w:rsidRDefault="00B763D9" w:rsidP="00706810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k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804598">
        <w:rPr>
          <w:rFonts w:ascii="Times New Roman" w:hAnsi="Times New Roman" w:cs="Times New Roman"/>
          <w:sz w:val="28"/>
          <w:szCs w:val="28"/>
        </w:rPr>
        <w:t xml:space="preserve"> - удельный вес, отражающий значимость показателя, </w:t>
      </w:r>
      <w:r w:rsidR="00FF7C0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0370" cy="32131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32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598">
        <w:rPr>
          <w:rFonts w:ascii="Times New Roman" w:hAnsi="Times New Roman" w:cs="Times New Roman"/>
          <w:sz w:val="28"/>
          <w:szCs w:val="28"/>
        </w:rPr>
        <w:t xml:space="preserve"> = 1.</w:t>
      </w:r>
    </w:p>
    <w:p w:rsidR="00B763D9" w:rsidRDefault="00B763D9" w:rsidP="007068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3D9" w:rsidRDefault="00B763D9" w:rsidP="00864F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8.8. Оценка эффективности реализации</w:t>
      </w:r>
    </w:p>
    <w:p w:rsidR="00B763D9" w:rsidRPr="00804598" w:rsidRDefault="00B763D9" w:rsidP="00864F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программы.</w:t>
      </w:r>
    </w:p>
    <w:p w:rsidR="00B763D9" w:rsidRPr="00804598" w:rsidRDefault="00B763D9" w:rsidP="007068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081"/>
      <w:r>
        <w:rPr>
          <w:rFonts w:ascii="Times New Roman" w:hAnsi="Times New Roman" w:cs="Times New Roman"/>
          <w:sz w:val="28"/>
          <w:szCs w:val="28"/>
        </w:rPr>
        <w:lastRenderedPageBreak/>
        <w:t>8.</w:t>
      </w:r>
      <w:r w:rsidRPr="00804598">
        <w:rPr>
          <w:rFonts w:ascii="Times New Roman" w:hAnsi="Times New Roman" w:cs="Times New Roman"/>
          <w:sz w:val="28"/>
          <w:szCs w:val="28"/>
        </w:rPr>
        <w:t>8.1. Эффективность реализации муниципальной программы оценив</w:t>
      </w:r>
      <w:r w:rsidRPr="00804598">
        <w:rPr>
          <w:rFonts w:ascii="Times New Roman" w:hAnsi="Times New Roman" w:cs="Times New Roman"/>
          <w:sz w:val="28"/>
          <w:szCs w:val="28"/>
        </w:rPr>
        <w:t>а</w:t>
      </w:r>
      <w:r w:rsidRPr="00804598">
        <w:rPr>
          <w:rFonts w:ascii="Times New Roman" w:hAnsi="Times New Roman" w:cs="Times New Roman"/>
          <w:sz w:val="28"/>
          <w:szCs w:val="28"/>
        </w:rPr>
        <w:t>ется в зависимости от значений оценки степени реализации муниципальной программы и оценки эффективности реализации входящих в нее подпрограмм (ведомственных целевых программ, основных мероприятий) по следующей формуле:</w:t>
      </w:r>
    </w:p>
    <w:bookmarkEnd w:id="20"/>
    <w:p w:rsidR="00B763D9" w:rsidRPr="00804598" w:rsidRDefault="00B763D9" w:rsidP="007068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3D9" w:rsidRPr="00804598" w:rsidRDefault="00FF7C06" w:rsidP="00706810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45135" cy="101346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1013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3D9" w:rsidRPr="00804598" w:rsidRDefault="00B763D9" w:rsidP="007068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ЭР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r w:rsidRPr="00804598">
        <w:rPr>
          <w:rFonts w:ascii="Times New Roman" w:hAnsi="Times New Roman" w:cs="Times New Roman"/>
          <w:sz w:val="28"/>
          <w:szCs w:val="28"/>
        </w:rPr>
        <w:t xml:space="preserve"> - эффективность реализации муниципальной программы;</w:t>
      </w: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СР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r w:rsidRPr="00804598">
        <w:rPr>
          <w:rFonts w:ascii="Times New Roman" w:hAnsi="Times New Roman" w:cs="Times New Roman"/>
          <w:sz w:val="28"/>
          <w:szCs w:val="28"/>
        </w:rPr>
        <w:t xml:space="preserve"> - степень реализации муниципальной программы;</w:t>
      </w: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ЭР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п/п</w:t>
      </w:r>
      <w:r w:rsidRPr="00804598">
        <w:rPr>
          <w:rFonts w:ascii="Times New Roman" w:hAnsi="Times New Roman" w:cs="Times New Roman"/>
          <w:sz w:val="28"/>
          <w:szCs w:val="28"/>
        </w:rPr>
        <w:t xml:space="preserve"> - эффективность реализации подпрограммы (ведомственной цел</w:t>
      </w:r>
      <w:r w:rsidRPr="00804598">
        <w:rPr>
          <w:rFonts w:ascii="Times New Roman" w:hAnsi="Times New Roman" w:cs="Times New Roman"/>
          <w:sz w:val="28"/>
          <w:szCs w:val="28"/>
        </w:rPr>
        <w:t>е</w:t>
      </w:r>
      <w:r w:rsidRPr="00804598">
        <w:rPr>
          <w:rFonts w:ascii="Times New Roman" w:hAnsi="Times New Roman" w:cs="Times New Roman"/>
          <w:sz w:val="28"/>
          <w:szCs w:val="28"/>
        </w:rPr>
        <w:t>вой программы, основного мероприятия);</w:t>
      </w: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k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Pr="00804598">
        <w:rPr>
          <w:rFonts w:ascii="Times New Roman" w:hAnsi="Times New Roman" w:cs="Times New Roman"/>
          <w:sz w:val="28"/>
          <w:szCs w:val="28"/>
        </w:rPr>
        <w:t xml:space="preserve"> - коэффициент значимости подпрограммы (ведомственной целевой программы, основного мероприятия) для достижения целей муниципальной программы, определяемый в методике оценки эффективности реализации м</w:t>
      </w:r>
      <w:r w:rsidRPr="00804598">
        <w:rPr>
          <w:rFonts w:ascii="Times New Roman" w:hAnsi="Times New Roman" w:cs="Times New Roman"/>
          <w:sz w:val="28"/>
          <w:szCs w:val="28"/>
        </w:rPr>
        <w:t>у</w:t>
      </w:r>
      <w:r w:rsidRPr="00804598">
        <w:rPr>
          <w:rFonts w:ascii="Times New Roman" w:hAnsi="Times New Roman" w:cs="Times New Roman"/>
          <w:sz w:val="28"/>
          <w:szCs w:val="28"/>
        </w:rPr>
        <w:t>ниципальной программы ее координатором. По умолчанию k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Pr="00804598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B763D9" w:rsidRPr="00804598" w:rsidRDefault="00B763D9" w:rsidP="007068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3D9" w:rsidRPr="00804598" w:rsidRDefault="00B763D9" w:rsidP="00706810">
      <w:pPr>
        <w:spacing w:after="0" w:line="240" w:lineRule="auto"/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k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Pr="00804598">
        <w:rPr>
          <w:rFonts w:ascii="Times New Roman" w:hAnsi="Times New Roman" w:cs="Times New Roman"/>
          <w:sz w:val="28"/>
          <w:szCs w:val="28"/>
        </w:rPr>
        <w:t xml:space="preserve"> = Ф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Pr="00804598">
        <w:rPr>
          <w:rFonts w:ascii="Times New Roman" w:hAnsi="Times New Roman" w:cs="Times New Roman"/>
          <w:sz w:val="28"/>
          <w:szCs w:val="28"/>
        </w:rPr>
        <w:t xml:space="preserve"> / Ф, где:</w:t>
      </w:r>
    </w:p>
    <w:p w:rsidR="00B763D9" w:rsidRPr="00804598" w:rsidRDefault="00B763D9" w:rsidP="007068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Ф</w:t>
      </w:r>
      <w:r w:rsidRPr="00804598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Pr="00804598">
        <w:rPr>
          <w:rFonts w:ascii="Times New Roman" w:hAnsi="Times New Roman" w:cs="Times New Roman"/>
          <w:sz w:val="28"/>
          <w:szCs w:val="28"/>
        </w:rPr>
        <w:t xml:space="preserve"> - объем фактических расходов из районного бюджета (кассового и</w:t>
      </w:r>
      <w:r w:rsidRPr="00804598">
        <w:rPr>
          <w:rFonts w:ascii="Times New Roman" w:hAnsi="Times New Roman" w:cs="Times New Roman"/>
          <w:sz w:val="28"/>
          <w:szCs w:val="28"/>
        </w:rPr>
        <w:t>с</w:t>
      </w:r>
      <w:r w:rsidRPr="00804598">
        <w:rPr>
          <w:rFonts w:ascii="Times New Roman" w:hAnsi="Times New Roman" w:cs="Times New Roman"/>
          <w:sz w:val="28"/>
          <w:szCs w:val="28"/>
        </w:rPr>
        <w:t>полнения) на реализацию j-той подпрограммы (ведомственной целевой пр</w:t>
      </w:r>
      <w:r w:rsidRPr="00804598">
        <w:rPr>
          <w:rFonts w:ascii="Times New Roman" w:hAnsi="Times New Roman" w:cs="Times New Roman"/>
          <w:sz w:val="28"/>
          <w:szCs w:val="28"/>
        </w:rPr>
        <w:t>о</w:t>
      </w:r>
      <w:r w:rsidRPr="00804598">
        <w:rPr>
          <w:rFonts w:ascii="Times New Roman" w:hAnsi="Times New Roman" w:cs="Times New Roman"/>
          <w:sz w:val="28"/>
          <w:szCs w:val="28"/>
        </w:rPr>
        <w:t>граммы, основного мероприятия) в отчетном году;</w:t>
      </w: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Ф - объем фактических расходов из районного бюджета (кассового и</w:t>
      </w:r>
      <w:r w:rsidRPr="00804598">
        <w:rPr>
          <w:rFonts w:ascii="Times New Roman" w:hAnsi="Times New Roman" w:cs="Times New Roman"/>
          <w:sz w:val="28"/>
          <w:szCs w:val="28"/>
        </w:rPr>
        <w:t>с</w:t>
      </w:r>
      <w:r w:rsidRPr="00804598">
        <w:rPr>
          <w:rFonts w:ascii="Times New Roman" w:hAnsi="Times New Roman" w:cs="Times New Roman"/>
          <w:sz w:val="28"/>
          <w:szCs w:val="28"/>
        </w:rPr>
        <w:t>полнения) на реализацию муниципальной программы;</w:t>
      </w: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j - количество подпрограмм (ведомственных целевых программ, осно</w:t>
      </w:r>
      <w:r w:rsidRPr="00804598">
        <w:rPr>
          <w:rFonts w:ascii="Times New Roman" w:hAnsi="Times New Roman" w:cs="Times New Roman"/>
          <w:sz w:val="28"/>
          <w:szCs w:val="28"/>
        </w:rPr>
        <w:t>в</w:t>
      </w:r>
      <w:r w:rsidRPr="00804598">
        <w:rPr>
          <w:rFonts w:ascii="Times New Roman" w:hAnsi="Times New Roman" w:cs="Times New Roman"/>
          <w:sz w:val="28"/>
          <w:szCs w:val="28"/>
        </w:rPr>
        <w:t>ных мероприятий).</w:t>
      </w: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082"/>
      <w:r w:rsidRPr="00804598">
        <w:rPr>
          <w:rFonts w:ascii="Times New Roman" w:hAnsi="Times New Roman" w:cs="Times New Roman"/>
          <w:sz w:val="28"/>
          <w:szCs w:val="28"/>
        </w:rPr>
        <w:t>8.2. Эффективность реализации муниципальной программы признается высокой в случае, если значение ЭРмп составляет не менее 0,90.</w:t>
      </w:r>
    </w:p>
    <w:bookmarkEnd w:id="21"/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признается средней в случае, если значение ЭРмп, составляет не менее 0,80.</w:t>
      </w: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признается удовлетворительной в случае, если значение ЭРмп составляет не менее 0,70.</w:t>
      </w:r>
    </w:p>
    <w:p w:rsidR="00B763D9" w:rsidRPr="00804598" w:rsidRDefault="00B763D9" w:rsidP="007068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598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муниципальной пр</w:t>
      </w:r>
      <w:r w:rsidRPr="00804598">
        <w:rPr>
          <w:rFonts w:ascii="Times New Roman" w:hAnsi="Times New Roman" w:cs="Times New Roman"/>
          <w:sz w:val="28"/>
          <w:szCs w:val="28"/>
        </w:rPr>
        <w:t>о</w:t>
      </w:r>
      <w:r w:rsidRPr="00804598">
        <w:rPr>
          <w:rFonts w:ascii="Times New Roman" w:hAnsi="Times New Roman" w:cs="Times New Roman"/>
          <w:sz w:val="28"/>
          <w:szCs w:val="28"/>
        </w:rPr>
        <w:t>граммы признается неудовлетворительной.</w:t>
      </w:r>
    </w:p>
    <w:p w:rsidR="00B763D9" w:rsidRPr="00804598" w:rsidRDefault="00B763D9" w:rsidP="00383E0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763D9" w:rsidRPr="00804598" w:rsidRDefault="00B763D9" w:rsidP="00383E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3D9" w:rsidRPr="00111237" w:rsidRDefault="00B763D9" w:rsidP="001112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1237">
        <w:rPr>
          <w:rFonts w:ascii="Times New Roman" w:hAnsi="Times New Roman" w:cs="Times New Roman"/>
          <w:sz w:val="28"/>
          <w:szCs w:val="28"/>
        </w:rPr>
        <w:t>9. Механизм реализации программы</w:t>
      </w:r>
    </w:p>
    <w:p w:rsidR="00B763D9" w:rsidRDefault="00B763D9" w:rsidP="004551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B763D9" w:rsidRDefault="00B763D9" w:rsidP="00075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Текущее управление </w:t>
      </w:r>
      <w:r w:rsidRPr="00A502BD">
        <w:rPr>
          <w:rFonts w:ascii="Times New Roman" w:hAnsi="Times New Roman" w:cs="Times New Roman"/>
          <w:sz w:val="28"/>
          <w:szCs w:val="28"/>
        </w:rPr>
        <w:t>программой осуществляет координатор подпр</w:t>
      </w:r>
      <w:r w:rsidRPr="00A502BD">
        <w:rPr>
          <w:rFonts w:ascii="Times New Roman" w:hAnsi="Times New Roman" w:cs="Times New Roman"/>
          <w:sz w:val="28"/>
          <w:szCs w:val="28"/>
        </w:rPr>
        <w:t>о</w:t>
      </w:r>
      <w:r w:rsidRPr="00A502BD">
        <w:rPr>
          <w:rFonts w:ascii="Times New Roman" w:hAnsi="Times New Roman" w:cs="Times New Roman"/>
          <w:sz w:val="28"/>
          <w:szCs w:val="28"/>
        </w:rPr>
        <w:t xml:space="preserve">граммы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502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администрация Полтавского сельского поселения Красноармейского района.</w:t>
      </w:r>
    </w:p>
    <w:p w:rsidR="00B763D9" w:rsidRDefault="00B763D9" w:rsidP="000752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Координатор программы:</w:t>
      </w:r>
    </w:p>
    <w:p w:rsidR="00B763D9" w:rsidRPr="00954D9E" w:rsidRDefault="00B763D9" w:rsidP="00F75221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4F74">
        <w:rPr>
          <w:rFonts w:ascii="Times New Roman" w:hAnsi="Times New Roman" w:cs="Times New Roman"/>
          <w:sz w:val="28"/>
          <w:szCs w:val="28"/>
        </w:rPr>
        <w:t>обеспечивает разработку и реализацию программы</w:t>
      </w:r>
      <w:r>
        <w:rPr>
          <w:rFonts w:ascii="Times New Roman" w:hAnsi="Times New Roman" w:cs="Times New Roman"/>
          <w:sz w:val="28"/>
          <w:szCs w:val="28"/>
        </w:rPr>
        <w:t>, формирует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граммные мероприятия на текущий и последующие годы,</w:t>
      </w:r>
      <w:r w:rsidRPr="000752B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54D9E">
        <w:rPr>
          <w:rFonts w:ascii="Times New Roman" w:hAnsi="Times New Roman" w:cs="Times New Roman"/>
          <w:sz w:val="28"/>
          <w:szCs w:val="28"/>
        </w:rPr>
        <w:t>а также формирует заявки  на их финансирование;</w:t>
      </w:r>
    </w:p>
    <w:p w:rsidR="00B763D9" w:rsidRPr="00954D9E" w:rsidRDefault="00B763D9" w:rsidP="00F75221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разработку проектов и рабочей документации по реализ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ции  программных мероприятий, </w:t>
      </w:r>
      <w:r w:rsidRPr="00954D9E">
        <w:rPr>
          <w:rFonts w:ascii="Times New Roman" w:hAnsi="Times New Roman" w:cs="Times New Roman"/>
          <w:sz w:val="28"/>
          <w:szCs w:val="28"/>
        </w:rPr>
        <w:t xml:space="preserve">проведение конкурсов среди исполнителей, а также заключение договоров </w:t>
      </w:r>
      <w:r>
        <w:rPr>
          <w:rFonts w:ascii="Times New Roman" w:hAnsi="Times New Roman" w:cs="Times New Roman"/>
          <w:sz w:val="28"/>
          <w:szCs w:val="28"/>
        </w:rPr>
        <w:t>по итогам конкурса</w:t>
      </w:r>
      <w:r w:rsidRPr="00954D9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763D9" w:rsidRDefault="00B763D9" w:rsidP="00F75221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контроль за ходом реализации мероприятий.</w:t>
      </w:r>
    </w:p>
    <w:p w:rsidR="00B763D9" w:rsidRDefault="00B763D9" w:rsidP="00F75221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реализуется в соответствии с разработанным комплексом мероприятий. Реализацией программы занимается отдел ЖКХ и благоустройс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ва администрации Полтавского сельского поселения. Контроль за выполнением программы осуществляет заместитель главы Полтавского сельского поселения</w:t>
      </w:r>
    </w:p>
    <w:p w:rsidR="00B763D9" w:rsidRDefault="00B763D9" w:rsidP="00F75221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финансирования программы, учёт расходов на её выполнение, а также отчётность  об использовании  определяются нормативными правовыми актами Краснодарского края, а также  Полтавского сельского поселения .</w:t>
      </w:r>
    </w:p>
    <w:p w:rsidR="00B763D9" w:rsidRDefault="00B763D9" w:rsidP="00F75221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Объёмы финансирования носят прогнозный характер и подлежат еж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годному уточнению в соответствии с решением  и местном бюджете (бюджете муниципального образования) на следующий финансовый год. </w:t>
      </w:r>
    </w:p>
    <w:p w:rsidR="00B763D9" w:rsidRDefault="00B763D9" w:rsidP="00A50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 w:rsidRPr="00A502BD">
        <w:rPr>
          <w:rFonts w:ascii="Times New Roman" w:hAnsi="Times New Roman" w:cs="Times New Roman"/>
          <w:sz w:val="28"/>
          <w:szCs w:val="28"/>
        </w:rPr>
        <w:t>программы предполагает:</w:t>
      </w:r>
    </w:p>
    <w:p w:rsidR="00B763D9" w:rsidRPr="00A502BD" w:rsidRDefault="00B763D9" w:rsidP="00A50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Организацию проектирования и строительства водопровода, организ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цию и проведение информационной работы среди населения;</w:t>
      </w:r>
    </w:p>
    <w:p w:rsidR="00B763D9" w:rsidRDefault="00B763D9" w:rsidP="00A50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подготовку исходно – разрешительной документации;</w:t>
      </w:r>
    </w:p>
    <w:p w:rsidR="00B763D9" w:rsidRDefault="00B763D9" w:rsidP="00A50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соглашений с органом исполнительной власти Краснода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ского края для привлечение средств из краевого бюджета на софинансирование мероприятий программы;</w:t>
      </w:r>
    </w:p>
    <w:p w:rsidR="00B763D9" w:rsidRDefault="00B763D9" w:rsidP="00A50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согласование с ответственным за выполнение мероприятий подпр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граммы возможных сроков их выполнения, предложения  по объёмам и исто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никам финансирования.</w:t>
      </w:r>
    </w:p>
    <w:p w:rsidR="00B763D9" w:rsidRDefault="00B763D9" w:rsidP="00A502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763D9" w:rsidRDefault="00B763D9" w:rsidP="00EF7DC6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763D9" w:rsidRDefault="00B763D9" w:rsidP="00F95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3EB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 xml:space="preserve">отдела </w:t>
      </w:r>
    </w:p>
    <w:p w:rsidR="00B763D9" w:rsidRDefault="00B763D9" w:rsidP="00F234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ЖКХ и благоустройства администрации</w:t>
      </w:r>
    </w:p>
    <w:p w:rsidR="00B763D9" w:rsidRDefault="00B763D9" w:rsidP="00F234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Полтавского сельского поселения </w:t>
      </w:r>
    </w:p>
    <w:p w:rsidR="00FF7C06" w:rsidRDefault="00B763D9" w:rsidP="00F234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F7C06" w:rsidSect="00085C5E">
          <w:headerReference w:type="default" r:id="rId16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Красноармейского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В.А. Гористов</w:t>
      </w:r>
    </w:p>
    <w:p w:rsidR="00FF7C06" w:rsidRDefault="00FF7C06" w:rsidP="00FF7C06">
      <w:pPr>
        <w:autoSpaceDE w:val="0"/>
        <w:autoSpaceDN w:val="0"/>
        <w:adjustRightInd w:val="0"/>
        <w:spacing w:after="0" w:line="240" w:lineRule="auto"/>
        <w:ind w:left="560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B7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</w:p>
    <w:p w:rsidR="00FF7C06" w:rsidRDefault="00FF7C06" w:rsidP="00FF7C06">
      <w:pPr>
        <w:autoSpaceDE w:val="0"/>
        <w:autoSpaceDN w:val="0"/>
        <w:adjustRightInd w:val="0"/>
        <w:spacing w:after="0" w:line="240" w:lineRule="auto"/>
        <w:ind w:left="560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7C06" w:rsidRDefault="00FF7C06" w:rsidP="00FF7C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C07D9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муниципальной программе </w:t>
      </w:r>
    </w:p>
    <w:p w:rsidR="00FF7C06" w:rsidRDefault="00FF7C06" w:rsidP="00FF7C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Полтавского сельского поселения </w:t>
      </w:r>
    </w:p>
    <w:p w:rsidR="00FF7C06" w:rsidRPr="00DC07D9" w:rsidRDefault="00FF7C06" w:rsidP="00FF7C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Красноармейского района</w:t>
      </w:r>
    </w:p>
    <w:p w:rsidR="00FF7C06" w:rsidRPr="00DC07D9" w:rsidRDefault="00FF7C06" w:rsidP="00FF7C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C07D9">
        <w:rPr>
          <w:rFonts w:ascii="Times New Roman" w:hAnsi="Times New Roman"/>
          <w:sz w:val="28"/>
          <w:szCs w:val="28"/>
        </w:rPr>
        <w:t xml:space="preserve">"Развитие </w:t>
      </w:r>
      <w:r>
        <w:rPr>
          <w:rFonts w:ascii="Times New Roman" w:hAnsi="Times New Roman"/>
          <w:bCs/>
          <w:sz w:val="28"/>
          <w:szCs w:val="28"/>
        </w:rPr>
        <w:t>жилищно-коммунального хозяйства</w:t>
      </w:r>
      <w:r w:rsidRPr="00DC07D9">
        <w:rPr>
          <w:rFonts w:ascii="Times New Roman" w:hAnsi="Times New Roman"/>
          <w:sz w:val="28"/>
          <w:szCs w:val="28"/>
        </w:rPr>
        <w:t>"</w:t>
      </w:r>
    </w:p>
    <w:p w:rsidR="00FF7C06" w:rsidRPr="00DC07D9" w:rsidRDefault="00FF7C06" w:rsidP="00FF7C06">
      <w:pPr>
        <w:autoSpaceDE w:val="0"/>
        <w:autoSpaceDN w:val="0"/>
        <w:adjustRightInd w:val="0"/>
        <w:spacing w:after="0" w:line="240" w:lineRule="auto"/>
        <w:ind w:left="560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7C06" w:rsidRPr="00FA0ECE" w:rsidRDefault="00FF7C06" w:rsidP="00FF7C0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F7C06" w:rsidRPr="00FA0ECE" w:rsidRDefault="00FF7C06" w:rsidP="00FF7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A0ECE">
        <w:rPr>
          <w:rFonts w:ascii="Times New Roman" w:hAnsi="Times New Roman"/>
          <w:sz w:val="28"/>
          <w:szCs w:val="28"/>
        </w:rPr>
        <w:t>ПАСПОРТ</w:t>
      </w:r>
    </w:p>
    <w:p w:rsidR="00FF7C06" w:rsidRDefault="00FF7C06" w:rsidP="00FF7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A0ECE">
        <w:rPr>
          <w:rFonts w:ascii="Times New Roman" w:hAnsi="Times New Roman"/>
          <w:sz w:val="28"/>
          <w:szCs w:val="28"/>
        </w:rPr>
        <w:t xml:space="preserve">подпрограммы </w:t>
      </w:r>
    </w:p>
    <w:p w:rsidR="00FF7C06" w:rsidRDefault="00FF7C06" w:rsidP="00FF7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Полтавского сельского поселения </w:t>
      </w:r>
    </w:p>
    <w:p w:rsidR="00FF7C06" w:rsidRDefault="00FF7C06" w:rsidP="00FF7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Красноармейского района </w:t>
      </w:r>
      <w:r w:rsidRPr="00DC07D9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Развитие водоснабжения».</w:t>
      </w:r>
    </w:p>
    <w:p w:rsidR="00FF7C06" w:rsidRPr="00DC07D9" w:rsidRDefault="00FF7C06" w:rsidP="00FF7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8"/>
        <w:gridCol w:w="6160"/>
      </w:tblGrid>
      <w:tr w:rsidR="00FF7C06" w:rsidRPr="00611717" w:rsidTr="00226087">
        <w:tc>
          <w:tcPr>
            <w:tcW w:w="3408" w:type="dxa"/>
          </w:tcPr>
          <w:p w:rsidR="00FF7C06" w:rsidRPr="00FC7B74" w:rsidRDefault="00FF7C06" w:rsidP="00226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7B74">
              <w:rPr>
                <w:rFonts w:ascii="Times New Roman" w:hAnsi="Times New Roman"/>
                <w:sz w:val="28"/>
                <w:szCs w:val="28"/>
              </w:rPr>
              <w:t>Координатор подпр</w:t>
            </w:r>
            <w:r w:rsidRPr="00FC7B74">
              <w:rPr>
                <w:rFonts w:ascii="Times New Roman" w:hAnsi="Times New Roman"/>
                <w:sz w:val="28"/>
                <w:szCs w:val="28"/>
              </w:rPr>
              <w:t>о</w:t>
            </w:r>
            <w:r w:rsidRPr="00FC7B74">
              <w:rPr>
                <w:rFonts w:ascii="Times New Roman" w:hAnsi="Times New Roman"/>
                <w:sz w:val="28"/>
                <w:szCs w:val="28"/>
              </w:rPr>
              <w:t xml:space="preserve">граммы </w:t>
            </w:r>
          </w:p>
        </w:tc>
        <w:tc>
          <w:tcPr>
            <w:tcW w:w="6160" w:type="dxa"/>
          </w:tcPr>
          <w:p w:rsidR="00FF7C06" w:rsidRPr="00611717" w:rsidRDefault="00FF7C06" w:rsidP="00226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Полтавского сельского посел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ния Красноармейского района;</w:t>
            </w:r>
          </w:p>
        </w:tc>
      </w:tr>
      <w:tr w:rsidR="00FF7C06" w:rsidRPr="00611717" w:rsidTr="00226087">
        <w:tc>
          <w:tcPr>
            <w:tcW w:w="3408" w:type="dxa"/>
          </w:tcPr>
          <w:p w:rsidR="00FF7C06" w:rsidRPr="00FC7B74" w:rsidRDefault="00FF7C06" w:rsidP="00226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7B74">
              <w:rPr>
                <w:rFonts w:ascii="Times New Roman" w:hAnsi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160" w:type="dxa"/>
          </w:tcPr>
          <w:p w:rsidR="00FF7C06" w:rsidRPr="00611717" w:rsidRDefault="00FF7C06" w:rsidP="00226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 ЖКХ и благоустройства администрации Полтавского сельского поселения Красноарме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/>
                <w:sz w:val="28"/>
                <w:szCs w:val="28"/>
              </w:rPr>
              <w:t>ского района;</w:t>
            </w:r>
          </w:p>
        </w:tc>
      </w:tr>
      <w:tr w:rsidR="00FF7C06" w:rsidRPr="00611717" w:rsidTr="00226087">
        <w:tc>
          <w:tcPr>
            <w:tcW w:w="3408" w:type="dxa"/>
          </w:tcPr>
          <w:p w:rsidR="00FF7C06" w:rsidRPr="00FC7B74" w:rsidRDefault="00FF7C06" w:rsidP="00226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7B74">
              <w:rPr>
                <w:rFonts w:ascii="Times New Roman" w:hAnsi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6160" w:type="dxa"/>
          </w:tcPr>
          <w:p w:rsidR="00FF7C06" w:rsidRPr="00611717" w:rsidRDefault="00FF7C06" w:rsidP="00226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D146B1">
              <w:rPr>
                <w:rFonts w:ascii="Times New Roman" w:hAnsi="Times New Roman"/>
                <w:sz w:val="28"/>
                <w:szCs w:val="28"/>
              </w:rPr>
              <w:t>овышение уровня жизни населения, прож</w:t>
            </w:r>
            <w:r w:rsidRPr="00D146B1">
              <w:rPr>
                <w:rFonts w:ascii="Times New Roman" w:hAnsi="Times New Roman"/>
                <w:sz w:val="28"/>
                <w:szCs w:val="28"/>
              </w:rPr>
              <w:t>и</w:t>
            </w:r>
            <w:r w:rsidRPr="00D146B1">
              <w:rPr>
                <w:rFonts w:ascii="Times New Roman" w:hAnsi="Times New Roman"/>
                <w:sz w:val="28"/>
                <w:szCs w:val="28"/>
              </w:rPr>
              <w:t xml:space="preserve">вающего в </w:t>
            </w:r>
            <w:r>
              <w:rPr>
                <w:rFonts w:ascii="Times New Roman" w:hAnsi="Times New Roman"/>
                <w:sz w:val="28"/>
                <w:szCs w:val="28"/>
              </w:rPr>
              <w:t>Полтавском</w:t>
            </w:r>
            <w:r w:rsidRPr="00D146B1">
              <w:rPr>
                <w:rFonts w:ascii="Times New Roman" w:hAnsi="Times New Roman"/>
                <w:sz w:val="28"/>
                <w:szCs w:val="28"/>
              </w:rPr>
              <w:t xml:space="preserve"> сельском поселении </w:t>
            </w:r>
            <w:r>
              <w:rPr>
                <w:rFonts w:ascii="Times New Roman" w:hAnsi="Times New Roman"/>
                <w:sz w:val="28"/>
                <w:szCs w:val="28"/>
              </w:rPr>
              <w:t>Красноармейского района</w:t>
            </w:r>
            <w:r w:rsidRPr="00D146B1">
              <w:rPr>
                <w:rFonts w:ascii="Times New Roman" w:hAnsi="Times New Roman"/>
                <w:sz w:val="28"/>
                <w:szCs w:val="28"/>
              </w:rPr>
              <w:t>, в том числе развитие поселения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D146B1">
              <w:rPr>
                <w:rFonts w:ascii="Times New Roman" w:hAnsi="Times New Roman"/>
                <w:sz w:val="28"/>
                <w:szCs w:val="28"/>
              </w:rPr>
              <w:t xml:space="preserve"> как районно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D146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центра станицы По</w:t>
            </w: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тавской </w:t>
            </w:r>
            <w:r w:rsidRPr="00D146B1">
              <w:rPr>
                <w:rFonts w:ascii="Times New Roman" w:hAnsi="Times New Roman"/>
                <w:sz w:val="28"/>
                <w:szCs w:val="28"/>
              </w:rPr>
              <w:t xml:space="preserve"> посредством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46B1">
              <w:rPr>
                <w:rFonts w:ascii="Times New Roman" w:hAnsi="Times New Roman"/>
                <w:sz w:val="28"/>
                <w:szCs w:val="28"/>
              </w:rPr>
              <w:t>развития общественной инфраструктуры</w:t>
            </w:r>
          </w:p>
        </w:tc>
      </w:tr>
      <w:tr w:rsidR="00FF7C06" w:rsidRPr="00611717" w:rsidTr="00226087">
        <w:tc>
          <w:tcPr>
            <w:tcW w:w="3408" w:type="dxa"/>
          </w:tcPr>
          <w:p w:rsidR="00FF7C06" w:rsidRPr="00FC7B74" w:rsidRDefault="00FF7C06" w:rsidP="00226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7B74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160" w:type="dxa"/>
          </w:tcPr>
          <w:p w:rsidR="00FF7C06" w:rsidRPr="0052709A" w:rsidRDefault="00FF7C06" w:rsidP="00226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709A">
              <w:rPr>
                <w:rFonts w:ascii="Times New Roman" w:hAnsi="Times New Roman"/>
                <w:sz w:val="28"/>
                <w:szCs w:val="28"/>
              </w:rPr>
              <w:t>содействие улучшению жилищных условий сельского населения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52709A">
              <w:rPr>
                <w:rFonts w:ascii="Times New Roman" w:hAnsi="Times New Roman"/>
                <w:sz w:val="28"/>
                <w:szCs w:val="28"/>
              </w:rPr>
              <w:t xml:space="preserve"> развитие социальной и и</w:t>
            </w:r>
            <w:r w:rsidRPr="0052709A">
              <w:rPr>
                <w:rFonts w:ascii="Times New Roman" w:hAnsi="Times New Roman"/>
                <w:sz w:val="28"/>
                <w:szCs w:val="28"/>
              </w:rPr>
              <w:t>н</w:t>
            </w:r>
            <w:r w:rsidRPr="0052709A">
              <w:rPr>
                <w:rFonts w:ascii="Times New Roman" w:hAnsi="Times New Roman"/>
                <w:sz w:val="28"/>
                <w:szCs w:val="28"/>
              </w:rPr>
              <w:t>женерной инфраструктуры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F7C06" w:rsidRPr="00611717" w:rsidRDefault="00FF7C06" w:rsidP="00226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7C06" w:rsidRPr="001B25CB" w:rsidTr="00226087">
        <w:tc>
          <w:tcPr>
            <w:tcW w:w="3408" w:type="dxa"/>
          </w:tcPr>
          <w:p w:rsidR="00FF7C06" w:rsidRPr="001B25CB" w:rsidRDefault="00FF7C06" w:rsidP="00226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25CB">
              <w:rPr>
                <w:rFonts w:ascii="Times New Roman" w:hAnsi="Times New Roman"/>
                <w:sz w:val="28"/>
                <w:szCs w:val="28"/>
              </w:rPr>
              <w:t>Перечень целевых показ</w:t>
            </w:r>
            <w:r w:rsidRPr="001B25CB">
              <w:rPr>
                <w:rFonts w:ascii="Times New Roman" w:hAnsi="Times New Roman"/>
                <w:sz w:val="28"/>
                <w:szCs w:val="28"/>
              </w:rPr>
              <w:t>а</w:t>
            </w:r>
            <w:r w:rsidRPr="001B25CB">
              <w:rPr>
                <w:rFonts w:ascii="Times New Roman" w:hAnsi="Times New Roman"/>
                <w:sz w:val="28"/>
                <w:szCs w:val="28"/>
              </w:rPr>
              <w:t>телей подпрограммы</w:t>
            </w:r>
          </w:p>
        </w:tc>
        <w:tc>
          <w:tcPr>
            <w:tcW w:w="6160" w:type="dxa"/>
          </w:tcPr>
          <w:p w:rsidR="00FF7C06" w:rsidRPr="00716C3A" w:rsidRDefault="00FF7C06" w:rsidP="00226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6C3A">
              <w:rPr>
                <w:rFonts w:ascii="Times New Roman" w:hAnsi="Times New Roman"/>
                <w:sz w:val="28"/>
                <w:szCs w:val="28"/>
              </w:rPr>
              <w:t xml:space="preserve">Ввод в действие </w:t>
            </w:r>
            <w:r>
              <w:rPr>
                <w:rFonts w:ascii="Times New Roman" w:hAnsi="Times New Roman"/>
                <w:sz w:val="28"/>
                <w:szCs w:val="28"/>
              </w:rPr>
              <w:t>водоснабжения</w:t>
            </w:r>
            <w:r w:rsidRPr="00716C3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F7C06" w:rsidRPr="001B25CB" w:rsidRDefault="00FF7C06" w:rsidP="00226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7C06" w:rsidRPr="001B25CB" w:rsidTr="00226087">
        <w:tc>
          <w:tcPr>
            <w:tcW w:w="3408" w:type="dxa"/>
          </w:tcPr>
          <w:p w:rsidR="00FF7C06" w:rsidRPr="001B25CB" w:rsidRDefault="00FF7C06" w:rsidP="00226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25CB">
              <w:rPr>
                <w:rFonts w:ascii="Times New Roman" w:hAnsi="Times New Roman"/>
                <w:sz w:val="28"/>
                <w:szCs w:val="28"/>
              </w:rPr>
              <w:t xml:space="preserve">Этапы и сроки реализации </w:t>
            </w:r>
          </w:p>
          <w:p w:rsidR="00FF7C06" w:rsidRPr="001B25CB" w:rsidRDefault="00FF7C06" w:rsidP="00226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25CB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6160" w:type="dxa"/>
          </w:tcPr>
          <w:p w:rsidR="00FF7C06" w:rsidRDefault="00FF7C06" w:rsidP="00226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6C3A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716C3A">
              <w:rPr>
                <w:rFonts w:ascii="Times New Roman" w:hAnsi="Times New Roman"/>
                <w:sz w:val="28"/>
                <w:szCs w:val="28"/>
              </w:rPr>
              <w:t xml:space="preserve"> - 2020 годы </w:t>
            </w:r>
          </w:p>
          <w:p w:rsidR="00FF7C06" w:rsidRPr="00716C3A" w:rsidRDefault="00FF7C06" w:rsidP="00226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Этапы реализации муниципальной подпрогра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>мы не предусмотрены</w:t>
            </w:r>
          </w:p>
        </w:tc>
      </w:tr>
      <w:tr w:rsidR="00FF7C06" w:rsidRPr="00611717" w:rsidTr="00226087">
        <w:tc>
          <w:tcPr>
            <w:tcW w:w="3408" w:type="dxa"/>
          </w:tcPr>
          <w:p w:rsidR="00FF7C06" w:rsidRDefault="00FF7C06" w:rsidP="00226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7B74">
              <w:rPr>
                <w:rFonts w:ascii="Times New Roman" w:hAnsi="Times New Roman"/>
                <w:sz w:val="28"/>
                <w:szCs w:val="28"/>
              </w:rPr>
              <w:t>Объемы бюджетных а</w:t>
            </w:r>
            <w:r w:rsidRPr="00FC7B74">
              <w:rPr>
                <w:rFonts w:ascii="Times New Roman" w:hAnsi="Times New Roman"/>
                <w:sz w:val="28"/>
                <w:szCs w:val="28"/>
              </w:rPr>
              <w:t>с</w:t>
            </w:r>
            <w:r w:rsidRPr="00FC7B74">
              <w:rPr>
                <w:rFonts w:ascii="Times New Roman" w:hAnsi="Times New Roman"/>
                <w:sz w:val="28"/>
                <w:szCs w:val="28"/>
              </w:rPr>
              <w:t xml:space="preserve">сигнований </w:t>
            </w:r>
          </w:p>
          <w:p w:rsidR="00FF7C06" w:rsidRDefault="00FF7C06" w:rsidP="00226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C7B7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FF7C06" w:rsidRPr="00FC7B74" w:rsidRDefault="00FF7C06" w:rsidP="00226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160" w:type="dxa"/>
          </w:tcPr>
          <w:p w:rsidR="00FF7C06" w:rsidRDefault="00FF7C06" w:rsidP="002260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объем</w:t>
            </w:r>
            <w:r w:rsidRPr="00BF5551">
              <w:rPr>
                <w:rFonts w:ascii="Times New Roman" w:hAnsi="Times New Roman"/>
                <w:sz w:val="28"/>
                <w:szCs w:val="28"/>
              </w:rPr>
              <w:t xml:space="preserve"> финансирования подпрограм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мы </w:t>
            </w:r>
            <w:r w:rsidRPr="00BF5551">
              <w:rPr>
                <w:rFonts w:ascii="Times New Roman" w:hAnsi="Times New Roman"/>
                <w:sz w:val="28"/>
                <w:szCs w:val="28"/>
              </w:rPr>
              <w:t xml:space="preserve">составит </w:t>
            </w:r>
            <w:r>
              <w:rPr>
                <w:rFonts w:ascii="Times New Roman" w:hAnsi="Times New Roman"/>
                <w:sz w:val="28"/>
                <w:szCs w:val="28"/>
              </w:rPr>
              <w:t>6415</w:t>
            </w:r>
            <w:r w:rsidRPr="00BF5551">
              <w:rPr>
                <w:rFonts w:ascii="Times New Roman" w:hAnsi="Times New Roman"/>
                <w:sz w:val="28"/>
                <w:szCs w:val="28"/>
              </w:rPr>
              <w:t xml:space="preserve"> 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дам:</w:t>
            </w:r>
          </w:p>
          <w:p w:rsidR="00FF7C06" w:rsidRPr="000F5B3E" w:rsidRDefault="00FF7C06" w:rsidP="00226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5B3E">
              <w:rPr>
                <w:rFonts w:ascii="Times New Roman" w:hAnsi="Times New Roman"/>
                <w:sz w:val="28"/>
                <w:szCs w:val="28"/>
              </w:rPr>
              <w:t xml:space="preserve">2015 год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0F5B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1000,0</w:t>
            </w:r>
            <w:r w:rsidRPr="000F5B3E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F7C06" w:rsidRDefault="00FF7C06" w:rsidP="00226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5B3E">
              <w:rPr>
                <w:rFonts w:ascii="Times New Roman" w:hAnsi="Times New Roman"/>
                <w:sz w:val="28"/>
                <w:szCs w:val="28"/>
              </w:rPr>
              <w:t xml:space="preserve">2016 год – </w:t>
            </w:r>
            <w:r>
              <w:rPr>
                <w:rFonts w:ascii="Times New Roman" w:hAnsi="Times New Roman"/>
                <w:sz w:val="28"/>
                <w:szCs w:val="28"/>
              </w:rPr>
              <w:t>1047  тыс. рублей;</w:t>
            </w:r>
          </w:p>
          <w:p w:rsidR="00FF7C06" w:rsidRDefault="00FF7C06" w:rsidP="00226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 год – 1092тыс. рублей;</w:t>
            </w:r>
          </w:p>
          <w:p w:rsidR="00FF7C06" w:rsidRDefault="00FF7C06" w:rsidP="00226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 – 1092 тыс. рублей;</w:t>
            </w:r>
          </w:p>
          <w:p w:rsidR="00FF7C06" w:rsidRDefault="00FF7C06" w:rsidP="00226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5B3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Pr="000F5B3E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1092 тыс. рублей;</w:t>
            </w:r>
          </w:p>
          <w:p w:rsidR="00FF7C06" w:rsidRDefault="00FF7C06" w:rsidP="00226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5B3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F5B3E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1092 тыс. рублей;</w:t>
            </w:r>
          </w:p>
          <w:p w:rsidR="00FF7C06" w:rsidRDefault="00FF7C06" w:rsidP="002260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FF7C06" w:rsidRPr="00BF5551" w:rsidRDefault="00FF7C06" w:rsidP="002260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5551">
              <w:rPr>
                <w:rFonts w:ascii="Times New Roman" w:hAnsi="Times New Roman"/>
                <w:sz w:val="28"/>
                <w:szCs w:val="28"/>
              </w:rPr>
              <w:t>средств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BF55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краевого</w:t>
            </w:r>
            <w:r w:rsidRPr="00BF5551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0</w:t>
            </w:r>
            <w:r w:rsidRPr="00BF5551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F5551">
              <w:rPr>
                <w:rFonts w:ascii="Times New Roman" w:hAnsi="Times New Roman"/>
                <w:sz w:val="28"/>
                <w:szCs w:val="28"/>
              </w:rPr>
              <w:t xml:space="preserve">рублей,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r w:rsidRPr="00BF5551">
              <w:rPr>
                <w:rFonts w:ascii="Times New Roman" w:hAnsi="Times New Roman"/>
                <w:sz w:val="28"/>
                <w:szCs w:val="28"/>
              </w:rPr>
              <w:t>по годам:</w:t>
            </w:r>
          </w:p>
          <w:p w:rsidR="00FF7C06" w:rsidRPr="00BF5551" w:rsidRDefault="00FF7C06" w:rsidP="00226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555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2015 год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BF5551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FF7C06" w:rsidRDefault="00FF7C06" w:rsidP="00226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5551">
              <w:rPr>
                <w:rFonts w:ascii="Times New Roman" w:hAnsi="Times New Roman"/>
                <w:sz w:val="28"/>
                <w:szCs w:val="28"/>
              </w:rPr>
              <w:t xml:space="preserve">2016 год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BF5551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F5551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F7C06" w:rsidRDefault="00FF7C06" w:rsidP="00226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 год – 0 тыс. рублей;</w:t>
            </w:r>
          </w:p>
          <w:p w:rsidR="00FF7C06" w:rsidRDefault="00FF7C06" w:rsidP="00226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 – 0 тыс. рублей;</w:t>
            </w:r>
          </w:p>
          <w:p w:rsidR="00FF7C06" w:rsidRDefault="00FF7C06" w:rsidP="00226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5B3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Pr="000F5B3E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0 тыс. рублей;</w:t>
            </w:r>
          </w:p>
          <w:p w:rsidR="00FF7C06" w:rsidRDefault="00FF7C06" w:rsidP="00226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5B3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F5B3E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0 тыс. рублей;</w:t>
            </w:r>
          </w:p>
          <w:p w:rsidR="00FF7C06" w:rsidRPr="00BF5551" w:rsidRDefault="00FF7C06" w:rsidP="002260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5551">
              <w:rPr>
                <w:rFonts w:ascii="Times New Roman" w:hAnsi="Times New Roman"/>
                <w:sz w:val="28"/>
                <w:szCs w:val="28"/>
              </w:rPr>
              <w:t>средств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BF55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федерального</w:t>
            </w:r>
            <w:r w:rsidRPr="00BF5551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0</w:t>
            </w:r>
            <w:r w:rsidRPr="00BF5551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F5551">
              <w:rPr>
                <w:rFonts w:ascii="Times New Roman" w:hAnsi="Times New Roman"/>
                <w:sz w:val="28"/>
                <w:szCs w:val="28"/>
              </w:rPr>
              <w:t xml:space="preserve">рублей,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r w:rsidRPr="00BF5551">
              <w:rPr>
                <w:rFonts w:ascii="Times New Roman" w:hAnsi="Times New Roman"/>
                <w:sz w:val="28"/>
                <w:szCs w:val="28"/>
              </w:rPr>
              <w:t>по годам:</w:t>
            </w:r>
          </w:p>
          <w:p w:rsidR="00FF7C06" w:rsidRPr="00BF5551" w:rsidRDefault="00FF7C06" w:rsidP="00226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5551">
              <w:rPr>
                <w:rFonts w:ascii="Times New Roman" w:hAnsi="Times New Roman"/>
                <w:sz w:val="28"/>
                <w:szCs w:val="28"/>
              </w:rPr>
              <w:t xml:space="preserve">2015 год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BF5551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FF7C06" w:rsidRDefault="00FF7C06" w:rsidP="00226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5551">
              <w:rPr>
                <w:rFonts w:ascii="Times New Roman" w:hAnsi="Times New Roman"/>
                <w:sz w:val="28"/>
                <w:szCs w:val="28"/>
              </w:rPr>
              <w:t xml:space="preserve">2016 год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BF5551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F5551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F7C06" w:rsidRDefault="00FF7C06" w:rsidP="00226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 год – 0 тыс. рублей;</w:t>
            </w:r>
          </w:p>
          <w:p w:rsidR="00FF7C06" w:rsidRDefault="00FF7C06" w:rsidP="00226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 – 0 тыс. рублей;</w:t>
            </w:r>
          </w:p>
          <w:p w:rsidR="00FF7C06" w:rsidRDefault="00FF7C06" w:rsidP="00226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5B3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Pr="000F5B3E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0 тыс. рублей;</w:t>
            </w:r>
          </w:p>
          <w:p w:rsidR="00FF7C06" w:rsidRPr="00BF5551" w:rsidRDefault="00FF7C06" w:rsidP="00226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5B3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F5B3E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0 тыс. рублей;</w:t>
            </w:r>
          </w:p>
          <w:p w:rsidR="00FF7C06" w:rsidRPr="00BF5551" w:rsidRDefault="00FF7C06" w:rsidP="00226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</w:t>
            </w:r>
            <w:r w:rsidRPr="00BF55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местного </w:t>
            </w:r>
            <w:r w:rsidRPr="00BF5551">
              <w:rPr>
                <w:rFonts w:ascii="Times New Roman" w:hAnsi="Times New Roman"/>
                <w:sz w:val="28"/>
                <w:szCs w:val="28"/>
              </w:rPr>
              <w:t xml:space="preserve"> бюдже</w:t>
            </w:r>
            <w:r>
              <w:rPr>
                <w:rFonts w:ascii="Times New Roman" w:hAnsi="Times New Roman"/>
                <w:sz w:val="28"/>
                <w:szCs w:val="28"/>
              </w:rPr>
              <w:t>та – 6415</w:t>
            </w:r>
            <w:r w:rsidRPr="00BF5551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F5551">
              <w:rPr>
                <w:rFonts w:ascii="Times New Roman" w:hAnsi="Times New Roman"/>
                <w:sz w:val="28"/>
                <w:szCs w:val="28"/>
              </w:rPr>
              <w:t xml:space="preserve">рублей,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r w:rsidRPr="00BF5551">
              <w:rPr>
                <w:rFonts w:ascii="Times New Roman" w:hAnsi="Times New Roman"/>
                <w:sz w:val="28"/>
                <w:szCs w:val="28"/>
              </w:rPr>
              <w:t>по годам:</w:t>
            </w:r>
          </w:p>
          <w:p w:rsidR="00FF7C06" w:rsidRPr="000F5B3E" w:rsidRDefault="00FF7C06" w:rsidP="00226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5B3E">
              <w:rPr>
                <w:rFonts w:ascii="Times New Roman" w:hAnsi="Times New Roman"/>
                <w:sz w:val="28"/>
                <w:szCs w:val="28"/>
              </w:rPr>
              <w:t xml:space="preserve">2015 год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0F5B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1000,0</w:t>
            </w:r>
            <w:r w:rsidRPr="000F5B3E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F7C06" w:rsidRDefault="00FF7C06" w:rsidP="00226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5B3E">
              <w:rPr>
                <w:rFonts w:ascii="Times New Roman" w:hAnsi="Times New Roman"/>
                <w:sz w:val="28"/>
                <w:szCs w:val="28"/>
              </w:rPr>
              <w:t xml:space="preserve">2016 год – </w:t>
            </w:r>
            <w:r>
              <w:rPr>
                <w:rFonts w:ascii="Times New Roman" w:hAnsi="Times New Roman"/>
                <w:sz w:val="28"/>
                <w:szCs w:val="28"/>
              </w:rPr>
              <w:t>1047  тыс. рублей;</w:t>
            </w:r>
          </w:p>
          <w:p w:rsidR="00FF7C06" w:rsidRDefault="00FF7C06" w:rsidP="00226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 год – 1092тыс. рублей;</w:t>
            </w:r>
          </w:p>
          <w:p w:rsidR="00FF7C06" w:rsidRDefault="00FF7C06" w:rsidP="00226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 – 1092 тыс. рублей;</w:t>
            </w:r>
          </w:p>
          <w:p w:rsidR="00FF7C06" w:rsidRDefault="00FF7C06" w:rsidP="00226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5B3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Pr="000F5B3E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1092 тыс. рублей;</w:t>
            </w:r>
          </w:p>
          <w:p w:rsidR="00FF7C06" w:rsidRDefault="00FF7C06" w:rsidP="00226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5B3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F5B3E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1092 тыс. рублей;</w:t>
            </w:r>
          </w:p>
          <w:p w:rsidR="00FF7C06" w:rsidRPr="00BF5551" w:rsidRDefault="00FF7C06" w:rsidP="00226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Внебюджетные источники 0 тыс.рублей;</w:t>
            </w:r>
          </w:p>
          <w:p w:rsidR="00FF7C06" w:rsidRPr="000F5B3E" w:rsidRDefault="00FF7C06" w:rsidP="00226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F7C06" w:rsidRPr="00611717" w:rsidTr="00226087">
        <w:tc>
          <w:tcPr>
            <w:tcW w:w="3408" w:type="dxa"/>
          </w:tcPr>
          <w:p w:rsidR="00FF7C06" w:rsidRDefault="00FF7C06" w:rsidP="00226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7B7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Контроль за выполнением </w:t>
            </w:r>
          </w:p>
          <w:p w:rsidR="00FF7C06" w:rsidRPr="00FC7B74" w:rsidRDefault="00FF7C06" w:rsidP="00226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7B7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6160" w:type="dxa"/>
          </w:tcPr>
          <w:p w:rsidR="00FF7C06" w:rsidRPr="003212DE" w:rsidRDefault="00FF7C06" w:rsidP="00226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 Полтавского сельского пос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ления Красноармейского района;</w:t>
            </w:r>
          </w:p>
        </w:tc>
      </w:tr>
    </w:tbl>
    <w:p w:rsidR="00FF7C06" w:rsidRPr="003D0A42" w:rsidRDefault="00FF7C06" w:rsidP="00FF7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FF7C06" w:rsidRPr="00716C3A" w:rsidRDefault="00FF7C06" w:rsidP="00FF7C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716C3A">
        <w:rPr>
          <w:rFonts w:ascii="Times New Roman" w:hAnsi="Times New Roman"/>
          <w:sz w:val="28"/>
          <w:szCs w:val="28"/>
        </w:rPr>
        <w:t>1. Характеристика текущего состояния соответствующей сферы</w:t>
      </w:r>
    </w:p>
    <w:p w:rsidR="00FF7C06" w:rsidRDefault="00FF7C06" w:rsidP="00FF7C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16C3A">
        <w:rPr>
          <w:rFonts w:ascii="Times New Roman" w:hAnsi="Times New Roman"/>
          <w:sz w:val="28"/>
          <w:szCs w:val="28"/>
        </w:rPr>
        <w:t xml:space="preserve">социально-экономического </w:t>
      </w:r>
      <w:r>
        <w:rPr>
          <w:rFonts w:ascii="Times New Roman" w:hAnsi="Times New Roman"/>
          <w:sz w:val="28"/>
          <w:szCs w:val="28"/>
        </w:rPr>
        <w:t xml:space="preserve">Полтавского сельского поселения </w:t>
      </w:r>
    </w:p>
    <w:p w:rsidR="00FF7C06" w:rsidRPr="00716C3A" w:rsidRDefault="00FF7C06" w:rsidP="00FF7C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Красноармейского района</w:t>
      </w:r>
    </w:p>
    <w:p w:rsidR="00FF7C06" w:rsidRDefault="00FF7C06" w:rsidP="00FF7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7C06" w:rsidRDefault="00FF7C06" w:rsidP="00FF7C06">
      <w:pPr>
        <w:shd w:val="clear" w:color="auto" w:fill="FFFFFF"/>
        <w:spacing w:after="216" w:line="216" w:lineRule="atLeast"/>
        <w:ind w:firstLine="708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A38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Большое значение имеет удовлетворение потребностей населения в воде, в местах его проживания через централизованные или нецентрализованные системы водоснабжения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1A38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Основным объектом, работающим на нужды водоснабжения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станицы</w:t>
      </w:r>
      <w:r w:rsidRPr="001A38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являются сооружения водопровода, где осуществляется забор воды, ее очистка и подача в водопроводную сеть.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FF7C06" w:rsidRPr="001A3819" w:rsidRDefault="00FF7C06" w:rsidP="00FF7C06">
      <w:pPr>
        <w:shd w:val="clear" w:color="auto" w:fill="FFFFFF"/>
        <w:spacing w:after="216" w:line="216" w:lineRule="atLeast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A38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Вода в жилищно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A38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A38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Pr="001A38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унальном хозяйстве, в первую очередь необходима для хозяйственно - питьевых нужд.</w:t>
      </w:r>
    </w:p>
    <w:p w:rsidR="00FF7C06" w:rsidRDefault="00FF7C06" w:rsidP="00FF7C06">
      <w:pPr>
        <w:shd w:val="clear" w:color="auto" w:fill="FFFFFF"/>
        <w:spacing w:after="216" w:line="216" w:lineRule="atLeast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A38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Количество и качество хозяйственно-питьевой воды, необходимое каждому дому, определяется масштабом. Соответствующие свойства используемой воды и ее расходы, а также сооружения эффективных систем водоснабжения контр</w:t>
      </w:r>
      <w:r w:rsidRPr="001A38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1A38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лируется через муниципалитет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1A38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Для обеспечения надежного и качественного снабжения жилого комплекса водой на каждом из них создается отдельная си</w:t>
      </w:r>
      <w:r w:rsidRPr="001A38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Pr="001A38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тема водоснабжения.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A38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Система водоснабжения жилого комплекса пре</w:t>
      </w:r>
      <w:r w:rsidRPr="001A38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Pr="001A38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ставляет собой комплекс сооружений, оборудования и трубопроводов, обесп</w:t>
      </w:r>
      <w:r w:rsidRPr="001A38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1A38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чивающих забор воды из источника, через очистку и ее обработку, транспорт</w:t>
      </w:r>
      <w:r w:rsidRPr="001A38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1A38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рование и подачу воды потребителям требуемых расходов. В системах вод</w:t>
      </w:r>
      <w:r w:rsidRPr="001A38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1A38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снабжения предусматриваются также сооружения и оборудование, необход</w:t>
      </w:r>
      <w:r w:rsidRPr="001A38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1A38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мое для приема отработавшей воды и подготовки ее для повторного использ</w:t>
      </w:r>
      <w:r w:rsidRPr="001A38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1A38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вания, а также, в общем, станцию очистки.</w:t>
      </w:r>
    </w:p>
    <w:p w:rsidR="00FF7C06" w:rsidRPr="000E4211" w:rsidRDefault="00FF7C06" w:rsidP="00FF7C0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0E421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При использовании поверхностных вод применяют водоприемные сооруж</w:t>
      </w:r>
      <w:r w:rsidRPr="000E421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е</w:t>
      </w:r>
      <w:r w:rsidRPr="000E421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ния различных типов и конструкций,  представляющие собой иногда весьма сло</w:t>
      </w:r>
      <w:r w:rsidRPr="000E421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ж</w:t>
      </w:r>
      <w:r w:rsidRPr="000E421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ные гидротехнические сооружения.  При использовании   подземных вод водопр</w:t>
      </w:r>
      <w:r w:rsidRPr="000E421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и</w:t>
      </w:r>
      <w:r w:rsidRPr="000E421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емные сооружения выполняют в виде колодцев (шахты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</w:t>
      </w:r>
      <w:r w:rsidRPr="000E421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или буровых), водосбо</w:t>
      </w:r>
      <w:r w:rsidRPr="000E421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р</w:t>
      </w:r>
      <w:r w:rsidRPr="000E421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ных галерей, а для захвата родников—в виде различных каптажных сооружений.</w:t>
      </w:r>
    </w:p>
    <w:p w:rsidR="00FF7C06" w:rsidRPr="000E4211" w:rsidRDefault="00FF7C06" w:rsidP="00FF7C0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0E421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Характер источника влияет на всю схему водоснабжения в целом. Сопоставление качества воды данного    источника    и    требований, предъявляемых к ней потр</w:t>
      </w:r>
      <w:r w:rsidRPr="000E421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е</w:t>
      </w:r>
      <w:r w:rsidRPr="000E421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бителями, определяет необходимость очистки воды, а также степень и характер   ее очистки или обработки.   Так. при использовании для водопроводов населенных мест артезианских или весьма чистых родниковых вод иногда оказывается во</w:t>
      </w:r>
      <w:r w:rsidRPr="000E421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з</w:t>
      </w:r>
      <w:r w:rsidRPr="000E421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можным обойтись без очистки воды. Воды поверхностных водоемов также могут быть использованы без очистки на ряде промышленных предприятий (в частности, для охлаждения агрегатов).</w:t>
      </w:r>
    </w:p>
    <w:p w:rsidR="00FF7C06" w:rsidRPr="000E4211" w:rsidRDefault="00FF7C06" w:rsidP="00FF7C0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0E421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Если очистка воды не требуется, система водоснабжения сильно упрощается. О</w:t>
      </w:r>
      <w:r w:rsidRPr="000E421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т</w:t>
      </w:r>
      <w:r w:rsidRPr="000E421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падает необходимость не только в очистных сооружениях, но часто и в связанных с ними резервуарах и насосах второго подъема. Подобная система для случая снабжения города артезианскими водами представлена на II.2. Здесь артезианские скважины (буровые колодцы) 1 расположены отдельными группами. Насосы п</w:t>
      </w:r>
      <w:r w:rsidRPr="000E421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</w:t>
      </w:r>
      <w:r w:rsidRPr="000E421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мещаются в самих колодцах и могут подавать воду непосредственно в сеть 2. Ин</w:t>
      </w:r>
      <w:r w:rsidRPr="000E421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</w:t>
      </w:r>
      <w:r w:rsidRPr="000E421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гда и в такой системе водоснабжения вода из скважин подается сначала в сборный резервуар 3 (служащий регулирующей и запасной емкостью) и оттуда перекачив</w:t>
      </w:r>
      <w:r w:rsidRPr="000E421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а</w:t>
      </w:r>
      <w:r w:rsidRPr="000E4211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ется насосами станции второго подъема 4 в сеть</w:t>
      </w:r>
      <w:r w:rsidRPr="000E4211">
        <w:rPr>
          <w:rFonts w:ascii="Times New Roman" w:eastAsia="Times New Roman" w:hAnsi="Times New Roman"/>
          <w:color w:val="000000"/>
          <w:sz w:val="27"/>
          <w:lang w:eastAsia="ru-RU"/>
        </w:rPr>
        <w:t> </w:t>
      </w:r>
    </w:p>
    <w:p w:rsidR="00FF7C06" w:rsidRPr="00716C3A" w:rsidRDefault="00FF7C06" w:rsidP="00FF7C06">
      <w:pPr>
        <w:shd w:val="clear" w:color="auto" w:fill="FFFFFF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Цели, задачи, сроки и этапы  </w:t>
      </w:r>
      <w:r w:rsidRPr="00716C3A">
        <w:rPr>
          <w:rFonts w:ascii="Times New Roman" w:hAnsi="Times New Roman"/>
          <w:sz w:val="28"/>
          <w:szCs w:val="28"/>
        </w:rPr>
        <w:t>реализации подпрограммы</w:t>
      </w:r>
    </w:p>
    <w:p w:rsidR="00FF7C06" w:rsidRPr="00716C3A" w:rsidRDefault="00FF7C06" w:rsidP="00FF7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6C3A">
        <w:rPr>
          <w:rFonts w:ascii="Times New Roman" w:hAnsi="Times New Roman"/>
          <w:sz w:val="28"/>
          <w:szCs w:val="28"/>
        </w:rPr>
        <w:t>2.1. Цели подпрограммы:</w:t>
      </w:r>
    </w:p>
    <w:p w:rsidR="00FF7C06" w:rsidRDefault="00FF7C06" w:rsidP="00FF7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D146B1">
        <w:rPr>
          <w:rFonts w:ascii="Times New Roman" w:hAnsi="Times New Roman"/>
          <w:sz w:val="28"/>
          <w:szCs w:val="28"/>
        </w:rPr>
        <w:t xml:space="preserve">овышение уровня жизни населения, проживающего в </w:t>
      </w:r>
      <w:r>
        <w:rPr>
          <w:rFonts w:ascii="Times New Roman" w:hAnsi="Times New Roman"/>
          <w:sz w:val="28"/>
          <w:szCs w:val="28"/>
        </w:rPr>
        <w:t>Полтавском</w:t>
      </w:r>
      <w:r w:rsidRPr="00D146B1">
        <w:rPr>
          <w:rFonts w:ascii="Times New Roman" w:hAnsi="Times New Roman"/>
          <w:sz w:val="28"/>
          <w:szCs w:val="28"/>
        </w:rPr>
        <w:t xml:space="preserve"> сел</w:t>
      </w:r>
      <w:r w:rsidRPr="00D146B1">
        <w:rPr>
          <w:rFonts w:ascii="Times New Roman" w:hAnsi="Times New Roman"/>
          <w:sz w:val="28"/>
          <w:szCs w:val="28"/>
        </w:rPr>
        <w:t>ь</w:t>
      </w:r>
      <w:r w:rsidRPr="00D146B1">
        <w:rPr>
          <w:rFonts w:ascii="Times New Roman" w:hAnsi="Times New Roman"/>
          <w:sz w:val="28"/>
          <w:szCs w:val="28"/>
        </w:rPr>
        <w:t xml:space="preserve">ском поселении </w:t>
      </w:r>
      <w:r>
        <w:rPr>
          <w:rFonts w:ascii="Times New Roman" w:hAnsi="Times New Roman"/>
          <w:sz w:val="28"/>
          <w:szCs w:val="28"/>
        </w:rPr>
        <w:t>Красноармейского района</w:t>
      </w:r>
      <w:r w:rsidRPr="00D146B1">
        <w:rPr>
          <w:rFonts w:ascii="Times New Roman" w:hAnsi="Times New Roman"/>
          <w:sz w:val="28"/>
          <w:szCs w:val="28"/>
        </w:rPr>
        <w:t>, в том числе развитие поселения</w:t>
      </w:r>
      <w:r>
        <w:rPr>
          <w:rFonts w:ascii="Times New Roman" w:hAnsi="Times New Roman"/>
          <w:sz w:val="28"/>
          <w:szCs w:val="28"/>
        </w:rPr>
        <w:t>,</w:t>
      </w:r>
      <w:r w:rsidRPr="00D146B1">
        <w:rPr>
          <w:rFonts w:ascii="Times New Roman" w:hAnsi="Times New Roman"/>
          <w:sz w:val="28"/>
          <w:szCs w:val="28"/>
        </w:rPr>
        <w:t xml:space="preserve"> как районно</w:t>
      </w:r>
      <w:r>
        <w:rPr>
          <w:rFonts w:ascii="Times New Roman" w:hAnsi="Times New Roman"/>
          <w:sz w:val="28"/>
          <w:szCs w:val="28"/>
        </w:rPr>
        <w:t>го</w:t>
      </w:r>
      <w:r w:rsidRPr="00D146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центра станицы Полтавской </w:t>
      </w:r>
      <w:r w:rsidRPr="00D146B1">
        <w:rPr>
          <w:rFonts w:ascii="Times New Roman" w:hAnsi="Times New Roman"/>
          <w:sz w:val="28"/>
          <w:szCs w:val="28"/>
        </w:rPr>
        <w:t xml:space="preserve"> посредством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46B1">
        <w:rPr>
          <w:rFonts w:ascii="Times New Roman" w:hAnsi="Times New Roman"/>
          <w:sz w:val="28"/>
          <w:szCs w:val="28"/>
        </w:rPr>
        <w:t>развития общественной инфраструктуры</w:t>
      </w:r>
      <w:r w:rsidRPr="00716C3A">
        <w:rPr>
          <w:rFonts w:ascii="Times New Roman" w:hAnsi="Times New Roman"/>
          <w:sz w:val="28"/>
          <w:szCs w:val="28"/>
        </w:rPr>
        <w:t>.</w:t>
      </w:r>
    </w:p>
    <w:p w:rsidR="00FF7C06" w:rsidRPr="00716C3A" w:rsidRDefault="00FF7C06" w:rsidP="00FF7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6C3A">
        <w:rPr>
          <w:rFonts w:ascii="Times New Roman" w:hAnsi="Times New Roman"/>
          <w:sz w:val="28"/>
          <w:szCs w:val="28"/>
        </w:rPr>
        <w:t>2. Задачи подпрограммы:</w:t>
      </w:r>
    </w:p>
    <w:p w:rsidR="00FF7C06" w:rsidRPr="0052709A" w:rsidRDefault="00FF7C06" w:rsidP="00FF7C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2709A">
        <w:rPr>
          <w:rFonts w:ascii="Times New Roman" w:hAnsi="Times New Roman"/>
          <w:sz w:val="28"/>
          <w:szCs w:val="28"/>
        </w:rPr>
        <w:t>содействие улучшению жилищных условий сельского населения</w:t>
      </w:r>
      <w:r>
        <w:rPr>
          <w:rFonts w:ascii="Times New Roman" w:hAnsi="Times New Roman"/>
          <w:sz w:val="28"/>
          <w:szCs w:val="28"/>
        </w:rPr>
        <w:t>,</w:t>
      </w:r>
      <w:r w:rsidRPr="0052709A">
        <w:rPr>
          <w:rFonts w:ascii="Times New Roman" w:hAnsi="Times New Roman"/>
          <w:sz w:val="28"/>
          <w:szCs w:val="28"/>
        </w:rPr>
        <w:t xml:space="preserve"> развитие с</w:t>
      </w:r>
      <w:r w:rsidRPr="0052709A">
        <w:rPr>
          <w:rFonts w:ascii="Times New Roman" w:hAnsi="Times New Roman"/>
          <w:sz w:val="28"/>
          <w:szCs w:val="28"/>
        </w:rPr>
        <w:t>о</w:t>
      </w:r>
      <w:r w:rsidRPr="0052709A">
        <w:rPr>
          <w:rFonts w:ascii="Times New Roman" w:hAnsi="Times New Roman"/>
          <w:sz w:val="28"/>
          <w:szCs w:val="28"/>
        </w:rPr>
        <w:t>циальной и инженерной инфраструктуры</w:t>
      </w:r>
      <w:r>
        <w:rPr>
          <w:rFonts w:ascii="Times New Roman" w:hAnsi="Times New Roman"/>
          <w:sz w:val="28"/>
          <w:szCs w:val="28"/>
        </w:rPr>
        <w:t>;</w:t>
      </w:r>
    </w:p>
    <w:p w:rsidR="00FF7C06" w:rsidRPr="00716C3A" w:rsidRDefault="00FF7C06" w:rsidP="00FF7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16C3A">
        <w:rPr>
          <w:rFonts w:ascii="Times New Roman" w:hAnsi="Times New Roman"/>
          <w:sz w:val="28"/>
          <w:szCs w:val="28"/>
        </w:rPr>
        <w:t>Срок реализации подпрограммы: 201</w:t>
      </w:r>
      <w:r>
        <w:rPr>
          <w:rFonts w:ascii="Times New Roman" w:hAnsi="Times New Roman"/>
          <w:sz w:val="28"/>
          <w:szCs w:val="28"/>
        </w:rPr>
        <w:t xml:space="preserve">5 </w:t>
      </w:r>
      <w:r w:rsidRPr="00716C3A">
        <w:rPr>
          <w:rFonts w:ascii="Times New Roman" w:hAnsi="Times New Roman"/>
          <w:sz w:val="28"/>
          <w:szCs w:val="28"/>
        </w:rPr>
        <w:t>- 2020 годы.</w:t>
      </w:r>
    </w:p>
    <w:p w:rsidR="00FF7C06" w:rsidRPr="00472811" w:rsidRDefault="00FF7C06" w:rsidP="00FF7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80"/>
        <w:jc w:val="both"/>
        <w:rPr>
          <w:rFonts w:ascii="Times New Roman" w:hAnsi="Times New Roman"/>
          <w:sz w:val="28"/>
          <w:szCs w:val="28"/>
        </w:rPr>
        <w:sectPr w:rsidR="00FF7C06" w:rsidRPr="00472811" w:rsidSect="003D0A42">
          <w:headerReference w:type="even" r:id="rId17"/>
          <w:headerReference w:type="default" r:id="rId18"/>
          <w:pgSz w:w="11906" w:h="16838"/>
          <w:pgMar w:top="1134" w:right="567" w:bottom="993" w:left="1701" w:header="709" w:footer="709" w:gutter="0"/>
          <w:cols w:space="708"/>
          <w:titlePg/>
          <w:docGrid w:linePitch="360"/>
        </w:sectPr>
      </w:pPr>
    </w:p>
    <w:p w:rsidR="00FF7C06" w:rsidRDefault="00FF7C06" w:rsidP="00FF7C06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pict>
          <v:rect id="_x0000_s1042" style="position:absolute;left:0;text-align:left;margin-left:352pt;margin-top:-24.95pt;width:37pt;height:21.95pt;z-index:251660800" strokecolor="white"/>
        </w:pict>
      </w:r>
    </w:p>
    <w:p w:rsidR="00FF7C06" w:rsidRDefault="00FF7C06" w:rsidP="00FF7C06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 w:rsidRPr="00E91823">
        <w:rPr>
          <w:rFonts w:ascii="Times New Roman" w:hAnsi="Times New Roman"/>
          <w:sz w:val="28"/>
          <w:szCs w:val="28"/>
          <w:shd w:val="clear" w:color="auto" w:fill="FFFFFF"/>
        </w:rPr>
        <w:t>3. Перечень мероприятий подпрограммы</w:t>
      </w:r>
    </w:p>
    <w:p w:rsidR="00FF7C06" w:rsidRDefault="00FF7C06" w:rsidP="00FF7C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Полтавского сельского поселения Красноармейского района</w:t>
      </w:r>
    </w:p>
    <w:p w:rsidR="00FF7C06" w:rsidRPr="00E91823" w:rsidRDefault="00FF7C06" w:rsidP="00FF7C06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 w:rsidRPr="00DC07D9">
        <w:rPr>
          <w:rFonts w:ascii="Times New Roman" w:hAnsi="Times New Roman"/>
          <w:sz w:val="28"/>
          <w:szCs w:val="28"/>
        </w:rPr>
        <w:t xml:space="preserve">" </w:t>
      </w:r>
      <w:r>
        <w:rPr>
          <w:rFonts w:ascii="Times New Roman" w:hAnsi="Times New Roman"/>
          <w:sz w:val="28"/>
          <w:szCs w:val="28"/>
        </w:rPr>
        <w:t>Р</w:t>
      </w:r>
      <w:r w:rsidRPr="00DC07D9">
        <w:rPr>
          <w:rFonts w:ascii="Times New Roman" w:hAnsi="Times New Roman"/>
          <w:sz w:val="28"/>
          <w:szCs w:val="28"/>
        </w:rPr>
        <w:t xml:space="preserve">азвитие </w:t>
      </w:r>
      <w:r>
        <w:rPr>
          <w:rFonts w:ascii="Times New Roman" w:hAnsi="Times New Roman"/>
          <w:sz w:val="28"/>
          <w:szCs w:val="28"/>
        </w:rPr>
        <w:t>водоснабжения</w:t>
      </w:r>
      <w:r w:rsidRPr="00DC07D9">
        <w:rPr>
          <w:rFonts w:ascii="Times New Roman" w:hAnsi="Times New Roman"/>
          <w:sz w:val="28"/>
          <w:szCs w:val="28"/>
        </w:rPr>
        <w:t>"</w:t>
      </w:r>
    </w:p>
    <w:p w:rsidR="00FF7C06" w:rsidRPr="00330F7C" w:rsidRDefault="00FF7C06" w:rsidP="00FF7C06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FF7C06" w:rsidRDefault="00FF7C06" w:rsidP="00FF7C06">
      <w:pPr>
        <w:spacing w:after="0" w:line="240" w:lineRule="auto"/>
        <w:ind w:right="-17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 1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1984"/>
        <w:gridCol w:w="709"/>
        <w:gridCol w:w="1559"/>
        <w:gridCol w:w="1134"/>
        <w:gridCol w:w="993"/>
        <w:gridCol w:w="1134"/>
        <w:gridCol w:w="850"/>
        <w:gridCol w:w="992"/>
        <w:gridCol w:w="993"/>
        <w:gridCol w:w="992"/>
        <w:gridCol w:w="1134"/>
        <w:gridCol w:w="1417"/>
      </w:tblGrid>
      <w:tr w:rsidR="00FF7C06" w:rsidRPr="009C7740" w:rsidTr="00226087"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C7740">
              <w:rPr>
                <w:rFonts w:ascii="Times New Roman" w:hAnsi="Times New Roman" w:cs="Times New Roman"/>
              </w:rPr>
              <w:t>№</w:t>
            </w:r>
            <w:r w:rsidRPr="009C7740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C7740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C7740">
              <w:rPr>
                <w:rFonts w:ascii="Times New Roman" w:hAnsi="Times New Roman" w:cs="Times New Roman"/>
              </w:rPr>
              <w:t>Ст</w:t>
            </w:r>
            <w:r w:rsidRPr="009C7740">
              <w:rPr>
                <w:rFonts w:ascii="Times New Roman" w:hAnsi="Times New Roman" w:cs="Times New Roman"/>
              </w:rPr>
              <w:t>а</w:t>
            </w:r>
            <w:r w:rsidRPr="009C7740">
              <w:rPr>
                <w:rFonts w:ascii="Times New Roman" w:hAnsi="Times New Roman" w:cs="Times New Roman"/>
              </w:rPr>
              <w:t xml:space="preserve">тус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C7740">
              <w:rPr>
                <w:rFonts w:ascii="Times New Roman" w:hAnsi="Times New Roman" w:cs="Times New Roman"/>
              </w:rPr>
              <w:t>Источник финансир</w:t>
            </w:r>
            <w:r w:rsidRPr="009C7740">
              <w:rPr>
                <w:rFonts w:ascii="Times New Roman" w:hAnsi="Times New Roman" w:cs="Times New Roman"/>
              </w:rPr>
              <w:t>о</w:t>
            </w:r>
            <w:r w:rsidRPr="009C7740">
              <w:rPr>
                <w:rFonts w:ascii="Times New Roman" w:hAnsi="Times New Roman" w:cs="Times New Roman"/>
              </w:rPr>
              <w:t>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C7740">
              <w:rPr>
                <w:rFonts w:ascii="Times New Roman" w:hAnsi="Times New Roman" w:cs="Times New Roman"/>
              </w:rPr>
              <w:t>Объем фина</w:t>
            </w:r>
            <w:r w:rsidRPr="009C7740">
              <w:rPr>
                <w:rFonts w:ascii="Times New Roman" w:hAnsi="Times New Roman" w:cs="Times New Roman"/>
              </w:rPr>
              <w:t>н</w:t>
            </w:r>
            <w:r w:rsidRPr="009C7740">
              <w:rPr>
                <w:rFonts w:ascii="Times New Roman" w:hAnsi="Times New Roman" w:cs="Times New Roman"/>
              </w:rPr>
              <w:t>сиров</w:t>
            </w:r>
            <w:r w:rsidRPr="009C7740">
              <w:rPr>
                <w:rFonts w:ascii="Times New Roman" w:hAnsi="Times New Roman" w:cs="Times New Roman"/>
              </w:rPr>
              <w:t>а</w:t>
            </w:r>
            <w:r w:rsidRPr="009C7740">
              <w:rPr>
                <w:rFonts w:ascii="Times New Roman" w:hAnsi="Times New Roman" w:cs="Times New Roman"/>
              </w:rPr>
              <w:t xml:space="preserve">ния, </w:t>
            </w:r>
          </w:p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C7740">
              <w:rPr>
                <w:rFonts w:ascii="Times New Roman" w:hAnsi="Times New Roman" w:cs="Times New Roman"/>
              </w:rPr>
              <w:t>всего (тыс.</w:t>
            </w:r>
          </w:p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C7740">
              <w:rPr>
                <w:rFonts w:ascii="Times New Roman" w:hAnsi="Times New Roman" w:cs="Times New Roman"/>
              </w:rPr>
              <w:t>руб</w:t>
            </w:r>
            <w:r>
              <w:rPr>
                <w:rFonts w:ascii="Times New Roman" w:hAnsi="Times New Roman" w:cs="Times New Roman"/>
              </w:rPr>
              <w:t>.</w:t>
            </w:r>
            <w:r w:rsidRPr="009C774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C7740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C7740">
              <w:rPr>
                <w:rFonts w:ascii="Times New Roman" w:hAnsi="Times New Roman" w:cs="Times New Roman"/>
              </w:rPr>
              <w:t>Неп</w:t>
            </w:r>
            <w:r w:rsidRPr="009C7740">
              <w:rPr>
                <w:rFonts w:ascii="Times New Roman" w:hAnsi="Times New Roman" w:cs="Times New Roman"/>
              </w:rPr>
              <w:t>о</w:t>
            </w:r>
            <w:r w:rsidRPr="009C7740">
              <w:rPr>
                <w:rFonts w:ascii="Times New Roman" w:hAnsi="Times New Roman" w:cs="Times New Roman"/>
              </w:rPr>
              <w:t>средс</w:t>
            </w:r>
            <w:r w:rsidRPr="009C7740">
              <w:rPr>
                <w:rFonts w:ascii="Times New Roman" w:hAnsi="Times New Roman" w:cs="Times New Roman"/>
              </w:rPr>
              <w:t>т</w:t>
            </w:r>
            <w:r w:rsidRPr="009C7740">
              <w:rPr>
                <w:rFonts w:ascii="Times New Roman" w:hAnsi="Times New Roman" w:cs="Times New Roman"/>
              </w:rPr>
              <w:t>венный резул</w:t>
            </w:r>
            <w:r w:rsidRPr="009C7740">
              <w:rPr>
                <w:rFonts w:ascii="Times New Roman" w:hAnsi="Times New Roman" w:cs="Times New Roman"/>
              </w:rPr>
              <w:t>ь</w:t>
            </w:r>
            <w:r w:rsidRPr="009C7740">
              <w:rPr>
                <w:rFonts w:ascii="Times New Roman" w:hAnsi="Times New Roman" w:cs="Times New Roman"/>
              </w:rPr>
              <w:t>тат ре</w:t>
            </w:r>
            <w:r w:rsidRPr="009C7740">
              <w:rPr>
                <w:rFonts w:ascii="Times New Roman" w:hAnsi="Times New Roman" w:cs="Times New Roman"/>
              </w:rPr>
              <w:t>а</w:t>
            </w:r>
            <w:r w:rsidRPr="009C7740">
              <w:rPr>
                <w:rFonts w:ascii="Times New Roman" w:hAnsi="Times New Roman" w:cs="Times New Roman"/>
              </w:rPr>
              <w:t>лизации мер</w:t>
            </w:r>
            <w:r w:rsidRPr="009C7740">
              <w:rPr>
                <w:rFonts w:ascii="Times New Roman" w:hAnsi="Times New Roman" w:cs="Times New Roman"/>
              </w:rPr>
              <w:t>о</w:t>
            </w:r>
            <w:r w:rsidRPr="009C7740">
              <w:rPr>
                <w:rFonts w:ascii="Times New Roman" w:hAnsi="Times New Roman" w:cs="Times New Roman"/>
              </w:rPr>
              <w:t>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9C7740">
              <w:rPr>
                <w:rFonts w:ascii="Times New Roman" w:hAnsi="Times New Roman" w:cs="Times New Roman"/>
              </w:rPr>
              <w:t>лавный распоряд</w:t>
            </w:r>
            <w:r w:rsidRPr="009C7740">
              <w:rPr>
                <w:rFonts w:ascii="Times New Roman" w:hAnsi="Times New Roman" w:cs="Times New Roman"/>
              </w:rPr>
              <w:t>и</w:t>
            </w:r>
            <w:r w:rsidRPr="009C7740">
              <w:rPr>
                <w:rFonts w:ascii="Times New Roman" w:hAnsi="Times New Roman" w:cs="Times New Roman"/>
              </w:rPr>
              <w:t>тель (ра</w:t>
            </w:r>
            <w:r w:rsidRPr="009C7740">
              <w:rPr>
                <w:rFonts w:ascii="Times New Roman" w:hAnsi="Times New Roman" w:cs="Times New Roman"/>
              </w:rPr>
              <w:t>с</w:t>
            </w:r>
            <w:r w:rsidRPr="009C7740">
              <w:rPr>
                <w:rFonts w:ascii="Times New Roman" w:hAnsi="Times New Roman" w:cs="Times New Roman"/>
              </w:rPr>
              <w:t>поряд</w:t>
            </w:r>
            <w:r w:rsidRPr="009C7740">
              <w:rPr>
                <w:rFonts w:ascii="Times New Roman" w:hAnsi="Times New Roman" w:cs="Times New Roman"/>
              </w:rPr>
              <w:t>и</w:t>
            </w:r>
            <w:r w:rsidRPr="009C7740">
              <w:rPr>
                <w:rFonts w:ascii="Times New Roman" w:hAnsi="Times New Roman" w:cs="Times New Roman"/>
              </w:rPr>
              <w:t>тель) бю</w:t>
            </w:r>
            <w:r w:rsidRPr="009C7740">
              <w:rPr>
                <w:rFonts w:ascii="Times New Roman" w:hAnsi="Times New Roman" w:cs="Times New Roman"/>
              </w:rPr>
              <w:t>д</w:t>
            </w:r>
            <w:r w:rsidRPr="009C7740">
              <w:rPr>
                <w:rFonts w:ascii="Times New Roman" w:hAnsi="Times New Roman" w:cs="Times New Roman"/>
              </w:rPr>
              <w:t>жетных средств, исполн</w:t>
            </w:r>
            <w:r w:rsidRPr="009C7740">
              <w:rPr>
                <w:rFonts w:ascii="Times New Roman" w:hAnsi="Times New Roman" w:cs="Times New Roman"/>
              </w:rPr>
              <w:t>и</w:t>
            </w:r>
            <w:r w:rsidRPr="009C7740">
              <w:rPr>
                <w:rFonts w:ascii="Times New Roman" w:hAnsi="Times New Roman" w:cs="Times New Roman"/>
              </w:rPr>
              <w:t>тель</w:t>
            </w:r>
          </w:p>
        </w:tc>
      </w:tr>
      <w:tr w:rsidR="00FF7C06" w:rsidRPr="009C7740" w:rsidTr="00226087"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F7C06" w:rsidRPr="00A454EF" w:rsidRDefault="00FF7C06" w:rsidP="00FF7C06">
      <w:pPr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50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0"/>
        <w:gridCol w:w="1984"/>
        <w:gridCol w:w="709"/>
        <w:gridCol w:w="1560"/>
        <w:gridCol w:w="993"/>
        <w:gridCol w:w="141"/>
        <w:gridCol w:w="993"/>
        <w:gridCol w:w="993"/>
        <w:gridCol w:w="141"/>
        <w:gridCol w:w="851"/>
        <w:gridCol w:w="141"/>
        <w:gridCol w:w="851"/>
        <w:gridCol w:w="1133"/>
        <w:gridCol w:w="1134"/>
        <w:gridCol w:w="1134"/>
        <w:gridCol w:w="1416"/>
      </w:tblGrid>
      <w:tr w:rsidR="00FF7C06" w:rsidRPr="00E72E64" w:rsidTr="00226087">
        <w:trPr>
          <w:tblHeader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FF7C06" w:rsidRPr="00E72E64" w:rsidTr="00226087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C774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 w:rsidRPr="009C7740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4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C06" w:rsidRPr="004E5C11" w:rsidRDefault="00FF7C06" w:rsidP="00226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11">
              <w:rPr>
                <w:rFonts w:ascii="Times New Roman" w:hAnsi="Times New Roman"/>
                <w:sz w:val="24"/>
                <w:szCs w:val="24"/>
              </w:rPr>
              <w:t>создание комфортных условий жизнедеятельности;</w:t>
            </w:r>
          </w:p>
          <w:p w:rsidR="00FF7C06" w:rsidRPr="00F3283A" w:rsidRDefault="00FF7C06" w:rsidP="00226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83A">
              <w:rPr>
                <w:rFonts w:ascii="Times New Roman" w:hAnsi="Times New Roman"/>
                <w:sz w:val="24"/>
                <w:szCs w:val="24"/>
              </w:rPr>
              <w:t>бесперебойное, гарантированное удовлетворение потребности населения Полтавского сельского поселения в питьевой воде, безопасном водоотведении, сохранении водных объектов и окружающей среды;</w:t>
            </w:r>
          </w:p>
        </w:tc>
      </w:tr>
      <w:tr w:rsidR="00FF7C06" w:rsidRPr="00E72E64" w:rsidTr="00226087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C7740">
              <w:rPr>
                <w:rFonts w:ascii="Times New Roman" w:hAnsi="Times New Roman" w:cs="Times New Roman"/>
              </w:rPr>
              <w:t>1.1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 w:rsidRPr="009C7740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4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C06" w:rsidRPr="00BB0AD9" w:rsidRDefault="00FF7C06" w:rsidP="00226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AD9">
              <w:rPr>
                <w:rFonts w:ascii="Times New Roman" w:hAnsi="Times New Roman"/>
                <w:sz w:val="24"/>
                <w:szCs w:val="24"/>
              </w:rPr>
              <w:t>удовлетворение потребностей сельского населения, в том числе молодых семей и молодых специалистов, в благоустроенном жилье;</w:t>
            </w:r>
          </w:p>
          <w:p w:rsidR="00FF7C06" w:rsidRPr="00BB0AD9" w:rsidRDefault="00FF7C06" w:rsidP="00226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AD9">
              <w:rPr>
                <w:rFonts w:ascii="Times New Roman" w:hAnsi="Times New Roman"/>
                <w:sz w:val="24"/>
                <w:szCs w:val="24"/>
              </w:rPr>
              <w:t>повышение уровня комплексного обустройства  станицы Полтавской, объектами социальной и инженерной инфраструктуры;</w:t>
            </w:r>
          </w:p>
          <w:p w:rsidR="00FF7C06" w:rsidRPr="00BB0AD9" w:rsidRDefault="00FF7C06" w:rsidP="00226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AD9">
              <w:rPr>
                <w:rFonts w:ascii="Times New Roman" w:hAnsi="Times New Roman"/>
                <w:sz w:val="24"/>
                <w:szCs w:val="24"/>
              </w:rPr>
              <w:t>концентрация ресурсов, направляемых на комплексное обустройство объектами социальной и инженерной инфраструктуры, в которых осуществляются инвестиционные проекты в сфере АПК</w:t>
            </w:r>
          </w:p>
          <w:p w:rsidR="00FF7C06" w:rsidRPr="00D0211F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FF7C06" w:rsidRPr="00E72E64" w:rsidTr="00226087">
        <w:trPr>
          <w:trHeight w:val="378"/>
        </w:trPr>
        <w:tc>
          <w:tcPr>
            <w:tcW w:w="85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C7740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4"/>
              <w:rPr>
                <w:rFonts w:ascii="Times New Roman" w:hAnsi="Times New Roman"/>
              </w:rPr>
            </w:pPr>
            <w:r w:rsidRPr="00C11C68">
              <w:rPr>
                <w:rFonts w:ascii="Times New Roman" w:hAnsi="Times New Roman"/>
              </w:rPr>
              <w:t xml:space="preserve">Разработка </w:t>
            </w:r>
            <w:r w:rsidRPr="009F614C">
              <w:rPr>
                <w:rFonts w:ascii="Times New Roman" w:hAnsi="Times New Roman"/>
              </w:rPr>
              <w:t>пр</w:t>
            </w:r>
            <w:r>
              <w:rPr>
                <w:rFonts w:ascii="Times New Roman" w:hAnsi="Times New Roman"/>
              </w:rPr>
              <w:t>о</w:t>
            </w:r>
            <w:r w:rsidRPr="009F614C">
              <w:rPr>
                <w:rFonts w:ascii="Times New Roman" w:hAnsi="Times New Roman"/>
              </w:rPr>
              <w:t>ектно-сметной</w:t>
            </w:r>
            <w:r w:rsidRPr="00C11C68">
              <w:rPr>
                <w:rFonts w:ascii="Times New Roman" w:hAnsi="Times New Roman"/>
              </w:rPr>
              <w:t xml:space="preserve"> документации </w:t>
            </w:r>
            <w:r>
              <w:rPr>
                <w:rFonts w:ascii="Times New Roman" w:hAnsi="Times New Roman"/>
              </w:rPr>
              <w:t xml:space="preserve">по объекту: </w:t>
            </w:r>
          </w:p>
          <w:p w:rsidR="00FF7C06" w:rsidRPr="00BB2EA8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территории бывшего КСТ </w:t>
            </w:r>
            <w:r>
              <w:rPr>
                <w:rFonts w:ascii="Times New Roman" w:hAnsi="Times New Roman"/>
              </w:rPr>
              <w:lastRenderedPageBreak/>
              <w:t>Мелиоратор, ул. Виноградная, Вишневая, А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рикосовая, Пе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 xml:space="preserve">сиковая, </w:t>
            </w:r>
            <w:r w:rsidRPr="00BB1144">
              <w:rPr>
                <w:rFonts w:ascii="Times New Roman" w:hAnsi="Times New Roman" w:cs="Times New Roman"/>
              </w:rPr>
              <w:t>Плат</w:t>
            </w:r>
            <w:r w:rsidRPr="00BB1144">
              <w:rPr>
                <w:rFonts w:ascii="Times New Roman" w:hAnsi="Times New Roman" w:cs="Times New Roman"/>
              </w:rPr>
              <w:t>а</w:t>
            </w:r>
            <w:r w:rsidRPr="00BB1144">
              <w:rPr>
                <w:rFonts w:ascii="Times New Roman" w:hAnsi="Times New Roman" w:cs="Times New Roman"/>
              </w:rPr>
              <w:t>новой, берез</w:t>
            </w:r>
            <w:r w:rsidRPr="00BB1144">
              <w:rPr>
                <w:rFonts w:ascii="Times New Roman" w:hAnsi="Times New Roman" w:cs="Times New Roman"/>
              </w:rPr>
              <w:t>о</w:t>
            </w:r>
            <w:r w:rsidRPr="00BB1144">
              <w:rPr>
                <w:rFonts w:ascii="Times New Roman" w:hAnsi="Times New Roman" w:cs="Times New Roman"/>
              </w:rPr>
              <w:t>вой, Липовой, Сосновой, Кл</w:t>
            </w:r>
            <w:r w:rsidRPr="00BB1144">
              <w:rPr>
                <w:rFonts w:ascii="Times New Roman" w:hAnsi="Times New Roman" w:cs="Times New Roman"/>
              </w:rPr>
              <w:t>е</w:t>
            </w:r>
            <w:r w:rsidRPr="00BB1144">
              <w:rPr>
                <w:rFonts w:ascii="Times New Roman" w:hAnsi="Times New Roman" w:cs="Times New Roman"/>
              </w:rPr>
              <w:t>новой, Широкой, Вернадского, Болотового, Т</w:t>
            </w:r>
            <w:r w:rsidRPr="00BB1144">
              <w:rPr>
                <w:rFonts w:ascii="Times New Roman" w:hAnsi="Times New Roman" w:cs="Times New Roman"/>
              </w:rPr>
              <w:t>и</w:t>
            </w:r>
            <w:r w:rsidRPr="00BB1144">
              <w:rPr>
                <w:rFonts w:ascii="Times New Roman" w:hAnsi="Times New Roman" w:cs="Times New Roman"/>
              </w:rPr>
              <w:t>мирязева, Пр</w:t>
            </w:r>
            <w:r w:rsidRPr="00BB1144">
              <w:rPr>
                <w:rFonts w:ascii="Times New Roman" w:hAnsi="Times New Roman" w:cs="Times New Roman"/>
              </w:rPr>
              <w:t>я</w:t>
            </w:r>
            <w:r w:rsidRPr="00BB1144">
              <w:rPr>
                <w:rFonts w:ascii="Times New Roman" w:hAnsi="Times New Roman" w:cs="Times New Roman"/>
              </w:rPr>
              <w:t>нишникова, Лукьяненко, Ча</w:t>
            </w:r>
            <w:r>
              <w:rPr>
                <w:rFonts w:ascii="Times New Roman" w:hAnsi="Times New Roman" w:cs="Times New Roman"/>
              </w:rPr>
              <w:t>янова</w:t>
            </w:r>
            <w:r w:rsidRPr="00BB1144">
              <w:rPr>
                <w:rFonts w:ascii="Times New Roman" w:hAnsi="Times New Roman" w:cs="Times New Roman"/>
              </w:rPr>
              <w:t>, Весе</w:t>
            </w:r>
            <w:r w:rsidRPr="00BB1144">
              <w:rPr>
                <w:rFonts w:ascii="Times New Roman" w:hAnsi="Times New Roman" w:cs="Times New Roman"/>
              </w:rPr>
              <w:t>н</w:t>
            </w:r>
            <w:r w:rsidRPr="00BB1144">
              <w:rPr>
                <w:rFonts w:ascii="Times New Roman" w:hAnsi="Times New Roman" w:cs="Times New Roman"/>
              </w:rPr>
              <w:t>него, Новая-Садовая, Дачная</w:t>
            </w:r>
            <w:r w:rsidRPr="00BB1144">
              <w:rPr>
                <w:rFonts w:ascii="Times New Roman" w:hAnsi="Times New Roman"/>
              </w:rPr>
              <w:t xml:space="preserve"> </w:t>
            </w:r>
            <w:r w:rsidRPr="00CC2261">
              <w:rPr>
                <w:rFonts w:ascii="Times New Roman" w:hAnsi="Times New Roman"/>
              </w:rPr>
              <w:t>в станице По</w:t>
            </w:r>
            <w:r w:rsidRPr="00CC2261">
              <w:rPr>
                <w:rFonts w:ascii="Times New Roman" w:hAnsi="Times New Roman"/>
              </w:rPr>
              <w:t>л</w:t>
            </w:r>
            <w:r w:rsidRPr="00CC2261">
              <w:rPr>
                <w:rFonts w:ascii="Times New Roman" w:hAnsi="Times New Roman"/>
              </w:rPr>
              <w:t>тавской Красн</w:t>
            </w:r>
            <w:r w:rsidRPr="00CC2261">
              <w:rPr>
                <w:rFonts w:ascii="Times New Roman" w:hAnsi="Times New Roman"/>
              </w:rPr>
              <w:t>о</w:t>
            </w:r>
            <w:r w:rsidRPr="00CC2261">
              <w:rPr>
                <w:rFonts w:ascii="Times New Roman" w:hAnsi="Times New Roman"/>
              </w:rPr>
              <w:t>армейского ра</w:t>
            </w:r>
            <w:r w:rsidRPr="00CC2261">
              <w:rPr>
                <w:rFonts w:ascii="Times New Roman" w:hAnsi="Times New Roman"/>
              </w:rPr>
              <w:t>й</w:t>
            </w:r>
            <w:r w:rsidRPr="00CC2261">
              <w:rPr>
                <w:rFonts w:ascii="Times New Roman" w:hAnsi="Times New Roman"/>
              </w:rPr>
              <w:t>она Краснода</w:t>
            </w:r>
            <w:r w:rsidRPr="00CC2261">
              <w:rPr>
                <w:rFonts w:ascii="Times New Roman" w:hAnsi="Times New Roman"/>
              </w:rPr>
              <w:t>р</w:t>
            </w:r>
            <w:r w:rsidRPr="00CC2261">
              <w:rPr>
                <w:rFonts w:ascii="Times New Roman" w:hAnsi="Times New Roman"/>
              </w:rPr>
              <w:t>ского края.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 w:rsidRPr="009C774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9628,5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3058,6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3058,6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ление проек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но сме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ной д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куме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lastRenderedPageBreak/>
              <w:t>тации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F7C06" w:rsidRPr="00D27EFF" w:rsidRDefault="00FF7C06" w:rsidP="00226087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админис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рация По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тавского сельского поселения Красноа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lastRenderedPageBreak/>
              <w:t>мейского района</w:t>
            </w:r>
          </w:p>
        </w:tc>
      </w:tr>
      <w:tr w:rsidR="00FF7C06" w:rsidRPr="00E72E64" w:rsidTr="00226087"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  <w:r w:rsidRPr="009C7740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9628,5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3058,6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3058,6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FF7C06" w:rsidRPr="00E72E64" w:rsidTr="00226087"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 w:rsidRPr="009C774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FF7C06" w:rsidRPr="00E72E64" w:rsidTr="00226087">
        <w:trPr>
          <w:trHeight w:val="2061"/>
        </w:trPr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 w:rsidRPr="009C7740">
              <w:rPr>
                <w:rFonts w:ascii="Times New Roman" w:hAnsi="Times New Roman" w:cs="Times New Roman"/>
              </w:rPr>
              <w:t>внебюдже</w:t>
            </w:r>
            <w:r w:rsidRPr="009C7740">
              <w:rPr>
                <w:rFonts w:ascii="Times New Roman" w:hAnsi="Times New Roman" w:cs="Times New Roman"/>
              </w:rPr>
              <w:t>т</w:t>
            </w:r>
            <w:r w:rsidRPr="009C7740">
              <w:rPr>
                <w:rFonts w:ascii="Times New Roman" w:hAnsi="Times New Roman" w:cs="Times New Roman"/>
              </w:rPr>
              <w:t xml:space="preserve">ные </w:t>
            </w:r>
          </w:p>
          <w:p w:rsidR="00FF7C06" w:rsidRPr="009C7740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 w:rsidRPr="009C7740">
              <w:rPr>
                <w:rFonts w:ascii="Times New Roman" w:hAnsi="Times New Roman" w:cs="Times New Roman"/>
              </w:rPr>
              <w:t>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FF7C06" w:rsidRPr="00E72E64" w:rsidTr="00226087">
        <w:trPr>
          <w:trHeight w:val="378"/>
        </w:trPr>
        <w:tc>
          <w:tcPr>
            <w:tcW w:w="850" w:type="dxa"/>
            <w:vMerge/>
            <w:tcBorders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местный </w:t>
            </w:r>
          </w:p>
          <w:p w:rsidR="00FF7C06" w:rsidRPr="00CC2261" w:rsidRDefault="00FF7C06" w:rsidP="00226087">
            <w:pPr>
              <w:rPr>
                <w:lang w:eastAsia="ru-RU"/>
              </w:rPr>
            </w:pPr>
            <w:r>
              <w:rPr>
                <w:lang w:eastAsia="ru-RU"/>
              </w:rPr>
              <w:t>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218,4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</w:tcBorders>
          </w:tcPr>
          <w:p w:rsidR="00FF7C06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FF7C06" w:rsidRPr="00E72E64" w:rsidTr="00226087">
        <w:trPr>
          <w:trHeight w:val="378"/>
        </w:trPr>
        <w:tc>
          <w:tcPr>
            <w:tcW w:w="850" w:type="dxa"/>
            <w:vMerge/>
            <w:tcBorders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2F3D5A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</w:tcBorders>
          </w:tcPr>
          <w:p w:rsidR="00FF7C06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FF7C06" w:rsidRPr="00E72E64" w:rsidTr="00226087">
        <w:trPr>
          <w:trHeight w:val="378"/>
        </w:trPr>
        <w:tc>
          <w:tcPr>
            <w:tcW w:w="850" w:type="dxa"/>
            <w:vMerge/>
            <w:tcBorders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</w:tcBorders>
          </w:tcPr>
          <w:p w:rsidR="00FF7C06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FF7C06" w:rsidRPr="00E72E64" w:rsidTr="00226087">
        <w:trPr>
          <w:trHeight w:val="378"/>
        </w:trPr>
        <w:tc>
          <w:tcPr>
            <w:tcW w:w="8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ные исто</w:t>
            </w:r>
            <w:r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</w:tcBorders>
          </w:tcPr>
          <w:p w:rsidR="00FF7C06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FF7C06" w:rsidRPr="00E72E64" w:rsidTr="00226087">
        <w:trPr>
          <w:trHeight w:val="378"/>
        </w:trPr>
        <w:tc>
          <w:tcPr>
            <w:tcW w:w="850" w:type="dxa"/>
            <w:vMerge/>
            <w:tcBorders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158,4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</w:tcBorders>
          </w:tcPr>
          <w:p w:rsidR="00FF7C06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FF7C06" w:rsidRPr="00E72E64" w:rsidTr="00226087">
        <w:trPr>
          <w:trHeight w:val="378"/>
        </w:trPr>
        <w:tc>
          <w:tcPr>
            <w:tcW w:w="850" w:type="dxa"/>
            <w:vMerge/>
            <w:tcBorders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</w:tcBorders>
          </w:tcPr>
          <w:p w:rsidR="00FF7C06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FF7C06" w:rsidRPr="00E72E64" w:rsidTr="00226087">
        <w:trPr>
          <w:trHeight w:val="378"/>
        </w:trPr>
        <w:tc>
          <w:tcPr>
            <w:tcW w:w="8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ные средства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</w:tcBorders>
          </w:tcPr>
          <w:p w:rsidR="00FF7C06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FF7C06" w:rsidRPr="00E72E64" w:rsidTr="00226087">
        <w:trPr>
          <w:trHeight w:val="378"/>
        </w:trPr>
        <w:tc>
          <w:tcPr>
            <w:tcW w:w="850" w:type="dxa"/>
            <w:vMerge/>
            <w:tcBorders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</w:tcBorders>
          </w:tcPr>
          <w:p w:rsidR="00FF7C06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FF7C06" w:rsidRPr="00E72E64" w:rsidTr="00226087">
        <w:trPr>
          <w:trHeight w:val="378"/>
        </w:trPr>
        <w:tc>
          <w:tcPr>
            <w:tcW w:w="850" w:type="dxa"/>
            <w:vMerge/>
            <w:tcBorders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</w:tcBorders>
          </w:tcPr>
          <w:p w:rsidR="00FF7C06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FF7C06" w:rsidRPr="00E72E64" w:rsidTr="00226087">
        <w:trPr>
          <w:trHeight w:val="378"/>
        </w:trPr>
        <w:tc>
          <w:tcPr>
            <w:tcW w:w="8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F7C06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FF7C06" w:rsidRPr="00E72E64" w:rsidTr="00226087">
        <w:trPr>
          <w:trHeight w:val="4684"/>
        </w:trPr>
        <w:tc>
          <w:tcPr>
            <w:tcW w:w="8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ные средства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F7C06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FF7C06" w:rsidRPr="00E72E64" w:rsidTr="00226087"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бот по созданию инженерно-топографическ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плана на 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строенную те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риторию.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нение работ по созд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нию инж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нерно-топ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граф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ческого плана на застр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енную терр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торию.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рация По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тавского сельского поселения Красноа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мейского района</w:t>
            </w:r>
          </w:p>
        </w:tc>
      </w:tr>
      <w:tr w:rsidR="00FF7C06" w:rsidRPr="00E72E64" w:rsidTr="00226087">
        <w:tc>
          <w:tcPr>
            <w:tcW w:w="850" w:type="dxa"/>
            <w:vMerge/>
            <w:tcBorders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FF7C06" w:rsidRPr="00E72E64" w:rsidTr="00226087">
        <w:tc>
          <w:tcPr>
            <w:tcW w:w="850" w:type="dxa"/>
            <w:vMerge/>
            <w:tcBorders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FF7C06" w:rsidRPr="00E72E64" w:rsidTr="00226087">
        <w:tc>
          <w:tcPr>
            <w:tcW w:w="850" w:type="dxa"/>
            <w:vMerge/>
            <w:tcBorders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FF7C06" w:rsidRPr="00E72E64" w:rsidTr="00226087">
        <w:trPr>
          <w:trHeight w:val="2264"/>
        </w:trPr>
        <w:tc>
          <w:tcPr>
            <w:tcW w:w="850" w:type="dxa"/>
            <w:vMerge/>
            <w:tcBorders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ные средства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FF7C06" w:rsidRPr="00E72E64" w:rsidTr="00226087"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к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дастровых работ по установл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lastRenderedPageBreak/>
              <w:t>нию местопол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жения границ и площади з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мельного учас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ка.</w:t>
            </w:r>
          </w:p>
          <w:p w:rsidR="00FF7C06" w:rsidRDefault="00FF7C06" w:rsidP="00226087">
            <w:pPr>
              <w:rPr>
                <w:lang w:eastAsia="ru-RU"/>
              </w:rPr>
            </w:pPr>
          </w:p>
          <w:p w:rsidR="00FF7C06" w:rsidRDefault="00FF7C06" w:rsidP="00226087">
            <w:pPr>
              <w:rPr>
                <w:lang w:eastAsia="ru-RU"/>
              </w:rPr>
            </w:pPr>
          </w:p>
          <w:p w:rsidR="00FF7C06" w:rsidRDefault="00FF7C06" w:rsidP="00226087">
            <w:pPr>
              <w:rPr>
                <w:lang w:eastAsia="ru-RU"/>
              </w:rPr>
            </w:pPr>
          </w:p>
          <w:p w:rsidR="00FF7C06" w:rsidRDefault="00FF7C06" w:rsidP="00226087">
            <w:pPr>
              <w:rPr>
                <w:lang w:eastAsia="ru-RU"/>
              </w:rPr>
            </w:pPr>
          </w:p>
          <w:p w:rsidR="00FF7C06" w:rsidRDefault="00FF7C06" w:rsidP="00226087">
            <w:pPr>
              <w:rPr>
                <w:lang w:eastAsia="ru-RU"/>
              </w:rPr>
            </w:pPr>
          </w:p>
          <w:p w:rsidR="00FF7C06" w:rsidRDefault="00FF7C06" w:rsidP="00226087">
            <w:pPr>
              <w:rPr>
                <w:lang w:eastAsia="ru-RU"/>
              </w:rPr>
            </w:pPr>
          </w:p>
          <w:p w:rsidR="00FF7C06" w:rsidRPr="008A2E6B" w:rsidRDefault="00FF7C06" w:rsidP="00226087">
            <w:pPr>
              <w:rPr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нение кадас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lastRenderedPageBreak/>
              <w:t>ровых работ по уст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новл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нию м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стоп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ложения границ и площади земел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ного участка.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админис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рация По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 xml:space="preserve">тавского </w:t>
            </w:r>
            <w:r>
              <w:rPr>
                <w:rFonts w:ascii="Times New Roman" w:hAnsi="Times New Roman" w:cs="Times New Roman"/>
              </w:rPr>
              <w:lastRenderedPageBreak/>
              <w:t>сельского поселения Красноа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мейского района</w:t>
            </w:r>
          </w:p>
        </w:tc>
      </w:tr>
      <w:tr w:rsidR="00FF7C06" w:rsidRPr="00E72E64" w:rsidTr="00226087">
        <w:tc>
          <w:tcPr>
            <w:tcW w:w="850" w:type="dxa"/>
            <w:vMerge/>
            <w:tcBorders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FF7C06" w:rsidRPr="00E72E64" w:rsidTr="00226087">
        <w:tc>
          <w:tcPr>
            <w:tcW w:w="850" w:type="dxa"/>
            <w:vMerge/>
            <w:tcBorders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FF7C06" w:rsidRPr="00E72E64" w:rsidTr="00226087">
        <w:tc>
          <w:tcPr>
            <w:tcW w:w="850" w:type="dxa"/>
            <w:vMerge/>
            <w:tcBorders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FF7C06" w:rsidRPr="00E72E64" w:rsidTr="00226087">
        <w:tc>
          <w:tcPr>
            <w:tcW w:w="850" w:type="dxa"/>
            <w:vMerge/>
            <w:tcBorders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ные средства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FF7C06" w:rsidRPr="00E72E64" w:rsidTr="00226087"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ключение на 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щиту водопр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ческое закл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>чение на защиту газопр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вода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рация По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тавского сельского поселения Красноа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мейского района</w:t>
            </w:r>
          </w:p>
        </w:tc>
      </w:tr>
      <w:tr w:rsidR="00FF7C06" w:rsidRPr="00E72E64" w:rsidTr="00226087">
        <w:tc>
          <w:tcPr>
            <w:tcW w:w="850" w:type="dxa"/>
            <w:vMerge/>
            <w:tcBorders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FF7C06" w:rsidRPr="00E72E64" w:rsidTr="00226087">
        <w:tc>
          <w:tcPr>
            <w:tcW w:w="850" w:type="dxa"/>
            <w:vMerge/>
            <w:tcBorders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FF7C06" w:rsidRPr="00E72E64" w:rsidTr="00226087">
        <w:tc>
          <w:tcPr>
            <w:tcW w:w="850" w:type="dxa"/>
            <w:vMerge/>
            <w:tcBorders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FF7C06" w:rsidRPr="00E72E64" w:rsidTr="00226087">
        <w:tc>
          <w:tcPr>
            <w:tcW w:w="850" w:type="dxa"/>
            <w:vMerge/>
            <w:tcBorders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ные средства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FF7C06" w:rsidRPr="00E72E64" w:rsidTr="00226087"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1.1.5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инженерно-геологических изысканий по расширению систем вод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нение инж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нерно-геолог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ческих изыск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ний по </w:t>
            </w:r>
            <w:r>
              <w:rPr>
                <w:rFonts w:ascii="Times New Roman" w:hAnsi="Times New Roman" w:cs="Times New Roman"/>
              </w:rPr>
              <w:lastRenderedPageBreak/>
              <w:t>расш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рению систем газ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снабж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админис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рация По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тавского сельского поселения Красноа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мейского района</w:t>
            </w:r>
          </w:p>
        </w:tc>
      </w:tr>
      <w:tr w:rsidR="00FF7C06" w:rsidRPr="00E72E64" w:rsidTr="00226087">
        <w:tc>
          <w:tcPr>
            <w:tcW w:w="850" w:type="dxa"/>
            <w:vMerge/>
            <w:tcBorders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Pr="009814B9" w:rsidRDefault="00FF7C06" w:rsidP="00226087">
            <w:pPr>
              <w:pStyle w:val="af3"/>
            </w:pPr>
          </w:p>
        </w:tc>
        <w:tc>
          <w:tcPr>
            <w:tcW w:w="1416" w:type="dxa"/>
            <w:vMerge/>
            <w:tcBorders>
              <w:lef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FF7C06" w:rsidRPr="00E72E64" w:rsidTr="00226087">
        <w:tc>
          <w:tcPr>
            <w:tcW w:w="850" w:type="dxa"/>
            <w:vMerge/>
            <w:tcBorders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FF7C06" w:rsidRPr="00E72E64" w:rsidTr="00226087">
        <w:tc>
          <w:tcPr>
            <w:tcW w:w="850" w:type="dxa"/>
            <w:vMerge/>
            <w:tcBorders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FF7C06" w:rsidRPr="00E72E64" w:rsidTr="00226087">
        <w:tc>
          <w:tcPr>
            <w:tcW w:w="850" w:type="dxa"/>
            <w:vMerge/>
            <w:tcBorders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lastRenderedPageBreak/>
              <w:t>ные средства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FF7C06" w:rsidRPr="00E72E64" w:rsidTr="00226087"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1.1.6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Топосъемка для изготовления проекта вод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провода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съемка для и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готовл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екта надзе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ного газопр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вода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рация По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тавского сельского поселения Красноа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мейского района</w:t>
            </w:r>
          </w:p>
        </w:tc>
      </w:tr>
      <w:tr w:rsidR="00FF7C06" w:rsidRPr="00E72E64" w:rsidTr="00226087">
        <w:tc>
          <w:tcPr>
            <w:tcW w:w="850" w:type="dxa"/>
            <w:vMerge/>
            <w:tcBorders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FF7C06" w:rsidRPr="00E72E64" w:rsidTr="00226087">
        <w:tc>
          <w:tcPr>
            <w:tcW w:w="850" w:type="dxa"/>
            <w:vMerge/>
            <w:tcBorders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FF7C06" w:rsidRPr="00E72E64" w:rsidTr="00226087">
        <w:tc>
          <w:tcPr>
            <w:tcW w:w="850" w:type="dxa"/>
            <w:vMerge/>
            <w:tcBorders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FF7C06" w:rsidRPr="00E72E64" w:rsidTr="00226087">
        <w:tc>
          <w:tcPr>
            <w:tcW w:w="850" w:type="dxa"/>
            <w:vMerge/>
            <w:tcBorders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ные средства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FF7C06" w:rsidRPr="00E72E64" w:rsidTr="00226087"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1.1.7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г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сударственной экспертизы ПСД водопроводов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1532,6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дение госуда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стве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ной эк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пертизы ПСД газопр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водов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рация По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тавского сельского поселения Красноа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мейского района</w:t>
            </w:r>
          </w:p>
        </w:tc>
      </w:tr>
      <w:tr w:rsidR="00FF7C06" w:rsidRPr="00E72E64" w:rsidTr="00226087">
        <w:tc>
          <w:tcPr>
            <w:tcW w:w="850" w:type="dxa"/>
            <w:vMerge/>
            <w:tcBorders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FF7C06" w:rsidRPr="00E72E64" w:rsidTr="00226087">
        <w:tc>
          <w:tcPr>
            <w:tcW w:w="850" w:type="dxa"/>
            <w:vMerge/>
            <w:tcBorders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FF7C06" w:rsidRPr="00E72E64" w:rsidTr="00226087">
        <w:tc>
          <w:tcPr>
            <w:tcW w:w="850" w:type="dxa"/>
            <w:vMerge/>
            <w:tcBorders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1532,6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FF7C06" w:rsidRPr="00E72E64" w:rsidTr="00226087">
        <w:tc>
          <w:tcPr>
            <w:tcW w:w="850" w:type="dxa"/>
            <w:vMerge/>
            <w:tcBorders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ные средства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FF7C06" w:rsidRPr="00E72E64" w:rsidTr="00226087"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рация По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тавского сельского поселения Красноа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мейского района</w:t>
            </w:r>
          </w:p>
        </w:tc>
      </w:tr>
      <w:tr w:rsidR="00FF7C06" w:rsidRPr="00E72E64" w:rsidTr="00226087">
        <w:tc>
          <w:tcPr>
            <w:tcW w:w="850" w:type="dxa"/>
            <w:vMerge/>
            <w:tcBorders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FF7C06" w:rsidRPr="00E72E64" w:rsidTr="00226087">
        <w:tc>
          <w:tcPr>
            <w:tcW w:w="850" w:type="dxa"/>
            <w:vMerge/>
            <w:tcBorders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FF7C06" w:rsidRPr="00E72E64" w:rsidTr="00226087">
        <w:tc>
          <w:tcPr>
            <w:tcW w:w="850" w:type="dxa"/>
            <w:vMerge/>
            <w:tcBorders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FF7C06" w:rsidRPr="00E72E64" w:rsidTr="00226087">
        <w:tc>
          <w:tcPr>
            <w:tcW w:w="8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ные исто</w:t>
            </w:r>
            <w:r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Default="00FF7C06" w:rsidP="0022608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F7C06" w:rsidRPr="009C7740" w:rsidRDefault="00FF7C06" w:rsidP="00226087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FF7C06" w:rsidRPr="009C7740" w:rsidTr="00226087">
        <w:tc>
          <w:tcPr>
            <w:tcW w:w="150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FF7C06" w:rsidRPr="009C7740" w:rsidRDefault="00FF7C06" w:rsidP="00226087">
            <w:pPr>
              <w:spacing w:after="0" w:line="240" w:lineRule="auto"/>
              <w:ind w:firstLine="88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F7C06" w:rsidRDefault="00FF7C06" w:rsidP="00FF7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FF7C06" w:rsidSect="009114AE">
          <w:pgSz w:w="16838" w:h="11906" w:orient="landscape"/>
          <w:pgMar w:top="998" w:right="1134" w:bottom="567" w:left="1134" w:header="567" w:footer="709" w:gutter="0"/>
          <w:cols w:space="708"/>
          <w:docGrid w:linePitch="360"/>
        </w:sectPr>
      </w:pPr>
    </w:p>
    <w:p w:rsidR="00FF7C06" w:rsidRPr="00BB0AD9" w:rsidRDefault="00FF7C06" w:rsidP="00FF7C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BB0AD9">
        <w:rPr>
          <w:rFonts w:ascii="Times New Roman" w:hAnsi="Times New Roman"/>
          <w:sz w:val="28"/>
          <w:szCs w:val="28"/>
        </w:rPr>
        <w:lastRenderedPageBreak/>
        <w:t>4. Обоснование ресурсного обеспеч</w:t>
      </w:r>
      <w:r w:rsidRPr="00BB0AD9">
        <w:rPr>
          <w:rFonts w:ascii="Times New Roman" w:hAnsi="Times New Roman"/>
          <w:sz w:val="28"/>
          <w:szCs w:val="28"/>
        </w:rPr>
        <w:t>е</w:t>
      </w:r>
      <w:r w:rsidRPr="00BB0AD9">
        <w:rPr>
          <w:rFonts w:ascii="Times New Roman" w:hAnsi="Times New Roman"/>
          <w:sz w:val="28"/>
          <w:szCs w:val="28"/>
        </w:rPr>
        <w:t>ния подпрограммы</w:t>
      </w:r>
    </w:p>
    <w:p w:rsidR="00FF7C06" w:rsidRPr="00BB0AD9" w:rsidRDefault="00FF7C06" w:rsidP="00FF7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7C06" w:rsidRPr="00BB0AD9" w:rsidRDefault="00FF7C06" w:rsidP="00FF7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AD9">
        <w:rPr>
          <w:rFonts w:ascii="Times New Roman" w:hAnsi="Times New Roman"/>
          <w:sz w:val="28"/>
          <w:szCs w:val="28"/>
        </w:rPr>
        <w:t>Финансирование мероприятий подпрограммы планируется осуществлять за счет средств федерального, краевого, местных бюджетов и внебюджетных источников с использованием механизмов привлечения внебюджетных исто</w:t>
      </w:r>
      <w:r w:rsidRPr="00BB0AD9">
        <w:rPr>
          <w:rFonts w:ascii="Times New Roman" w:hAnsi="Times New Roman"/>
          <w:sz w:val="28"/>
          <w:szCs w:val="28"/>
        </w:rPr>
        <w:t>ч</w:t>
      </w:r>
      <w:r w:rsidRPr="00BB0AD9">
        <w:rPr>
          <w:rFonts w:ascii="Times New Roman" w:hAnsi="Times New Roman"/>
          <w:sz w:val="28"/>
          <w:szCs w:val="28"/>
        </w:rPr>
        <w:t>ников финансирования, предусмотренных законодательством Российской Ф</w:t>
      </w:r>
      <w:r w:rsidRPr="00BB0AD9">
        <w:rPr>
          <w:rFonts w:ascii="Times New Roman" w:hAnsi="Times New Roman"/>
          <w:sz w:val="28"/>
          <w:szCs w:val="28"/>
        </w:rPr>
        <w:t>е</w:t>
      </w:r>
      <w:r w:rsidRPr="00BB0AD9">
        <w:rPr>
          <w:rFonts w:ascii="Times New Roman" w:hAnsi="Times New Roman"/>
          <w:sz w:val="28"/>
          <w:szCs w:val="28"/>
        </w:rPr>
        <w:t>дерации.</w:t>
      </w:r>
    </w:p>
    <w:p w:rsidR="00FF7C06" w:rsidRPr="00BB0AD9" w:rsidRDefault="00FF7C06" w:rsidP="00FF7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AD9">
        <w:rPr>
          <w:rFonts w:ascii="Times New Roman" w:hAnsi="Times New Roman"/>
          <w:sz w:val="28"/>
          <w:szCs w:val="28"/>
        </w:rPr>
        <w:t>Общая потребность в финансовых средствах на реализацию мероприятий подпрограммы в период с 201</w:t>
      </w:r>
      <w:r>
        <w:rPr>
          <w:rFonts w:ascii="Times New Roman" w:hAnsi="Times New Roman"/>
          <w:sz w:val="28"/>
          <w:szCs w:val="28"/>
        </w:rPr>
        <w:t>5</w:t>
      </w:r>
      <w:r w:rsidRPr="00BB0AD9">
        <w:rPr>
          <w:rFonts w:ascii="Times New Roman" w:hAnsi="Times New Roman"/>
          <w:sz w:val="28"/>
          <w:szCs w:val="28"/>
        </w:rPr>
        <w:t xml:space="preserve"> года по 2020 год составит </w:t>
      </w:r>
      <w:r>
        <w:rPr>
          <w:rFonts w:ascii="Times New Roman" w:hAnsi="Times New Roman"/>
          <w:color w:val="000000"/>
          <w:sz w:val="28"/>
          <w:szCs w:val="28"/>
        </w:rPr>
        <w:t>6415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BB0AD9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.</w:t>
      </w:r>
    </w:p>
    <w:p w:rsidR="00FF7C06" w:rsidRPr="00BB0AD9" w:rsidRDefault="00FF7C06" w:rsidP="00FF7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7C06" w:rsidRPr="00BB0AD9" w:rsidRDefault="00FF7C06" w:rsidP="00FF7C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2" w:name="Par5257"/>
      <w:bookmarkEnd w:id="22"/>
      <w:r w:rsidRPr="00BB0AD9">
        <w:rPr>
          <w:rFonts w:ascii="Times New Roman" w:hAnsi="Times New Roman"/>
          <w:sz w:val="28"/>
          <w:szCs w:val="28"/>
        </w:rPr>
        <w:t>5. Перечень целевых показателей подпрограммы с расшифровкой</w:t>
      </w:r>
    </w:p>
    <w:p w:rsidR="00FF7C06" w:rsidRPr="00BB0AD9" w:rsidRDefault="00FF7C06" w:rsidP="00FF7C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B0AD9">
        <w:rPr>
          <w:rFonts w:ascii="Times New Roman" w:hAnsi="Times New Roman"/>
          <w:sz w:val="28"/>
          <w:szCs w:val="28"/>
        </w:rPr>
        <w:t>плановых значений по годам ее реализации</w:t>
      </w:r>
    </w:p>
    <w:p w:rsidR="00FF7C06" w:rsidRPr="00BB0AD9" w:rsidRDefault="00FF7C06" w:rsidP="00FF7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7C06" w:rsidRPr="00BB0AD9" w:rsidRDefault="00FF7C06" w:rsidP="00FF7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AD9">
        <w:rPr>
          <w:rFonts w:ascii="Times New Roman" w:hAnsi="Times New Roman"/>
          <w:sz w:val="28"/>
          <w:szCs w:val="28"/>
        </w:rPr>
        <w:t>В результате реализации мероприятий подпрограммы планируется достичь следующих результатов:</w:t>
      </w:r>
    </w:p>
    <w:p w:rsidR="00FF7C06" w:rsidRPr="00BB0AD9" w:rsidRDefault="00FF7C06" w:rsidP="00FF7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AD9">
        <w:rPr>
          <w:rFonts w:ascii="Times New Roman" w:hAnsi="Times New Roman"/>
          <w:sz w:val="28"/>
          <w:szCs w:val="28"/>
        </w:rPr>
        <w:t xml:space="preserve">увеличение уровня </w:t>
      </w:r>
      <w:r>
        <w:rPr>
          <w:rFonts w:ascii="Times New Roman" w:hAnsi="Times New Roman"/>
          <w:sz w:val="28"/>
          <w:szCs w:val="28"/>
        </w:rPr>
        <w:t>водоснабжения</w:t>
      </w:r>
      <w:r w:rsidRPr="00BB0AD9">
        <w:rPr>
          <w:rFonts w:ascii="Times New Roman" w:hAnsi="Times New Roman"/>
          <w:sz w:val="28"/>
          <w:szCs w:val="28"/>
        </w:rPr>
        <w:t xml:space="preserve"> домовладений (квартир) в сельской м</w:t>
      </w:r>
      <w:r w:rsidRPr="00BB0AD9">
        <w:rPr>
          <w:rFonts w:ascii="Times New Roman" w:hAnsi="Times New Roman"/>
          <w:sz w:val="28"/>
          <w:szCs w:val="28"/>
        </w:rPr>
        <w:t>е</w:t>
      </w:r>
      <w:r w:rsidRPr="00BB0AD9">
        <w:rPr>
          <w:rFonts w:ascii="Times New Roman" w:hAnsi="Times New Roman"/>
          <w:sz w:val="28"/>
          <w:szCs w:val="28"/>
        </w:rPr>
        <w:t xml:space="preserve">стности с </w:t>
      </w:r>
      <w:r w:rsidRPr="002D681D">
        <w:rPr>
          <w:rFonts w:ascii="Times New Roman" w:hAnsi="Times New Roman"/>
          <w:color w:val="000000"/>
          <w:sz w:val="28"/>
          <w:szCs w:val="28"/>
        </w:rPr>
        <w:t>88 % до 91</w:t>
      </w:r>
      <w:r>
        <w:rPr>
          <w:rFonts w:ascii="Times New Roman" w:hAnsi="Times New Roman"/>
          <w:color w:val="000000"/>
          <w:sz w:val="28"/>
          <w:szCs w:val="28"/>
        </w:rPr>
        <w:t xml:space="preserve">,7 </w:t>
      </w:r>
      <w:r w:rsidRPr="002D681D">
        <w:rPr>
          <w:rFonts w:ascii="Times New Roman" w:hAnsi="Times New Roman"/>
          <w:color w:val="000000"/>
          <w:sz w:val="28"/>
          <w:szCs w:val="28"/>
        </w:rPr>
        <w:t>%;</w:t>
      </w:r>
    </w:p>
    <w:p w:rsidR="00FF7C06" w:rsidRPr="00BB0AD9" w:rsidRDefault="00FF7C06" w:rsidP="00FF7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AD9">
        <w:rPr>
          <w:rFonts w:ascii="Times New Roman" w:hAnsi="Times New Roman"/>
          <w:sz w:val="28"/>
          <w:szCs w:val="28"/>
        </w:rPr>
        <w:t>Реализация мероприятий подпрограммы позволит обеспечить:</w:t>
      </w:r>
    </w:p>
    <w:p w:rsidR="00FF7C06" w:rsidRPr="00BB0AD9" w:rsidRDefault="00FF7C06" w:rsidP="00FF7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AD9">
        <w:rPr>
          <w:rFonts w:ascii="Times New Roman" w:hAnsi="Times New Roman"/>
          <w:sz w:val="28"/>
          <w:szCs w:val="28"/>
        </w:rPr>
        <w:t>повышение занятости и уровня жизни на селе;</w:t>
      </w:r>
    </w:p>
    <w:p w:rsidR="00FF7C06" w:rsidRPr="00BB0AD9" w:rsidRDefault="00FF7C06" w:rsidP="00FF7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AD9">
        <w:rPr>
          <w:rFonts w:ascii="Times New Roman" w:hAnsi="Times New Roman"/>
          <w:sz w:val="28"/>
          <w:szCs w:val="28"/>
        </w:rPr>
        <w:t>улучшение финансовой устойчивости развития сельских территорий;</w:t>
      </w:r>
    </w:p>
    <w:p w:rsidR="00FF7C06" w:rsidRPr="00BB0AD9" w:rsidRDefault="00FF7C06" w:rsidP="00FF7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AD9">
        <w:rPr>
          <w:rFonts w:ascii="Times New Roman" w:hAnsi="Times New Roman"/>
          <w:sz w:val="28"/>
          <w:szCs w:val="28"/>
        </w:rPr>
        <w:t>модернизацию мощностей в сельском хозяйстве;</w:t>
      </w:r>
    </w:p>
    <w:p w:rsidR="00FF7C06" w:rsidRPr="00BB0AD9" w:rsidRDefault="00FF7C06" w:rsidP="00FF7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AD9">
        <w:rPr>
          <w:rFonts w:ascii="Times New Roman" w:hAnsi="Times New Roman"/>
          <w:sz w:val="28"/>
          <w:szCs w:val="28"/>
        </w:rPr>
        <w:t>ускоренное развитие приоритетных подотраслей сельского хозяйства.</w:t>
      </w:r>
    </w:p>
    <w:p w:rsidR="00FF7C06" w:rsidRPr="00BB0AD9" w:rsidRDefault="00FF7C06" w:rsidP="00FF7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7C06" w:rsidRPr="00BB0AD9" w:rsidRDefault="00FF7C06" w:rsidP="00FF7C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3" w:name="Par5275"/>
      <w:bookmarkEnd w:id="23"/>
      <w:r w:rsidRPr="00BB0AD9">
        <w:rPr>
          <w:rFonts w:ascii="Times New Roman" w:hAnsi="Times New Roman"/>
          <w:sz w:val="28"/>
          <w:szCs w:val="28"/>
        </w:rPr>
        <w:t>6. Механизм реализации подпрограммы, включающий в том числе</w:t>
      </w:r>
    </w:p>
    <w:p w:rsidR="00FF7C06" w:rsidRPr="00BB0AD9" w:rsidRDefault="00FF7C06" w:rsidP="00FF7C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B0AD9">
        <w:rPr>
          <w:rFonts w:ascii="Times New Roman" w:hAnsi="Times New Roman"/>
          <w:sz w:val="28"/>
          <w:szCs w:val="28"/>
        </w:rPr>
        <w:t>методику оценки эффективности подпрограммы</w:t>
      </w:r>
    </w:p>
    <w:p w:rsidR="00FF7C06" w:rsidRPr="00BB0AD9" w:rsidRDefault="00FF7C06" w:rsidP="00FF7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7C06" w:rsidRPr="00BB0AD9" w:rsidRDefault="00FF7C06" w:rsidP="00FF7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Полтавского сельского поселения</w:t>
      </w:r>
      <w:r w:rsidRPr="00BB0AD9">
        <w:rPr>
          <w:rFonts w:ascii="Times New Roman" w:hAnsi="Times New Roman"/>
          <w:sz w:val="28"/>
          <w:szCs w:val="28"/>
        </w:rPr>
        <w:t xml:space="preserve"> (далее - координатор подпрограммы).</w:t>
      </w:r>
    </w:p>
    <w:p w:rsidR="00FF7C06" w:rsidRPr="00BB0AD9" w:rsidRDefault="00FF7C06" w:rsidP="00FF7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AD9">
        <w:rPr>
          <w:rFonts w:ascii="Times New Roman" w:hAnsi="Times New Roman"/>
          <w:sz w:val="28"/>
          <w:szCs w:val="28"/>
        </w:rPr>
        <w:t>Координатор подпрограммы:</w:t>
      </w:r>
    </w:p>
    <w:p w:rsidR="00FF7C06" w:rsidRPr="00BB0AD9" w:rsidRDefault="00FF7C06" w:rsidP="00FF7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AD9">
        <w:rPr>
          <w:rFonts w:ascii="Times New Roman" w:hAnsi="Times New Roman"/>
          <w:sz w:val="28"/>
          <w:szCs w:val="28"/>
        </w:rPr>
        <w:t>обеспечивает реализацию подпрограммы;</w:t>
      </w:r>
    </w:p>
    <w:p w:rsidR="00FF7C06" w:rsidRPr="00BB0AD9" w:rsidRDefault="00FF7C06" w:rsidP="00FF7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AD9">
        <w:rPr>
          <w:rFonts w:ascii="Times New Roman" w:hAnsi="Times New Roman"/>
          <w:sz w:val="28"/>
          <w:szCs w:val="28"/>
        </w:rPr>
        <w:t>организует работу по достижению целевых показателей подпрограммы;</w:t>
      </w:r>
    </w:p>
    <w:p w:rsidR="00FF7C06" w:rsidRPr="00BB0AD9" w:rsidRDefault="00FF7C06" w:rsidP="00FF7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AD9">
        <w:rPr>
          <w:rFonts w:ascii="Times New Roman" w:hAnsi="Times New Roman"/>
          <w:sz w:val="28"/>
          <w:szCs w:val="28"/>
        </w:rPr>
        <w:t>организует нормативно-правовое и методическое обеспечение реализации подпрограммы;</w:t>
      </w:r>
    </w:p>
    <w:p w:rsidR="00FF7C06" w:rsidRPr="00BB0AD9" w:rsidRDefault="00FF7C06" w:rsidP="00FF7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AD9">
        <w:rPr>
          <w:rFonts w:ascii="Times New Roman" w:hAnsi="Times New Roman"/>
          <w:sz w:val="28"/>
          <w:szCs w:val="28"/>
        </w:rPr>
        <w:t>осуществляет подготовку предложений по объемам и источникам фина</w:t>
      </w:r>
      <w:r w:rsidRPr="00BB0AD9">
        <w:rPr>
          <w:rFonts w:ascii="Times New Roman" w:hAnsi="Times New Roman"/>
          <w:sz w:val="28"/>
          <w:szCs w:val="28"/>
        </w:rPr>
        <w:t>н</w:t>
      </w:r>
      <w:r w:rsidRPr="00BB0AD9">
        <w:rPr>
          <w:rFonts w:ascii="Times New Roman" w:hAnsi="Times New Roman"/>
          <w:sz w:val="28"/>
          <w:szCs w:val="28"/>
        </w:rPr>
        <w:t>сирования реализации мероприятий подпрограммы;</w:t>
      </w:r>
    </w:p>
    <w:p w:rsidR="00FF7C06" w:rsidRPr="00BB0AD9" w:rsidRDefault="00FF7C06" w:rsidP="00FF7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AD9">
        <w:rPr>
          <w:rFonts w:ascii="Times New Roman" w:hAnsi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FF7C06" w:rsidRPr="00BB0AD9" w:rsidRDefault="00FF7C06" w:rsidP="00FF7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AD9">
        <w:rPr>
          <w:rFonts w:ascii="Times New Roman" w:hAnsi="Times New Roman"/>
          <w:sz w:val="28"/>
          <w:szCs w:val="28"/>
        </w:rPr>
        <w:t>готовит ежегодный доклад о ходе реализации подпрограммы;</w:t>
      </w:r>
    </w:p>
    <w:p w:rsidR="00FF7C06" w:rsidRPr="00BB0AD9" w:rsidRDefault="00FF7C06" w:rsidP="00FF7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AD9">
        <w:rPr>
          <w:rFonts w:ascii="Times New Roman" w:hAnsi="Times New Roman"/>
          <w:sz w:val="28"/>
          <w:szCs w:val="28"/>
        </w:rPr>
        <w:t>осуществляет мониторинг реализации мероприятий подпрограммы;</w:t>
      </w:r>
    </w:p>
    <w:p w:rsidR="00FF7C06" w:rsidRPr="00BB0AD9" w:rsidRDefault="00FF7C06" w:rsidP="00FF7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AD9">
        <w:rPr>
          <w:rFonts w:ascii="Times New Roman" w:hAnsi="Times New Roman"/>
          <w:sz w:val="28"/>
          <w:szCs w:val="28"/>
        </w:rPr>
        <w:t>осуществляет оценку социально-экономической эффективности, а также оценку целевых индикаторов и показателей реализации подпрограммы в целом;</w:t>
      </w:r>
    </w:p>
    <w:p w:rsidR="00FF7C06" w:rsidRPr="00BB0AD9" w:rsidRDefault="00FF7C06" w:rsidP="00FF7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AD9">
        <w:rPr>
          <w:rFonts w:ascii="Times New Roman" w:hAnsi="Times New Roman"/>
          <w:sz w:val="28"/>
          <w:szCs w:val="28"/>
        </w:rPr>
        <w:t>осуществляет иные полномочия, установленные подпрограммой.</w:t>
      </w:r>
    </w:p>
    <w:p w:rsidR="00FF7C06" w:rsidRPr="00BB0AD9" w:rsidRDefault="00FF7C06" w:rsidP="00FF7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AD9">
        <w:rPr>
          <w:rFonts w:ascii="Times New Roman" w:hAnsi="Times New Roman"/>
          <w:sz w:val="28"/>
          <w:szCs w:val="28"/>
        </w:rPr>
        <w:t>В рамках реализации мероприятий подпрограммы предусматривается пр</w:t>
      </w:r>
      <w:r w:rsidRPr="00BB0AD9">
        <w:rPr>
          <w:rFonts w:ascii="Times New Roman" w:hAnsi="Times New Roman"/>
          <w:sz w:val="28"/>
          <w:szCs w:val="28"/>
        </w:rPr>
        <w:t>е</w:t>
      </w:r>
      <w:r w:rsidRPr="00BB0AD9">
        <w:rPr>
          <w:rFonts w:ascii="Times New Roman" w:hAnsi="Times New Roman"/>
          <w:sz w:val="28"/>
          <w:szCs w:val="28"/>
        </w:rPr>
        <w:t>доставление субсидий местн</w:t>
      </w:r>
      <w:r>
        <w:rPr>
          <w:rFonts w:ascii="Times New Roman" w:hAnsi="Times New Roman"/>
          <w:sz w:val="28"/>
          <w:szCs w:val="28"/>
        </w:rPr>
        <w:t>ому</w:t>
      </w:r>
      <w:r w:rsidRPr="00BB0AD9">
        <w:rPr>
          <w:rFonts w:ascii="Times New Roman" w:hAnsi="Times New Roman"/>
          <w:sz w:val="28"/>
          <w:szCs w:val="28"/>
        </w:rPr>
        <w:t xml:space="preserve"> бюджет</w:t>
      </w:r>
      <w:r>
        <w:rPr>
          <w:rFonts w:ascii="Times New Roman" w:hAnsi="Times New Roman"/>
          <w:sz w:val="28"/>
          <w:szCs w:val="28"/>
        </w:rPr>
        <w:t>у</w:t>
      </w:r>
      <w:r w:rsidRPr="00BB0AD9">
        <w:rPr>
          <w:rFonts w:ascii="Times New Roman" w:hAnsi="Times New Roman"/>
          <w:sz w:val="28"/>
          <w:szCs w:val="28"/>
        </w:rPr>
        <w:t xml:space="preserve"> в целях софинансирования расхо</w:t>
      </w:r>
      <w:r w:rsidRPr="00BB0AD9">
        <w:rPr>
          <w:rFonts w:ascii="Times New Roman" w:hAnsi="Times New Roman"/>
          <w:sz w:val="28"/>
          <w:szCs w:val="28"/>
        </w:rPr>
        <w:t>д</w:t>
      </w:r>
      <w:r w:rsidRPr="00BB0AD9">
        <w:rPr>
          <w:rFonts w:ascii="Times New Roman" w:hAnsi="Times New Roman"/>
          <w:sz w:val="28"/>
          <w:szCs w:val="28"/>
        </w:rPr>
        <w:lastRenderedPageBreak/>
        <w:t>ных обязательств, возникающих при выполнении полномочий органов местн</w:t>
      </w:r>
      <w:r w:rsidRPr="00BB0AD9">
        <w:rPr>
          <w:rFonts w:ascii="Times New Roman" w:hAnsi="Times New Roman"/>
          <w:sz w:val="28"/>
          <w:szCs w:val="28"/>
        </w:rPr>
        <w:t>о</w:t>
      </w:r>
      <w:r w:rsidRPr="00BB0AD9">
        <w:rPr>
          <w:rFonts w:ascii="Times New Roman" w:hAnsi="Times New Roman"/>
          <w:sz w:val="28"/>
          <w:szCs w:val="28"/>
        </w:rPr>
        <w:t>го самоуправления по вопросам местного значения. Цели, условия, пор</w:t>
      </w:r>
      <w:r w:rsidRPr="00BB0AD9">
        <w:rPr>
          <w:rFonts w:ascii="Times New Roman" w:hAnsi="Times New Roman"/>
          <w:sz w:val="28"/>
          <w:szCs w:val="28"/>
        </w:rPr>
        <w:t>я</w:t>
      </w:r>
      <w:r w:rsidRPr="00BB0AD9">
        <w:rPr>
          <w:rFonts w:ascii="Times New Roman" w:hAnsi="Times New Roman"/>
          <w:sz w:val="28"/>
          <w:szCs w:val="28"/>
        </w:rPr>
        <w:t>док предоставления указанных субсидий и их распределение между муниц</w:t>
      </w:r>
      <w:r w:rsidRPr="00BB0AD9">
        <w:rPr>
          <w:rFonts w:ascii="Times New Roman" w:hAnsi="Times New Roman"/>
          <w:sz w:val="28"/>
          <w:szCs w:val="28"/>
        </w:rPr>
        <w:t>и</w:t>
      </w:r>
      <w:r w:rsidRPr="00BB0AD9">
        <w:rPr>
          <w:rFonts w:ascii="Times New Roman" w:hAnsi="Times New Roman"/>
          <w:sz w:val="28"/>
          <w:szCs w:val="28"/>
        </w:rPr>
        <w:t>пальными образованиями устанавливаются нормативными правовыми актами высшего исполнительного органа государственной власти Краснодарского края.</w:t>
      </w:r>
    </w:p>
    <w:p w:rsidR="00FF7C06" w:rsidRPr="00BB0AD9" w:rsidRDefault="00FF7C06" w:rsidP="00FF7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AD9">
        <w:rPr>
          <w:rFonts w:ascii="Times New Roman" w:hAnsi="Times New Roman"/>
          <w:sz w:val="28"/>
          <w:szCs w:val="28"/>
        </w:rPr>
        <w:t>Размещение государственного заказа на поставки товаров, выполнение р</w:t>
      </w:r>
      <w:r w:rsidRPr="00BB0AD9">
        <w:rPr>
          <w:rFonts w:ascii="Times New Roman" w:hAnsi="Times New Roman"/>
          <w:sz w:val="28"/>
          <w:szCs w:val="28"/>
        </w:rPr>
        <w:t>а</w:t>
      </w:r>
      <w:r w:rsidRPr="00BB0AD9">
        <w:rPr>
          <w:rFonts w:ascii="Times New Roman" w:hAnsi="Times New Roman"/>
          <w:sz w:val="28"/>
          <w:szCs w:val="28"/>
        </w:rPr>
        <w:t>бот и оказание услуг будет осуществляться государственным заказчиком мер</w:t>
      </w:r>
      <w:r w:rsidRPr="00BB0AD9">
        <w:rPr>
          <w:rFonts w:ascii="Times New Roman" w:hAnsi="Times New Roman"/>
          <w:sz w:val="28"/>
          <w:szCs w:val="28"/>
        </w:rPr>
        <w:t>о</w:t>
      </w:r>
      <w:r w:rsidRPr="00BB0AD9">
        <w:rPr>
          <w:rFonts w:ascii="Times New Roman" w:hAnsi="Times New Roman"/>
          <w:sz w:val="28"/>
          <w:szCs w:val="28"/>
        </w:rPr>
        <w:t xml:space="preserve">приятий подпрограммы в соответствии с Федеральным </w:t>
      </w:r>
      <w:hyperlink r:id="rId19" w:history="1">
        <w:r w:rsidRPr="00502310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BB0AD9">
        <w:rPr>
          <w:rFonts w:ascii="Times New Roman" w:hAnsi="Times New Roman"/>
          <w:sz w:val="28"/>
          <w:szCs w:val="28"/>
        </w:rPr>
        <w:t xml:space="preserve"> от 5 апреля 2013 года N 44-ФЗ "О контрактной системе в сфере закупок товаров, работ, у</w:t>
      </w:r>
      <w:r w:rsidRPr="00BB0AD9">
        <w:rPr>
          <w:rFonts w:ascii="Times New Roman" w:hAnsi="Times New Roman"/>
          <w:sz w:val="28"/>
          <w:szCs w:val="28"/>
        </w:rPr>
        <w:t>с</w:t>
      </w:r>
      <w:r w:rsidRPr="00BB0AD9">
        <w:rPr>
          <w:rFonts w:ascii="Times New Roman" w:hAnsi="Times New Roman"/>
          <w:sz w:val="28"/>
          <w:szCs w:val="28"/>
        </w:rPr>
        <w:t>луг для обеспечения государственных и муниципальных нужд".</w:t>
      </w:r>
    </w:p>
    <w:p w:rsidR="00FF7C06" w:rsidRPr="00BB0AD9" w:rsidRDefault="00FF7C06" w:rsidP="00FF7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AD9">
        <w:rPr>
          <w:rFonts w:ascii="Times New Roman" w:hAnsi="Times New Roman"/>
          <w:sz w:val="28"/>
          <w:szCs w:val="28"/>
        </w:rPr>
        <w:t>Кроме того, предполагается привлечение с использованием механизмов, предусмотренных законодательством Российской Федерации, средств из вн</w:t>
      </w:r>
      <w:r w:rsidRPr="00BB0AD9">
        <w:rPr>
          <w:rFonts w:ascii="Times New Roman" w:hAnsi="Times New Roman"/>
          <w:sz w:val="28"/>
          <w:szCs w:val="28"/>
        </w:rPr>
        <w:t>е</w:t>
      </w:r>
      <w:r w:rsidRPr="00BB0AD9">
        <w:rPr>
          <w:rFonts w:ascii="Times New Roman" w:hAnsi="Times New Roman"/>
          <w:sz w:val="28"/>
          <w:szCs w:val="28"/>
        </w:rPr>
        <w:t xml:space="preserve">бюджетных источников на мероприятия по развитию </w:t>
      </w:r>
      <w:r>
        <w:rPr>
          <w:rFonts w:ascii="Times New Roman" w:hAnsi="Times New Roman"/>
          <w:sz w:val="28"/>
          <w:szCs w:val="28"/>
        </w:rPr>
        <w:t>водоснабжения</w:t>
      </w:r>
      <w:r w:rsidRPr="00BB0AD9">
        <w:rPr>
          <w:rFonts w:ascii="Times New Roman" w:hAnsi="Times New Roman"/>
          <w:sz w:val="28"/>
          <w:szCs w:val="28"/>
        </w:rPr>
        <w:t xml:space="preserve"> населения в сельской местности.</w:t>
      </w:r>
    </w:p>
    <w:p w:rsidR="00FF7C06" w:rsidRPr="00BB0AD9" w:rsidRDefault="00FF7C06" w:rsidP="00FF7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AD9">
        <w:rPr>
          <w:rFonts w:ascii="Times New Roman" w:hAnsi="Times New Roman"/>
          <w:sz w:val="28"/>
          <w:szCs w:val="28"/>
        </w:rPr>
        <w:t>Министерство сельского хозяйства и перерабатывающей промышленности Краснодарского края, являясь в соответствии с отдельными мероприятиями подпрограммы ответственным за выполнение мероприятий:</w:t>
      </w:r>
    </w:p>
    <w:p w:rsidR="00FF7C06" w:rsidRPr="00BB0AD9" w:rsidRDefault="00FF7C06" w:rsidP="00FF7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AD9">
        <w:rPr>
          <w:rFonts w:ascii="Times New Roman" w:hAnsi="Times New Roman"/>
          <w:sz w:val="28"/>
          <w:szCs w:val="28"/>
        </w:rPr>
        <w:t>заключает соглашения с получателями субсидий в установленном закон</w:t>
      </w:r>
      <w:r w:rsidRPr="00BB0AD9">
        <w:rPr>
          <w:rFonts w:ascii="Times New Roman" w:hAnsi="Times New Roman"/>
          <w:sz w:val="28"/>
          <w:szCs w:val="28"/>
        </w:rPr>
        <w:t>о</w:t>
      </w:r>
      <w:r w:rsidRPr="00BB0AD9">
        <w:rPr>
          <w:rFonts w:ascii="Times New Roman" w:hAnsi="Times New Roman"/>
          <w:sz w:val="28"/>
          <w:szCs w:val="28"/>
        </w:rPr>
        <w:t>дательством порядке;</w:t>
      </w:r>
    </w:p>
    <w:p w:rsidR="00FF7C06" w:rsidRPr="00BB0AD9" w:rsidRDefault="00FF7C06" w:rsidP="00FF7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AD9">
        <w:rPr>
          <w:rFonts w:ascii="Times New Roman" w:hAnsi="Times New Roman"/>
          <w:sz w:val="28"/>
          <w:szCs w:val="28"/>
        </w:rPr>
        <w:t>обеспечивает соблюдение получателями субсидий условий, целей и поря</w:t>
      </w:r>
      <w:r w:rsidRPr="00BB0AD9">
        <w:rPr>
          <w:rFonts w:ascii="Times New Roman" w:hAnsi="Times New Roman"/>
          <w:sz w:val="28"/>
          <w:szCs w:val="28"/>
        </w:rPr>
        <w:t>д</w:t>
      </w:r>
      <w:r w:rsidRPr="00BB0AD9">
        <w:rPr>
          <w:rFonts w:ascii="Times New Roman" w:hAnsi="Times New Roman"/>
          <w:sz w:val="28"/>
          <w:szCs w:val="28"/>
        </w:rPr>
        <w:t>ка, установленных при их предоставлении;</w:t>
      </w:r>
    </w:p>
    <w:p w:rsidR="00FF7C06" w:rsidRPr="00BB0AD9" w:rsidRDefault="00FF7C06" w:rsidP="00FF7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AD9">
        <w:rPr>
          <w:rFonts w:ascii="Times New Roman" w:hAnsi="Times New Roman"/>
          <w:sz w:val="28"/>
          <w:szCs w:val="28"/>
        </w:rPr>
        <w:t>разрабатывает и утверждает сетевые планы-графики реализации меропри</w:t>
      </w:r>
      <w:r w:rsidRPr="00BB0AD9">
        <w:rPr>
          <w:rFonts w:ascii="Times New Roman" w:hAnsi="Times New Roman"/>
          <w:sz w:val="28"/>
          <w:szCs w:val="28"/>
        </w:rPr>
        <w:t>я</w:t>
      </w:r>
      <w:r w:rsidRPr="00BB0AD9">
        <w:rPr>
          <w:rFonts w:ascii="Times New Roman" w:hAnsi="Times New Roman"/>
          <w:sz w:val="28"/>
          <w:szCs w:val="28"/>
        </w:rPr>
        <w:t>тий подпрограммы;</w:t>
      </w:r>
    </w:p>
    <w:p w:rsidR="00FF7C06" w:rsidRPr="00BB0AD9" w:rsidRDefault="00FF7C06" w:rsidP="00FF7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AD9">
        <w:rPr>
          <w:rFonts w:ascii="Times New Roman" w:hAnsi="Times New Roman"/>
          <w:sz w:val="28"/>
          <w:szCs w:val="28"/>
        </w:rPr>
        <w:t>обеспечивает достижение значений показателей результативности предо</w:t>
      </w:r>
      <w:r w:rsidRPr="00BB0AD9">
        <w:rPr>
          <w:rFonts w:ascii="Times New Roman" w:hAnsi="Times New Roman"/>
          <w:sz w:val="28"/>
          <w:szCs w:val="28"/>
        </w:rPr>
        <w:t>с</w:t>
      </w:r>
      <w:r w:rsidRPr="00BB0AD9">
        <w:rPr>
          <w:rFonts w:ascii="Times New Roman" w:hAnsi="Times New Roman"/>
          <w:sz w:val="28"/>
          <w:szCs w:val="28"/>
        </w:rPr>
        <w:t>тавления субсидий из краевого бюджета местным бюджетам муниципальных образований;</w:t>
      </w:r>
    </w:p>
    <w:p w:rsidR="00FF7C06" w:rsidRPr="00BB0AD9" w:rsidRDefault="00FF7C06" w:rsidP="00FF7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AD9">
        <w:rPr>
          <w:rFonts w:ascii="Times New Roman" w:hAnsi="Times New Roman"/>
          <w:sz w:val="28"/>
          <w:szCs w:val="28"/>
        </w:rPr>
        <w:t>осуществляет оценку эффективности использования субсидий в соответс</w:t>
      </w:r>
      <w:r w:rsidRPr="00BB0AD9">
        <w:rPr>
          <w:rFonts w:ascii="Times New Roman" w:hAnsi="Times New Roman"/>
          <w:sz w:val="28"/>
          <w:szCs w:val="28"/>
        </w:rPr>
        <w:t>т</w:t>
      </w:r>
      <w:r w:rsidRPr="00BB0AD9">
        <w:rPr>
          <w:rFonts w:ascii="Times New Roman" w:hAnsi="Times New Roman"/>
          <w:sz w:val="28"/>
          <w:szCs w:val="28"/>
        </w:rPr>
        <w:t>вии с утвержденным порядком предоставления и распределения субсидий из краевого бюджета местным бюджетам муниципальных образований.</w:t>
      </w:r>
    </w:p>
    <w:p w:rsidR="00FF7C06" w:rsidRPr="00BB0AD9" w:rsidRDefault="00FF7C06" w:rsidP="00FF7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0AD9">
        <w:rPr>
          <w:rFonts w:ascii="Times New Roman" w:hAnsi="Times New Roman"/>
          <w:sz w:val="28"/>
          <w:szCs w:val="28"/>
        </w:rPr>
        <w:t>Оценка эффективности реализации подпрограммы осуществляется по р</w:t>
      </w:r>
      <w:r w:rsidRPr="00BB0AD9">
        <w:rPr>
          <w:rFonts w:ascii="Times New Roman" w:hAnsi="Times New Roman"/>
          <w:sz w:val="28"/>
          <w:szCs w:val="28"/>
        </w:rPr>
        <w:t>е</w:t>
      </w:r>
      <w:r w:rsidRPr="00BB0AD9">
        <w:rPr>
          <w:rFonts w:ascii="Times New Roman" w:hAnsi="Times New Roman"/>
          <w:sz w:val="28"/>
          <w:szCs w:val="28"/>
        </w:rPr>
        <w:t>зультатам отчетного года в соответствии с методикой, которая основывается на принципе сопоставления фактически достигнутых значений целевых показат</w:t>
      </w:r>
      <w:r w:rsidRPr="00BB0AD9">
        <w:rPr>
          <w:rFonts w:ascii="Times New Roman" w:hAnsi="Times New Roman"/>
          <w:sz w:val="28"/>
          <w:szCs w:val="28"/>
        </w:rPr>
        <w:t>е</w:t>
      </w:r>
      <w:r w:rsidRPr="00BB0AD9">
        <w:rPr>
          <w:rFonts w:ascii="Times New Roman" w:hAnsi="Times New Roman"/>
          <w:sz w:val="28"/>
          <w:szCs w:val="28"/>
        </w:rPr>
        <w:t>лей с их плановыми значениями.</w:t>
      </w:r>
    </w:p>
    <w:p w:rsidR="00FF7C06" w:rsidRDefault="00FF7C06" w:rsidP="00FF7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F7C06" w:rsidRPr="0067164B" w:rsidRDefault="00FF7C06" w:rsidP="00FF7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7C06" w:rsidRDefault="00FF7C06" w:rsidP="00FF7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13EB">
        <w:rPr>
          <w:rFonts w:ascii="Times New Roman" w:hAnsi="Times New Roman"/>
          <w:sz w:val="28"/>
          <w:szCs w:val="28"/>
        </w:rPr>
        <w:t xml:space="preserve">Начальник </w:t>
      </w:r>
      <w:r>
        <w:rPr>
          <w:rFonts w:ascii="Times New Roman" w:hAnsi="Times New Roman"/>
          <w:sz w:val="28"/>
          <w:szCs w:val="28"/>
        </w:rPr>
        <w:t xml:space="preserve">отдела </w:t>
      </w:r>
    </w:p>
    <w:p w:rsidR="00FF7C06" w:rsidRDefault="00FF7C06" w:rsidP="00FF7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ЖКХ и благоустройства администрации</w:t>
      </w:r>
    </w:p>
    <w:p w:rsidR="00FF7C06" w:rsidRPr="0067164B" w:rsidRDefault="00FF7C06" w:rsidP="00FF7C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Полтавского сельского поселения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В.А. Гористов</w:t>
      </w:r>
    </w:p>
    <w:p w:rsidR="00B763D9" w:rsidRPr="0067164B" w:rsidRDefault="00B763D9" w:rsidP="00F234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763D9" w:rsidRPr="0067164B" w:rsidSect="00085C5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63D9" w:rsidRDefault="00B763D9" w:rsidP="005034F4">
      <w:pPr>
        <w:spacing w:after="0" w:line="240" w:lineRule="auto"/>
      </w:pPr>
      <w:r>
        <w:separator/>
      </w:r>
    </w:p>
  </w:endnote>
  <w:endnote w:type="continuationSeparator" w:id="1">
    <w:p w:rsidR="00B763D9" w:rsidRDefault="00B763D9" w:rsidP="00503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63D9" w:rsidRDefault="00B763D9" w:rsidP="005034F4">
      <w:pPr>
        <w:spacing w:after="0" w:line="240" w:lineRule="auto"/>
      </w:pPr>
      <w:r>
        <w:separator/>
      </w:r>
    </w:p>
  </w:footnote>
  <w:footnote w:type="continuationSeparator" w:id="1">
    <w:p w:rsidR="00B763D9" w:rsidRDefault="00B763D9" w:rsidP="005034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3D9" w:rsidRPr="00A203ED" w:rsidRDefault="00A71655" w:rsidP="00463069">
    <w:pPr>
      <w:pStyle w:val="a5"/>
      <w:framePr w:wrap="auto" w:vAnchor="text" w:hAnchor="margin" w:xAlign="center" w:y="1"/>
      <w:rPr>
        <w:rStyle w:val="af7"/>
        <w:rFonts w:ascii="Times New Roman" w:hAnsi="Times New Roman" w:cs="Times New Roman"/>
        <w:sz w:val="28"/>
        <w:szCs w:val="28"/>
      </w:rPr>
    </w:pPr>
    <w:r w:rsidRPr="00A203ED">
      <w:rPr>
        <w:rStyle w:val="af7"/>
        <w:rFonts w:ascii="Times New Roman" w:hAnsi="Times New Roman" w:cs="Times New Roman"/>
        <w:sz w:val="28"/>
        <w:szCs w:val="28"/>
      </w:rPr>
      <w:fldChar w:fldCharType="begin"/>
    </w:r>
    <w:r w:rsidR="00B763D9" w:rsidRPr="00A203ED">
      <w:rPr>
        <w:rStyle w:val="af7"/>
        <w:rFonts w:ascii="Times New Roman" w:hAnsi="Times New Roman" w:cs="Times New Roman"/>
        <w:sz w:val="28"/>
        <w:szCs w:val="28"/>
      </w:rPr>
      <w:instrText xml:space="preserve">PAGE  </w:instrText>
    </w:r>
    <w:r w:rsidRPr="00A203ED">
      <w:rPr>
        <w:rStyle w:val="af7"/>
        <w:rFonts w:ascii="Times New Roman" w:hAnsi="Times New Roman" w:cs="Times New Roman"/>
        <w:sz w:val="28"/>
        <w:szCs w:val="28"/>
      </w:rPr>
      <w:fldChar w:fldCharType="separate"/>
    </w:r>
    <w:r w:rsidR="00FF7C06">
      <w:rPr>
        <w:rStyle w:val="af7"/>
        <w:rFonts w:ascii="Times New Roman" w:hAnsi="Times New Roman" w:cs="Times New Roman"/>
        <w:noProof/>
        <w:sz w:val="28"/>
        <w:szCs w:val="28"/>
      </w:rPr>
      <w:t>2</w:t>
    </w:r>
    <w:r w:rsidRPr="00A203ED">
      <w:rPr>
        <w:rStyle w:val="af7"/>
        <w:rFonts w:ascii="Times New Roman" w:hAnsi="Times New Roman" w:cs="Times New Roman"/>
        <w:sz w:val="28"/>
        <w:szCs w:val="28"/>
      </w:rPr>
      <w:fldChar w:fldCharType="end"/>
    </w:r>
  </w:p>
  <w:p w:rsidR="00B763D9" w:rsidRPr="003D0A42" w:rsidRDefault="00A71655">
    <w:pPr>
      <w:pStyle w:val="a5"/>
      <w:jc w:val="center"/>
      <w:rPr>
        <w:rFonts w:ascii="Times New Roman" w:hAnsi="Times New Roman" w:cs="Times New Roman"/>
        <w:sz w:val="28"/>
        <w:szCs w:val="28"/>
      </w:rPr>
    </w:pPr>
    <w:r w:rsidRPr="00A71655">
      <w:rPr>
        <w:noProof/>
        <w:lang w:eastAsia="ru-RU"/>
      </w:rPr>
      <w:pict>
        <v:rect id="_x0000_s2049" style="position:absolute;left:0;text-align:left;margin-left:984.3pt;margin-top:275.55pt;width:22.65pt;height:25.95pt;z-index:251657216;mso-position-horizontal-relative:page;mso-position-vertical-relative:page" o:allowincell="f" stroked="f">
          <v:textbox style="layout-flow:vertical;mso-next-textbox:#_x0000_s2049">
            <w:txbxContent>
              <w:p w:rsidR="00B763D9" w:rsidRPr="00A11436" w:rsidRDefault="00A71655" w:rsidP="00A11436">
                <w:pPr>
                  <w:spacing w:after="0" w:line="240" w:lineRule="auto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A11436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B763D9" w:rsidRPr="00A11436">
                  <w:rPr>
                    <w:rFonts w:ascii="Times New Roman" w:hAnsi="Times New Roman" w:cs="Times New Roman"/>
                    <w:sz w:val="28"/>
                    <w:szCs w:val="28"/>
                  </w:rPr>
                  <w:instrText xml:space="preserve"> PAGE   \* MERGEFORMAT </w:instrText>
                </w:r>
                <w:r w:rsidRPr="00A11436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FF7C06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A11436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margin"/>
        </v:rect>
      </w:pict>
    </w:r>
    <w:r w:rsidRPr="00A71655">
      <w:rPr>
        <w:noProof/>
        <w:lang w:eastAsia="ru-RU"/>
      </w:rPr>
      <w:pict>
        <v:rect id="_x0000_s2050" style="position:absolute;left:0;text-align:left;margin-left:784.35pt;margin-top:298.9pt;width:22.65pt;height:25.95pt;z-index:251656192;mso-position-horizontal-relative:page;mso-position-vertical-relative:page" o:allowincell="f" stroked="f">
          <v:textbox style="layout-flow:vertical;mso-next-textbox:#_x0000_s2050">
            <w:txbxContent>
              <w:p w:rsidR="00B763D9" w:rsidRDefault="00B763D9" w:rsidP="00A11436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</w:p>
              <w:p w:rsidR="00B763D9" w:rsidRPr="00A11436" w:rsidRDefault="00A71655" w:rsidP="00A11436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A11436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B763D9" w:rsidRPr="00A11436">
                  <w:rPr>
                    <w:rFonts w:ascii="Times New Roman" w:hAnsi="Times New Roman" w:cs="Times New Roman"/>
                    <w:sz w:val="28"/>
                    <w:szCs w:val="28"/>
                  </w:rPr>
                  <w:instrText xml:space="preserve"> PAGE   \* MERGEFORMAT </w:instrText>
                </w:r>
                <w:r w:rsidRPr="00A11436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FF7C06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A11436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margin"/>
        </v:rect>
      </w:pict>
    </w:r>
    <w:r w:rsidRPr="00A71655">
      <w:rPr>
        <w:noProof/>
        <w:lang w:eastAsia="ru-RU"/>
      </w:rPr>
      <w:pict>
        <v:rect id="_x0000_s2051" style="position:absolute;left:0;text-align:left;margin-left:796.55pt;margin-top:298.9pt;width:22.65pt;height:25.95pt;z-index:251655168;mso-position-horizontal-relative:page;mso-position-vertical-relative:page" o:allowincell="f" stroked="f">
          <v:textbox style="mso-next-textbox:#_x0000_s2051">
            <w:txbxContent>
              <w:p w:rsidR="00B763D9" w:rsidRDefault="00A71655">
                <w:pPr>
                  <w:pBdr>
                    <w:bottom w:val="single" w:sz="4" w:space="1" w:color="auto"/>
                  </w:pBdr>
                </w:pPr>
                <w:fldSimple w:instr=" PAGE   \* MERGEFORMAT ">
                  <w:r w:rsidR="00FF7C06">
                    <w:rPr>
                      <w:noProof/>
                    </w:rPr>
                    <w:t>2</w:t>
                  </w:r>
                </w:fldSimple>
              </w:p>
            </w:txbxContent>
          </v:textbox>
          <w10:wrap anchorx="page" anchory="margin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3D9" w:rsidRPr="00DF30F4" w:rsidRDefault="00A71655" w:rsidP="00463069">
    <w:pPr>
      <w:pStyle w:val="a5"/>
      <w:framePr w:wrap="auto" w:vAnchor="text" w:hAnchor="margin" w:xAlign="center" w:y="1"/>
      <w:rPr>
        <w:rStyle w:val="af7"/>
        <w:rFonts w:ascii="Times New Roman" w:hAnsi="Times New Roman" w:cs="Times New Roman"/>
        <w:sz w:val="28"/>
        <w:szCs w:val="28"/>
      </w:rPr>
    </w:pPr>
    <w:r w:rsidRPr="00A203ED">
      <w:rPr>
        <w:rStyle w:val="af7"/>
        <w:rFonts w:ascii="Times New Roman" w:hAnsi="Times New Roman" w:cs="Times New Roman"/>
        <w:sz w:val="28"/>
        <w:szCs w:val="28"/>
      </w:rPr>
      <w:fldChar w:fldCharType="begin"/>
    </w:r>
    <w:r w:rsidR="00B763D9" w:rsidRPr="00A203ED">
      <w:rPr>
        <w:rStyle w:val="af7"/>
        <w:rFonts w:ascii="Times New Roman" w:hAnsi="Times New Roman" w:cs="Times New Roman"/>
        <w:sz w:val="28"/>
        <w:szCs w:val="28"/>
      </w:rPr>
      <w:instrText xml:space="preserve">PAGE  </w:instrText>
    </w:r>
    <w:r w:rsidRPr="00A203ED">
      <w:rPr>
        <w:rStyle w:val="af7"/>
        <w:rFonts w:ascii="Times New Roman" w:hAnsi="Times New Roman" w:cs="Times New Roman"/>
        <w:sz w:val="28"/>
        <w:szCs w:val="28"/>
      </w:rPr>
      <w:fldChar w:fldCharType="separate"/>
    </w:r>
    <w:r w:rsidR="00FF7C06">
      <w:rPr>
        <w:rStyle w:val="af7"/>
        <w:rFonts w:ascii="Times New Roman" w:hAnsi="Times New Roman" w:cs="Times New Roman"/>
        <w:noProof/>
        <w:sz w:val="28"/>
        <w:szCs w:val="28"/>
      </w:rPr>
      <w:t>1</w:t>
    </w:r>
    <w:r w:rsidRPr="00A203ED">
      <w:rPr>
        <w:rStyle w:val="af7"/>
        <w:rFonts w:ascii="Times New Roman" w:hAnsi="Times New Roman" w:cs="Times New Roman"/>
        <w:sz w:val="28"/>
        <w:szCs w:val="28"/>
      </w:rPr>
      <w:fldChar w:fldCharType="end"/>
    </w:r>
  </w:p>
  <w:p w:rsidR="00B763D9" w:rsidRDefault="00B763D9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3D9" w:rsidRPr="003D0A42" w:rsidRDefault="00A71655">
    <w:pPr>
      <w:pStyle w:val="a5"/>
      <w:jc w:val="center"/>
      <w:rPr>
        <w:rFonts w:ascii="Times New Roman" w:hAnsi="Times New Roman" w:cs="Times New Roman"/>
        <w:sz w:val="28"/>
        <w:szCs w:val="28"/>
      </w:rPr>
    </w:pPr>
    <w:r w:rsidRPr="00A71655">
      <w:rPr>
        <w:noProof/>
        <w:lang w:eastAsia="ru-RU"/>
      </w:rPr>
      <w:pict>
        <v:rect id="_x0000_s2052" style="position:absolute;left:0;text-align:left;margin-left:984.3pt;margin-top:275.55pt;width:22.65pt;height:25.95pt;z-index:251654144;mso-position-horizontal-relative:page;mso-position-vertical-relative:page" o:allowincell="f" stroked="f">
          <v:textbox style="layout-flow:vertical;mso-next-textbox:#_x0000_s2052">
            <w:txbxContent>
              <w:p w:rsidR="00B763D9" w:rsidRPr="00A11436" w:rsidRDefault="00A71655" w:rsidP="00A11436">
                <w:pPr>
                  <w:spacing w:after="0" w:line="240" w:lineRule="auto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A11436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B763D9" w:rsidRPr="00A11436">
                  <w:rPr>
                    <w:rFonts w:ascii="Times New Roman" w:hAnsi="Times New Roman" w:cs="Times New Roman"/>
                    <w:sz w:val="28"/>
                    <w:szCs w:val="28"/>
                  </w:rPr>
                  <w:instrText xml:space="preserve"> PAGE   \* MERGEFORMAT </w:instrText>
                </w:r>
                <w:r w:rsidRPr="00A11436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B763D9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6</w:t>
                </w:r>
                <w:r w:rsidRPr="00A11436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margin"/>
        </v:rect>
      </w:pict>
    </w:r>
    <w:r w:rsidRPr="00A71655">
      <w:rPr>
        <w:noProof/>
        <w:lang w:eastAsia="ru-RU"/>
      </w:rPr>
      <w:pict>
        <v:rect id="_x0000_s2053" style="position:absolute;left:0;text-align:left;margin-left:784.35pt;margin-top:298.9pt;width:22.65pt;height:25.95pt;z-index:251653120;mso-position-horizontal-relative:page;mso-position-vertical-relative:page" o:allowincell="f" stroked="f">
          <v:textbox style="layout-flow:vertical;mso-next-textbox:#_x0000_s2053">
            <w:txbxContent>
              <w:p w:rsidR="00B763D9" w:rsidRDefault="00B763D9" w:rsidP="00A11436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</w:p>
              <w:p w:rsidR="00B763D9" w:rsidRPr="00A11436" w:rsidRDefault="00A71655" w:rsidP="00A11436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A11436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B763D9" w:rsidRPr="00A11436">
                  <w:rPr>
                    <w:rFonts w:ascii="Times New Roman" w:hAnsi="Times New Roman" w:cs="Times New Roman"/>
                    <w:sz w:val="28"/>
                    <w:szCs w:val="28"/>
                  </w:rPr>
                  <w:instrText xml:space="preserve"> PAGE   \* MERGEFORMAT </w:instrText>
                </w:r>
                <w:r w:rsidRPr="00A11436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B763D9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6</w:t>
                </w:r>
                <w:r w:rsidRPr="00A11436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margin"/>
        </v:rect>
      </w:pict>
    </w:r>
    <w:r w:rsidRPr="00A71655">
      <w:rPr>
        <w:noProof/>
        <w:lang w:eastAsia="ru-RU"/>
      </w:rPr>
      <w:pict>
        <v:rect id="_x0000_s2054" style="position:absolute;left:0;text-align:left;margin-left:796.55pt;margin-top:298.9pt;width:22.65pt;height:25.95pt;z-index:251652096;mso-position-horizontal-relative:page;mso-position-vertical-relative:page" o:allowincell="f" stroked="f">
          <v:textbox style="mso-next-textbox:#_x0000_s2054">
            <w:txbxContent>
              <w:p w:rsidR="00B763D9" w:rsidRDefault="00A71655">
                <w:pPr>
                  <w:pBdr>
                    <w:bottom w:val="single" w:sz="4" w:space="1" w:color="auto"/>
                  </w:pBdr>
                </w:pPr>
                <w:fldSimple w:instr=" PAGE   \* MERGEFORMAT ">
                  <w:r w:rsidR="00B763D9">
                    <w:rPr>
                      <w:noProof/>
                    </w:rPr>
                    <w:t>6</w:t>
                  </w:r>
                </w:fldSimple>
              </w:p>
            </w:txbxContent>
          </v:textbox>
          <w10:wrap anchorx="page" anchory="margin"/>
        </v:rect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3D9" w:rsidRDefault="00A71655" w:rsidP="00226019">
    <w:pPr>
      <w:pStyle w:val="a5"/>
      <w:framePr w:wrap="auto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B763D9"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FF7C06">
      <w:rPr>
        <w:rStyle w:val="af7"/>
        <w:noProof/>
      </w:rPr>
      <w:t>7</w:t>
    </w:r>
    <w:r>
      <w:rPr>
        <w:rStyle w:val="af7"/>
      </w:rPr>
      <w:fldChar w:fldCharType="end"/>
    </w:r>
  </w:p>
  <w:p w:rsidR="00B763D9" w:rsidRPr="003D0A42" w:rsidRDefault="00A71655">
    <w:pPr>
      <w:pStyle w:val="a5"/>
      <w:jc w:val="center"/>
      <w:rPr>
        <w:rFonts w:ascii="Times New Roman" w:hAnsi="Times New Roman" w:cs="Times New Roman"/>
        <w:sz w:val="28"/>
        <w:szCs w:val="28"/>
      </w:rPr>
    </w:pPr>
    <w:r w:rsidRPr="00A71655">
      <w:rPr>
        <w:noProof/>
        <w:lang w:eastAsia="ru-RU"/>
      </w:rPr>
      <w:pict>
        <v:rect id="_x0000_s2055" style="position:absolute;left:0;text-align:left;margin-left:984.3pt;margin-top:275.55pt;width:22.65pt;height:25.95pt;z-index:251660288;mso-position-horizontal-relative:page;mso-position-vertical-relative:page" o:allowincell="f" stroked="f">
          <v:textbox style="layout-flow:vertical;mso-next-textbox:#_x0000_s2055">
            <w:txbxContent>
              <w:p w:rsidR="00B763D9" w:rsidRPr="00A11436" w:rsidRDefault="00A71655" w:rsidP="00A11436">
                <w:pPr>
                  <w:spacing w:after="0" w:line="240" w:lineRule="auto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A11436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B763D9" w:rsidRPr="00A11436">
                  <w:rPr>
                    <w:rFonts w:ascii="Times New Roman" w:hAnsi="Times New Roman" w:cs="Times New Roman"/>
                    <w:sz w:val="28"/>
                    <w:szCs w:val="28"/>
                  </w:rPr>
                  <w:instrText xml:space="preserve"> PAGE   \* MERGEFORMAT </w:instrText>
                </w:r>
                <w:r w:rsidRPr="00A11436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FF7C06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7</w:t>
                </w:r>
                <w:r w:rsidRPr="00A11436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margin"/>
        </v:rect>
      </w:pict>
    </w:r>
    <w:r w:rsidRPr="00A71655">
      <w:rPr>
        <w:noProof/>
        <w:lang w:eastAsia="ru-RU"/>
      </w:rPr>
      <w:pict>
        <v:rect id="_x0000_s2056" style="position:absolute;left:0;text-align:left;margin-left:784.35pt;margin-top:298.9pt;width:22.65pt;height:25.95pt;z-index:251659264;mso-position-horizontal-relative:page;mso-position-vertical-relative:page" o:allowincell="f" stroked="f">
          <v:textbox style="layout-flow:vertical;mso-next-textbox:#_x0000_s2056">
            <w:txbxContent>
              <w:p w:rsidR="00B763D9" w:rsidRDefault="00B763D9" w:rsidP="00A11436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</w:p>
              <w:p w:rsidR="00B763D9" w:rsidRPr="00A11436" w:rsidRDefault="00A71655" w:rsidP="00A11436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A11436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B763D9" w:rsidRPr="00A11436">
                  <w:rPr>
                    <w:rFonts w:ascii="Times New Roman" w:hAnsi="Times New Roman" w:cs="Times New Roman"/>
                    <w:sz w:val="28"/>
                    <w:szCs w:val="28"/>
                  </w:rPr>
                  <w:instrText xml:space="preserve"> PAGE   \* MERGEFORMAT </w:instrText>
                </w:r>
                <w:r w:rsidRPr="00A11436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FF7C06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7</w:t>
                </w:r>
                <w:r w:rsidRPr="00A11436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margin"/>
        </v:rect>
      </w:pict>
    </w:r>
    <w:r w:rsidRPr="00A71655">
      <w:rPr>
        <w:noProof/>
        <w:lang w:eastAsia="ru-RU"/>
      </w:rPr>
      <w:pict>
        <v:rect id="_x0000_s2057" style="position:absolute;left:0;text-align:left;margin-left:796.55pt;margin-top:298.9pt;width:22.65pt;height:25.95pt;z-index:251658240;mso-position-horizontal-relative:page;mso-position-vertical-relative:page" o:allowincell="f" stroked="f">
          <v:textbox style="mso-next-textbox:#_x0000_s2057">
            <w:txbxContent>
              <w:p w:rsidR="00B763D9" w:rsidRDefault="00A71655">
                <w:pPr>
                  <w:pBdr>
                    <w:bottom w:val="single" w:sz="4" w:space="1" w:color="auto"/>
                  </w:pBdr>
                </w:pPr>
                <w:fldSimple w:instr=" PAGE   \* MERGEFORMAT ">
                  <w:r w:rsidR="00FF7C06">
                    <w:rPr>
                      <w:noProof/>
                    </w:rPr>
                    <w:t>7</w:t>
                  </w:r>
                </w:fldSimple>
              </w:p>
            </w:txbxContent>
          </v:textbox>
          <w10:wrap anchorx="page" anchory="margin"/>
        </v:rect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3D9" w:rsidRPr="00A203ED" w:rsidRDefault="00A71655" w:rsidP="00463069">
    <w:pPr>
      <w:pStyle w:val="a5"/>
      <w:framePr w:wrap="auto" w:vAnchor="text" w:hAnchor="margin" w:xAlign="center" w:y="1"/>
      <w:rPr>
        <w:rStyle w:val="af7"/>
        <w:rFonts w:ascii="Times New Roman" w:hAnsi="Times New Roman" w:cs="Times New Roman"/>
        <w:sz w:val="28"/>
        <w:szCs w:val="28"/>
      </w:rPr>
    </w:pPr>
    <w:r w:rsidRPr="00A203ED">
      <w:rPr>
        <w:rStyle w:val="af7"/>
        <w:rFonts w:ascii="Times New Roman" w:hAnsi="Times New Roman" w:cs="Times New Roman"/>
        <w:sz w:val="28"/>
        <w:szCs w:val="28"/>
      </w:rPr>
      <w:fldChar w:fldCharType="begin"/>
    </w:r>
    <w:r w:rsidR="00B763D9" w:rsidRPr="00A203ED">
      <w:rPr>
        <w:rStyle w:val="af7"/>
        <w:rFonts w:ascii="Times New Roman" w:hAnsi="Times New Roman" w:cs="Times New Roman"/>
        <w:sz w:val="28"/>
        <w:szCs w:val="28"/>
      </w:rPr>
      <w:instrText xml:space="preserve">PAGE  </w:instrText>
    </w:r>
    <w:r w:rsidRPr="00A203ED">
      <w:rPr>
        <w:rStyle w:val="af7"/>
        <w:rFonts w:ascii="Times New Roman" w:hAnsi="Times New Roman" w:cs="Times New Roman"/>
        <w:sz w:val="28"/>
        <w:szCs w:val="28"/>
      </w:rPr>
      <w:fldChar w:fldCharType="separate"/>
    </w:r>
    <w:r w:rsidR="00FF7C06">
      <w:rPr>
        <w:rStyle w:val="af7"/>
        <w:rFonts w:ascii="Times New Roman" w:hAnsi="Times New Roman" w:cs="Times New Roman"/>
        <w:noProof/>
        <w:sz w:val="28"/>
        <w:szCs w:val="28"/>
      </w:rPr>
      <w:t>9</w:t>
    </w:r>
    <w:r w:rsidRPr="00A203ED">
      <w:rPr>
        <w:rStyle w:val="af7"/>
        <w:rFonts w:ascii="Times New Roman" w:hAnsi="Times New Roman" w:cs="Times New Roman"/>
        <w:sz w:val="28"/>
        <w:szCs w:val="28"/>
      </w:rPr>
      <w:fldChar w:fldCharType="end"/>
    </w:r>
  </w:p>
  <w:p w:rsidR="00B763D9" w:rsidRPr="003D0A42" w:rsidRDefault="00A71655">
    <w:pPr>
      <w:pStyle w:val="a5"/>
      <w:jc w:val="center"/>
      <w:rPr>
        <w:rFonts w:ascii="Times New Roman" w:hAnsi="Times New Roman" w:cs="Times New Roman"/>
        <w:sz w:val="28"/>
        <w:szCs w:val="28"/>
      </w:rPr>
    </w:pPr>
    <w:r w:rsidRPr="00A71655">
      <w:rPr>
        <w:noProof/>
        <w:lang w:eastAsia="ru-RU"/>
      </w:rPr>
      <w:pict>
        <v:rect id="_x0000_s2058" style="position:absolute;left:0;text-align:left;margin-left:984.3pt;margin-top:275.55pt;width:22.65pt;height:25.95pt;z-index:251663360;mso-position-horizontal-relative:page;mso-position-vertical-relative:page" o:allowincell="f" stroked="f">
          <v:textbox style="layout-flow:vertical;mso-next-textbox:#_x0000_s2058">
            <w:txbxContent>
              <w:p w:rsidR="00B763D9" w:rsidRPr="00A11436" w:rsidRDefault="00A71655" w:rsidP="00A11436">
                <w:pPr>
                  <w:spacing w:after="0" w:line="240" w:lineRule="auto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A11436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B763D9" w:rsidRPr="00A11436">
                  <w:rPr>
                    <w:rFonts w:ascii="Times New Roman" w:hAnsi="Times New Roman" w:cs="Times New Roman"/>
                    <w:sz w:val="28"/>
                    <w:szCs w:val="28"/>
                  </w:rPr>
                  <w:instrText xml:space="preserve"> PAGE   \* MERGEFORMAT </w:instrText>
                </w:r>
                <w:r w:rsidRPr="00A11436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FF7C06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9</w:t>
                </w:r>
                <w:r w:rsidRPr="00A11436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margin"/>
        </v:rect>
      </w:pict>
    </w:r>
    <w:r w:rsidRPr="00A71655">
      <w:rPr>
        <w:noProof/>
        <w:lang w:eastAsia="ru-RU"/>
      </w:rPr>
      <w:pict>
        <v:rect id="_x0000_s2059" style="position:absolute;left:0;text-align:left;margin-left:784.35pt;margin-top:298.9pt;width:22.65pt;height:25.95pt;z-index:251662336;mso-position-horizontal-relative:page;mso-position-vertical-relative:page" o:allowincell="f" stroked="f">
          <v:textbox style="layout-flow:vertical;mso-next-textbox:#_x0000_s2059">
            <w:txbxContent>
              <w:p w:rsidR="00B763D9" w:rsidRDefault="00B763D9" w:rsidP="00A11436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</w:p>
              <w:p w:rsidR="00B763D9" w:rsidRPr="00A11436" w:rsidRDefault="00A71655" w:rsidP="00A11436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A11436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B763D9" w:rsidRPr="00A11436">
                  <w:rPr>
                    <w:rFonts w:ascii="Times New Roman" w:hAnsi="Times New Roman" w:cs="Times New Roman"/>
                    <w:sz w:val="28"/>
                    <w:szCs w:val="28"/>
                  </w:rPr>
                  <w:instrText xml:space="preserve"> PAGE   \* MERGEFORMAT </w:instrText>
                </w:r>
                <w:r w:rsidRPr="00A11436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FF7C06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9</w:t>
                </w:r>
                <w:r w:rsidRPr="00A11436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margin"/>
        </v:rect>
      </w:pict>
    </w:r>
    <w:r w:rsidRPr="00A71655">
      <w:rPr>
        <w:noProof/>
        <w:lang w:eastAsia="ru-RU"/>
      </w:rPr>
      <w:pict>
        <v:rect id="_x0000_s2060" style="position:absolute;left:0;text-align:left;margin-left:796.55pt;margin-top:298.9pt;width:22.65pt;height:25.95pt;z-index:251661312;mso-position-horizontal-relative:page;mso-position-vertical-relative:page" o:allowincell="f" stroked="f">
          <v:textbox style="mso-next-textbox:#_x0000_s2060">
            <w:txbxContent>
              <w:p w:rsidR="00B763D9" w:rsidRDefault="00A71655">
                <w:pPr>
                  <w:pBdr>
                    <w:bottom w:val="single" w:sz="4" w:space="1" w:color="auto"/>
                  </w:pBdr>
                </w:pPr>
                <w:fldSimple w:instr=" PAGE   \* MERGEFORMAT ">
                  <w:r w:rsidR="00FF7C06">
                    <w:rPr>
                      <w:noProof/>
                    </w:rPr>
                    <w:t>9</w:t>
                  </w:r>
                </w:fldSimple>
              </w:p>
            </w:txbxContent>
          </v:textbox>
          <w10:wrap anchorx="page" anchory="margin"/>
        </v:rect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3D9" w:rsidRPr="00330F7C" w:rsidRDefault="00A71655" w:rsidP="00330F7C">
    <w:pPr>
      <w:pStyle w:val="a5"/>
      <w:spacing w:after="0" w:line="240" w:lineRule="auto"/>
      <w:jc w:val="center"/>
      <w:rPr>
        <w:rFonts w:ascii="Times New Roman" w:hAnsi="Times New Roman" w:cs="Times New Roman"/>
        <w:sz w:val="28"/>
        <w:szCs w:val="28"/>
      </w:rPr>
    </w:pPr>
    <w:r w:rsidRPr="00330F7C">
      <w:rPr>
        <w:rFonts w:ascii="Times New Roman" w:hAnsi="Times New Roman" w:cs="Times New Roman"/>
        <w:sz w:val="28"/>
        <w:szCs w:val="28"/>
      </w:rPr>
      <w:fldChar w:fldCharType="begin"/>
    </w:r>
    <w:r w:rsidR="00B763D9" w:rsidRPr="00330F7C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330F7C">
      <w:rPr>
        <w:rFonts w:ascii="Times New Roman" w:hAnsi="Times New Roman" w:cs="Times New Roman"/>
        <w:sz w:val="28"/>
        <w:szCs w:val="28"/>
      </w:rPr>
      <w:fldChar w:fldCharType="separate"/>
    </w:r>
    <w:r w:rsidR="00FF7C06">
      <w:rPr>
        <w:rFonts w:ascii="Times New Roman" w:hAnsi="Times New Roman" w:cs="Times New Roman"/>
        <w:noProof/>
        <w:sz w:val="28"/>
        <w:szCs w:val="28"/>
      </w:rPr>
      <w:t>11</w:t>
    </w:r>
    <w:r w:rsidRPr="00330F7C">
      <w:rPr>
        <w:rFonts w:ascii="Times New Roman" w:hAnsi="Times New Roman" w:cs="Times New Roman"/>
        <w:sz w:val="28"/>
        <w:szCs w:val="28"/>
      </w:rPr>
      <w:fldChar w:fldCharType="end"/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C06" w:rsidRDefault="00FF7C06" w:rsidP="00976A89">
    <w:pPr>
      <w:pStyle w:val="a5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FF7C06" w:rsidRDefault="00FF7C06">
    <w:pPr>
      <w:pStyle w:val="a5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C06" w:rsidRPr="00E314D8" w:rsidRDefault="00FF7C06" w:rsidP="00976A89">
    <w:pPr>
      <w:pStyle w:val="a5"/>
      <w:framePr w:wrap="around" w:vAnchor="text" w:hAnchor="margin" w:xAlign="center" w:y="1"/>
      <w:rPr>
        <w:rStyle w:val="af7"/>
        <w:rFonts w:ascii="Times New Roman" w:hAnsi="Times New Roman"/>
        <w:sz w:val="28"/>
        <w:szCs w:val="28"/>
      </w:rPr>
    </w:pPr>
    <w:r w:rsidRPr="00E314D8">
      <w:rPr>
        <w:rStyle w:val="af7"/>
        <w:rFonts w:ascii="Times New Roman" w:hAnsi="Times New Roman"/>
        <w:sz w:val="28"/>
        <w:szCs w:val="28"/>
      </w:rPr>
      <w:fldChar w:fldCharType="begin"/>
    </w:r>
    <w:r w:rsidRPr="00E314D8">
      <w:rPr>
        <w:rStyle w:val="af7"/>
        <w:rFonts w:ascii="Times New Roman" w:hAnsi="Times New Roman"/>
        <w:sz w:val="28"/>
        <w:szCs w:val="28"/>
      </w:rPr>
      <w:instrText xml:space="preserve">PAGE  </w:instrText>
    </w:r>
    <w:r w:rsidRPr="00E314D8">
      <w:rPr>
        <w:rStyle w:val="af7"/>
        <w:rFonts w:ascii="Times New Roman" w:hAnsi="Times New Roman"/>
        <w:sz w:val="28"/>
        <w:szCs w:val="28"/>
      </w:rPr>
      <w:fldChar w:fldCharType="separate"/>
    </w:r>
    <w:r>
      <w:rPr>
        <w:rStyle w:val="af7"/>
        <w:rFonts w:ascii="Times New Roman" w:hAnsi="Times New Roman"/>
        <w:noProof/>
        <w:sz w:val="28"/>
        <w:szCs w:val="28"/>
      </w:rPr>
      <w:t>21</w:t>
    </w:r>
    <w:r w:rsidRPr="00E314D8">
      <w:rPr>
        <w:rStyle w:val="af7"/>
        <w:rFonts w:ascii="Times New Roman" w:hAnsi="Times New Roman"/>
        <w:sz w:val="28"/>
        <w:szCs w:val="28"/>
      </w:rPr>
      <w:fldChar w:fldCharType="end"/>
    </w:r>
  </w:p>
  <w:p w:rsidR="00FF7C06" w:rsidRPr="003D0A42" w:rsidRDefault="00FF7C06">
    <w:pPr>
      <w:pStyle w:val="a5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noProof/>
        <w:sz w:val="28"/>
        <w:szCs w:val="28"/>
        <w:lang w:eastAsia="zh-TW"/>
      </w:rPr>
      <w:pict>
        <v:rect id="_x0000_s2067" style="position:absolute;left:0;text-align:left;margin-left:984.3pt;margin-top:275.55pt;width:57.55pt;height:25.95pt;z-index:251667456;mso-width-percent:800;mso-position-horizontal-relative:page;mso-position-vertical-relative:page;mso-width-percent:800;mso-width-relative:right-margin-area" o:allowincell="f" stroked="f">
          <v:textbox style="layout-flow:vertical;mso-next-textbox:#_x0000_s2067">
            <w:txbxContent>
              <w:p w:rsidR="00FF7C06" w:rsidRPr="00A11436" w:rsidRDefault="00FF7C06" w:rsidP="00A11436">
                <w:pPr>
                  <w:spacing w:after="0" w:line="240" w:lineRule="auto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A11436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Pr="00A11436">
                  <w:rPr>
                    <w:rFonts w:ascii="Times New Roman" w:hAnsi="Times New Roman"/>
                    <w:sz w:val="28"/>
                    <w:szCs w:val="28"/>
                  </w:rPr>
                  <w:instrText xml:space="preserve"> PAGE   \* MERGEFORMAT </w:instrText>
                </w:r>
                <w:r w:rsidRPr="00A11436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/>
                    <w:noProof/>
                    <w:sz w:val="28"/>
                    <w:szCs w:val="28"/>
                  </w:rPr>
                  <w:t>21</w:t>
                </w:r>
                <w:r w:rsidRPr="00A11436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margin"/>
        </v:rect>
      </w:pict>
    </w:r>
    <w:r>
      <w:rPr>
        <w:rFonts w:ascii="Times New Roman" w:hAnsi="Times New Roman"/>
        <w:noProof/>
        <w:sz w:val="28"/>
        <w:szCs w:val="28"/>
        <w:lang w:eastAsia="zh-TW"/>
      </w:rPr>
      <w:pict>
        <v:rect id="_x0000_s2066" style="position:absolute;left:0;text-align:left;margin-left:784.35pt;margin-top:298.9pt;width:57.55pt;height:25.95pt;z-index:251666432;mso-width-percent:800;mso-position-horizontal-relative:page;mso-position-vertical-relative:page;mso-width-percent:800;mso-width-relative:right-margin-area" o:allowincell="f" stroked="f">
          <v:textbox style="layout-flow:vertical;mso-next-textbox:#_x0000_s2066">
            <w:txbxContent>
              <w:p w:rsidR="00FF7C06" w:rsidRDefault="00FF7C06" w:rsidP="00A11436">
                <w:pPr>
                  <w:spacing w:after="0" w:line="240" w:lineRule="auto"/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</w:p>
              <w:p w:rsidR="00FF7C06" w:rsidRPr="00A11436" w:rsidRDefault="00FF7C06" w:rsidP="00A11436">
                <w:pPr>
                  <w:spacing w:after="0" w:line="240" w:lineRule="auto"/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A11436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Pr="00A11436">
                  <w:rPr>
                    <w:rFonts w:ascii="Times New Roman" w:hAnsi="Times New Roman"/>
                    <w:sz w:val="28"/>
                    <w:szCs w:val="28"/>
                  </w:rPr>
                  <w:instrText xml:space="preserve"> PAGE   \* MERGEFORMAT </w:instrText>
                </w:r>
                <w:r w:rsidRPr="00A11436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/>
                    <w:noProof/>
                    <w:sz w:val="28"/>
                    <w:szCs w:val="28"/>
                  </w:rPr>
                  <w:t>21</w:t>
                </w:r>
                <w:r w:rsidRPr="00A11436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margin"/>
        </v:rect>
      </w:pict>
    </w:r>
    <w:r>
      <w:rPr>
        <w:rFonts w:ascii="Times New Roman" w:hAnsi="Times New Roman"/>
        <w:noProof/>
        <w:sz w:val="28"/>
        <w:szCs w:val="28"/>
        <w:lang w:eastAsia="zh-TW"/>
      </w:rPr>
      <w:pict>
        <v:rect id="_x0000_s2065" style="position:absolute;left:0;text-align:left;margin-left:796.55pt;margin-top:298.9pt;width:45.35pt;height:25.95pt;z-index:251665408;mso-width-percent:800;mso-position-horizontal-relative:page;mso-position-vertical-relative:page;mso-width-percent:800;mso-width-relative:right-margin-area" o:allowincell="f" stroked="f">
          <v:textbox style="mso-next-textbox:#_x0000_s2065">
            <w:txbxContent>
              <w:p w:rsidR="00FF7C06" w:rsidRDefault="00FF7C06">
                <w:pPr>
                  <w:pBdr>
                    <w:bottom w:val="single" w:sz="4" w:space="1" w:color="auto"/>
                  </w:pBdr>
                </w:pPr>
                <w:fldSimple w:instr=" PAGE   \* MERGEFORMAT ">
                  <w:r>
                    <w:rPr>
                      <w:noProof/>
                    </w:rPr>
                    <w:t>21</w:t>
                  </w:r>
                </w:fldSimple>
              </w:p>
            </w:txbxContent>
          </v:textbox>
          <w10:wrap anchorx="page" anchory="margin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E56C3"/>
    <w:multiLevelType w:val="hybridMultilevel"/>
    <w:tmpl w:val="A4FE0C18"/>
    <w:lvl w:ilvl="0" w:tplc="F1F27E6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D16B4"/>
    <w:multiLevelType w:val="hybridMultilevel"/>
    <w:tmpl w:val="C58AC28A"/>
    <w:lvl w:ilvl="0" w:tplc="E32CC3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CFEE5ACC">
      <w:numFmt w:val="none"/>
      <w:lvlText w:val=""/>
      <w:lvlJc w:val="left"/>
      <w:pPr>
        <w:tabs>
          <w:tab w:val="num" w:pos="360"/>
        </w:tabs>
      </w:pPr>
    </w:lvl>
    <w:lvl w:ilvl="2" w:tplc="9B86DBFE">
      <w:numFmt w:val="none"/>
      <w:lvlText w:val=""/>
      <w:lvlJc w:val="left"/>
      <w:pPr>
        <w:tabs>
          <w:tab w:val="num" w:pos="360"/>
        </w:tabs>
      </w:pPr>
    </w:lvl>
    <w:lvl w:ilvl="3" w:tplc="33AE2154">
      <w:numFmt w:val="none"/>
      <w:lvlText w:val=""/>
      <w:lvlJc w:val="left"/>
      <w:pPr>
        <w:tabs>
          <w:tab w:val="num" w:pos="360"/>
        </w:tabs>
      </w:pPr>
    </w:lvl>
    <w:lvl w:ilvl="4" w:tplc="0714F2E6">
      <w:numFmt w:val="none"/>
      <w:lvlText w:val=""/>
      <w:lvlJc w:val="left"/>
      <w:pPr>
        <w:tabs>
          <w:tab w:val="num" w:pos="360"/>
        </w:tabs>
      </w:pPr>
    </w:lvl>
    <w:lvl w:ilvl="5" w:tplc="19C29328">
      <w:numFmt w:val="none"/>
      <w:lvlText w:val=""/>
      <w:lvlJc w:val="left"/>
      <w:pPr>
        <w:tabs>
          <w:tab w:val="num" w:pos="360"/>
        </w:tabs>
      </w:pPr>
    </w:lvl>
    <w:lvl w:ilvl="6" w:tplc="D7AA0EDE">
      <w:numFmt w:val="none"/>
      <w:lvlText w:val=""/>
      <w:lvlJc w:val="left"/>
      <w:pPr>
        <w:tabs>
          <w:tab w:val="num" w:pos="360"/>
        </w:tabs>
      </w:pPr>
    </w:lvl>
    <w:lvl w:ilvl="7" w:tplc="C360B7B4">
      <w:numFmt w:val="none"/>
      <w:lvlText w:val=""/>
      <w:lvlJc w:val="left"/>
      <w:pPr>
        <w:tabs>
          <w:tab w:val="num" w:pos="360"/>
        </w:tabs>
      </w:pPr>
    </w:lvl>
    <w:lvl w:ilvl="8" w:tplc="0E32E790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57D2128"/>
    <w:multiLevelType w:val="hybridMultilevel"/>
    <w:tmpl w:val="1E949944"/>
    <w:lvl w:ilvl="0" w:tplc="673492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AEA4B75"/>
    <w:multiLevelType w:val="hybridMultilevel"/>
    <w:tmpl w:val="C65EBB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EE53FD"/>
    <w:multiLevelType w:val="hybridMultilevel"/>
    <w:tmpl w:val="14F68A3E"/>
    <w:lvl w:ilvl="0" w:tplc="373C6D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96E14E6"/>
    <w:multiLevelType w:val="hybridMultilevel"/>
    <w:tmpl w:val="E57421F6"/>
    <w:lvl w:ilvl="0" w:tplc="BEDA27E4">
      <w:start w:val="1"/>
      <w:numFmt w:val="decimal"/>
      <w:lvlText w:val="%1."/>
      <w:lvlJc w:val="righ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DC45442"/>
    <w:multiLevelType w:val="multilevel"/>
    <w:tmpl w:val="3536BE50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3206C"/>
    <w:multiLevelType w:val="hybridMultilevel"/>
    <w:tmpl w:val="9A928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7231D5"/>
    <w:multiLevelType w:val="multilevel"/>
    <w:tmpl w:val="9A9283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5315011A"/>
    <w:multiLevelType w:val="hybridMultilevel"/>
    <w:tmpl w:val="D75C765C"/>
    <w:lvl w:ilvl="0" w:tplc="3CE8E318">
      <w:start w:val="1"/>
      <w:numFmt w:val="decimal"/>
      <w:lvlText w:val="%1."/>
      <w:lvlJc w:val="righ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A0678A"/>
    <w:multiLevelType w:val="multilevel"/>
    <w:tmpl w:val="3536BE50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EF1B3E"/>
    <w:multiLevelType w:val="multilevel"/>
    <w:tmpl w:val="40F4443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13749E"/>
    <w:multiLevelType w:val="hybridMultilevel"/>
    <w:tmpl w:val="32A8E900"/>
    <w:lvl w:ilvl="0" w:tplc="B37045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DEF3747"/>
    <w:multiLevelType w:val="hybridMultilevel"/>
    <w:tmpl w:val="40F4443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EB277B"/>
    <w:multiLevelType w:val="hybridMultilevel"/>
    <w:tmpl w:val="1624CD78"/>
    <w:lvl w:ilvl="0" w:tplc="927E7C2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16"/>
  </w:num>
  <w:num w:numId="4">
    <w:abstractNumId w:val="11"/>
  </w:num>
  <w:num w:numId="5">
    <w:abstractNumId w:val="1"/>
  </w:num>
  <w:num w:numId="6">
    <w:abstractNumId w:val="8"/>
  </w:num>
  <w:num w:numId="7">
    <w:abstractNumId w:val="15"/>
  </w:num>
  <w:num w:numId="8">
    <w:abstractNumId w:val="3"/>
  </w:num>
  <w:num w:numId="9">
    <w:abstractNumId w:val="4"/>
  </w:num>
  <w:num w:numId="10">
    <w:abstractNumId w:val="14"/>
  </w:num>
  <w:num w:numId="11">
    <w:abstractNumId w:val="2"/>
  </w:num>
  <w:num w:numId="12">
    <w:abstractNumId w:val="9"/>
  </w:num>
  <w:num w:numId="13">
    <w:abstractNumId w:val="13"/>
  </w:num>
  <w:num w:numId="14">
    <w:abstractNumId w:val="0"/>
  </w:num>
  <w:num w:numId="15">
    <w:abstractNumId w:val="12"/>
  </w:num>
  <w:num w:numId="16">
    <w:abstractNumId w:val="7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defaultTabStop w:val="708"/>
  <w:autoHyphenation/>
  <w:hyphenationZone w:val="397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6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A740F0"/>
    <w:rsid w:val="0000126C"/>
    <w:rsid w:val="00006AC4"/>
    <w:rsid w:val="000070C4"/>
    <w:rsid w:val="00007CD0"/>
    <w:rsid w:val="00011741"/>
    <w:rsid w:val="00012B03"/>
    <w:rsid w:val="00012F6F"/>
    <w:rsid w:val="0001474E"/>
    <w:rsid w:val="00014D07"/>
    <w:rsid w:val="00015DAE"/>
    <w:rsid w:val="00021954"/>
    <w:rsid w:val="00021E9D"/>
    <w:rsid w:val="0002331A"/>
    <w:rsid w:val="00023344"/>
    <w:rsid w:val="00023698"/>
    <w:rsid w:val="00026564"/>
    <w:rsid w:val="00026AB2"/>
    <w:rsid w:val="00031556"/>
    <w:rsid w:val="00032370"/>
    <w:rsid w:val="000325CF"/>
    <w:rsid w:val="00033113"/>
    <w:rsid w:val="0003517B"/>
    <w:rsid w:val="00035968"/>
    <w:rsid w:val="00035C23"/>
    <w:rsid w:val="00037771"/>
    <w:rsid w:val="00040392"/>
    <w:rsid w:val="000411FD"/>
    <w:rsid w:val="000431BC"/>
    <w:rsid w:val="000443F3"/>
    <w:rsid w:val="000448A8"/>
    <w:rsid w:val="00045480"/>
    <w:rsid w:val="00046437"/>
    <w:rsid w:val="00047694"/>
    <w:rsid w:val="00050B37"/>
    <w:rsid w:val="0005170D"/>
    <w:rsid w:val="0005279D"/>
    <w:rsid w:val="0005292F"/>
    <w:rsid w:val="00052ECE"/>
    <w:rsid w:val="000545B0"/>
    <w:rsid w:val="000558DF"/>
    <w:rsid w:val="000561A3"/>
    <w:rsid w:val="000574F4"/>
    <w:rsid w:val="00060547"/>
    <w:rsid w:val="00060618"/>
    <w:rsid w:val="000610DE"/>
    <w:rsid w:val="00062F7F"/>
    <w:rsid w:val="00064F98"/>
    <w:rsid w:val="000659F8"/>
    <w:rsid w:val="00065E6D"/>
    <w:rsid w:val="00066D67"/>
    <w:rsid w:val="00067712"/>
    <w:rsid w:val="00070840"/>
    <w:rsid w:val="00072B94"/>
    <w:rsid w:val="00073D17"/>
    <w:rsid w:val="000752B6"/>
    <w:rsid w:val="00075480"/>
    <w:rsid w:val="0007554C"/>
    <w:rsid w:val="00075708"/>
    <w:rsid w:val="00075D7B"/>
    <w:rsid w:val="00076AF9"/>
    <w:rsid w:val="0007709D"/>
    <w:rsid w:val="00080777"/>
    <w:rsid w:val="000807C5"/>
    <w:rsid w:val="00082264"/>
    <w:rsid w:val="00082357"/>
    <w:rsid w:val="0008334D"/>
    <w:rsid w:val="0008349D"/>
    <w:rsid w:val="000845A6"/>
    <w:rsid w:val="00084722"/>
    <w:rsid w:val="00085631"/>
    <w:rsid w:val="00085ACB"/>
    <w:rsid w:val="00085BE2"/>
    <w:rsid w:val="00085C5E"/>
    <w:rsid w:val="00085EAE"/>
    <w:rsid w:val="00091B23"/>
    <w:rsid w:val="000927EF"/>
    <w:rsid w:val="00092A3E"/>
    <w:rsid w:val="00093E34"/>
    <w:rsid w:val="000944F3"/>
    <w:rsid w:val="00095486"/>
    <w:rsid w:val="000960CB"/>
    <w:rsid w:val="00096C07"/>
    <w:rsid w:val="000A0297"/>
    <w:rsid w:val="000A12DA"/>
    <w:rsid w:val="000A3AB2"/>
    <w:rsid w:val="000A5AB7"/>
    <w:rsid w:val="000A5F0A"/>
    <w:rsid w:val="000A6437"/>
    <w:rsid w:val="000A79DC"/>
    <w:rsid w:val="000A7DD1"/>
    <w:rsid w:val="000B0C69"/>
    <w:rsid w:val="000B2277"/>
    <w:rsid w:val="000B4DBC"/>
    <w:rsid w:val="000B5C6D"/>
    <w:rsid w:val="000B7BD9"/>
    <w:rsid w:val="000C0181"/>
    <w:rsid w:val="000C1D8F"/>
    <w:rsid w:val="000C2A8F"/>
    <w:rsid w:val="000C32AF"/>
    <w:rsid w:val="000C37BF"/>
    <w:rsid w:val="000C4419"/>
    <w:rsid w:val="000C6A40"/>
    <w:rsid w:val="000C6CAB"/>
    <w:rsid w:val="000C6D9A"/>
    <w:rsid w:val="000C6F65"/>
    <w:rsid w:val="000D0CD3"/>
    <w:rsid w:val="000D279C"/>
    <w:rsid w:val="000D2AE5"/>
    <w:rsid w:val="000D2D7B"/>
    <w:rsid w:val="000D3590"/>
    <w:rsid w:val="000D3687"/>
    <w:rsid w:val="000D3743"/>
    <w:rsid w:val="000D3CAF"/>
    <w:rsid w:val="000D51D1"/>
    <w:rsid w:val="000D59D1"/>
    <w:rsid w:val="000E03BD"/>
    <w:rsid w:val="000E1E59"/>
    <w:rsid w:val="000E2B1A"/>
    <w:rsid w:val="000E2D36"/>
    <w:rsid w:val="000E462E"/>
    <w:rsid w:val="000E55BA"/>
    <w:rsid w:val="000E7439"/>
    <w:rsid w:val="000F0BED"/>
    <w:rsid w:val="000F218B"/>
    <w:rsid w:val="000F3A93"/>
    <w:rsid w:val="000F4F5A"/>
    <w:rsid w:val="000F5B3E"/>
    <w:rsid w:val="00100E18"/>
    <w:rsid w:val="00102B0D"/>
    <w:rsid w:val="00102D92"/>
    <w:rsid w:val="00103C6F"/>
    <w:rsid w:val="001047BA"/>
    <w:rsid w:val="0010521E"/>
    <w:rsid w:val="0010573F"/>
    <w:rsid w:val="00105849"/>
    <w:rsid w:val="00105D40"/>
    <w:rsid w:val="00105DC9"/>
    <w:rsid w:val="00106484"/>
    <w:rsid w:val="00106713"/>
    <w:rsid w:val="00110BC9"/>
    <w:rsid w:val="00111237"/>
    <w:rsid w:val="001120EE"/>
    <w:rsid w:val="00112263"/>
    <w:rsid w:val="0011265C"/>
    <w:rsid w:val="001129AC"/>
    <w:rsid w:val="001136B9"/>
    <w:rsid w:val="001169FA"/>
    <w:rsid w:val="00116CF1"/>
    <w:rsid w:val="001174E0"/>
    <w:rsid w:val="001179E5"/>
    <w:rsid w:val="001179FD"/>
    <w:rsid w:val="00120B86"/>
    <w:rsid w:val="00122ED2"/>
    <w:rsid w:val="00123DA7"/>
    <w:rsid w:val="00124F68"/>
    <w:rsid w:val="001254A8"/>
    <w:rsid w:val="001315BB"/>
    <w:rsid w:val="0013328C"/>
    <w:rsid w:val="0013364C"/>
    <w:rsid w:val="0013387A"/>
    <w:rsid w:val="00133F5E"/>
    <w:rsid w:val="001344B5"/>
    <w:rsid w:val="00134C3A"/>
    <w:rsid w:val="00134DEC"/>
    <w:rsid w:val="00141C73"/>
    <w:rsid w:val="00143967"/>
    <w:rsid w:val="00144E31"/>
    <w:rsid w:val="00146C57"/>
    <w:rsid w:val="00147970"/>
    <w:rsid w:val="00147AD6"/>
    <w:rsid w:val="00150CE5"/>
    <w:rsid w:val="00151E35"/>
    <w:rsid w:val="00152C29"/>
    <w:rsid w:val="00152FA6"/>
    <w:rsid w:val="001549C4"/>
    <w:rsid w:val="00155338"/>
    <w:rsid w:val="00155DC8"/>
    <w:rsid w:val="00156EB2"/>
    <w:rsid w:val="0016000D"/>
    <w:rsid w:val="001605AB"/>
    <w:rsid w:val="00160AE5"/>
    <w:rsid w:val="00161AC3"/>
    <w:rsid w:val="00161D69"/>
    <w:rsid w:val="00163045"/>
    <w:rsid w:val="001642E5"/>
    <w:rsid w:val="00164BCA"/>
    <w:rsid w:val="001665BA"/>
    <w:rsid w:val="001703E2"/>
    <w:rsid w:val="00170962"/>
    <w:rsid w:val="001710BC"/>
    <w:rsid w:val="00171C94"/>
    <w:rsid w:val="00171D06"/>
    <w:rsid w:val="00171FB8"/>
    <w:rsid w:val="00174DE8"/>
    <w:rsid w:val="0017688A"/>
    <w:rsid w:val="00180FBE"/>
    <w:rsid w:val="00181301"/>
    <w:rsid w:val="001815FA"/>
    <w:rsid w:val="00181AC8"/>
    <w:rsid w:val="00182EF8"/>
    <w:rsid w:val="001843BD"/>
    <w:rsid w:val="00185B47"/>
    <w:rsid w:val="00186BE5"/>
    <w:rsid w:val="001916FB"/>
    <w:rsid w:val="00191A1E"/>
    <w:rsid w:val="00192000"/>
    <w:rsid w:val="00193180"/>
    <w:rsid w:val="0019482C"/>
    <w:rsid w:val="00196066"/>
    <w:rsid w:val="00196092"/>
    <w:rsid w:val="00196898"/>
    <w:rsid w:val="001A0138"/>
    <w:rsid w:val="001A0737"/>
    <w:rsid w:val="001A262B"/>
    <w:rsid w:val="001A4674"/>
    <w:rsid w:val="001A5AFB"/>
    <w:rsid w:val="001A6537"/>
    <w:rsid w:val="001A7BC1"/>
    <w:rsid w:val="001B089A"/>
    <w:rsid w:val="001B11B0"/>
    <w:rsid w:val="001B3AC8"/>
    <w:rsid w:val="001B5C80"/>
    <w:rsid w:val="001B683C"/>
    <w:rsid w:val="001B7FD6"/>
    <w:rsid w:val="001C0AED"/>
    <w:rsid w:val="001C0DC9"/>
    <w:rsid w:val="001C2657"/>
    <w:rsid w:val="001C2D5B"/>
    <w:rsid w:val="001C52E8"/>
    <w:rsid w:val="001C5C25"/>
    <w:rsid w:val="001C63E5"/>
    <w:rsid w:val="001C7216"/>
    <w:rsid w:val="001D2F50"/>
    <w:rsid w:val="001D5065"/>
    <w:rsid w:val="001D6B5A"/>
    <w:rsid w:val="001D6C42"/>
    <w:rsid w:val="001D72E4"/>
    <w:rsid w:val="001D736B"/>
    <w:rsid w:val="001D7B4F"/>
    <w:rsid w:val="001E1A95"/>
    <w:rsid w:val="001E1BF1"/>
    <w:rsid w:val="001E1D69"/>
    <w:rsid w:val="001E4A29"/>
    <w:rsid w:val="001E5D41"/>
    <w:rsid w:val="001E5E13"/>
    <w:rsid w:val="001E7353"/>
    <w:rsid w:val="001F05BF"/>
    <w:rsid w:val="001F0B99"/>
    <w:rsid w:val="001F14AB"/>
    <w:rsid w:val="001F2615"/>
    <w:rsid w:val="001F3750"/>
    <w:rsid w:val="001F3D6B"/>
    <w:rsid w:val="001F67EC"/>
    <w:rsid w:val="001F6815"/>
    <w:rsid w:val="001F6E84"/>
    <w:rsid w:val="001F6E8E"/>
    <w:rsid w:val="001F71DF"/>
    <w:rsid w:val="001F7334"/>
    <w:rsid w:val="00200CC9"/>
    <w:rsid w:val="00203752"/>
    <w:rsid w:val="00204751"/>
    <w:rsid w:val="002053B8"/>
    <w:rsid w:val="0020590A"/>
    <w:rsid w:val="00206A64"/>
    <w:rsid w:val="0020797A"/>
    <w:rsid w:val="00210B11"/>
    <w:rsid w:val="00210D24"/>
    <w:rsid w:val="00210F9D"/>
    <w:rsid w:val="00212533"/>
    <w:rsid w:val="00212F48"/>
    <w:rsid w:val="00214237"/>
    <w:rsid w:val="00214CA8"/>
    <w:rsid w:val="00214FD6"/>
    <w:rsid w:val="00217253"/>
    <w:rsid w:val="002202D9"/>
    <w:rsid w:val="00220AE7"/>
    <w:rsid w:val="00222C4B"/>
    <w:rsid w:val="00223ADE"/>
    <w:rsid w:val="00223DAE"/>
    <w:rsid w:val="0022406D"/>
    <w:rsid w:val="00224E09"/>
    <w:rsid w:val="00225281"/>
    <w:rsid w:val="00225654"/>
    <w:rsid w:val="00226019"/>
    <w:rsid w:val="00230623"/>
    <w:rsid w:val="0023228F"/>
    <w:rsid w:val="00232983"/>
    <w:rsid w:val="00232EC0"/>
    <w:rsid w:val="002356FD"/>
    <w:rsid w:val="002358D1"/>
    <w:rsid w:val="002364DF"/>
    <w:rsid w:val="002369B6"/>
    <w:rsid w:val="002400CC"/>
    <w:rsid w:val="00241236"/>
    <w:rsid w:val="00241508"/>
    <w:rsid w:val="00243801"/>
    <w:rsid w:val="00243B33"/>
    <w:rsid w:val="00243EA6"/>
    <w:rsid w:val="00244753"/>
    <w:rsid w:val="002458C8"/>
    <w:rsid w:val="00245BE7"/>
    <w:rsid w:val="00245C0F"/>
    <w:rsid w:val="00246AEE"/>
    <w:rsid w:val="002503A0"/>
    <w:rsid w:val="00250419"/>
    <w:rsid w:val="0025089A"/>
    <w:rsid w:val="00250CEE"/>
    <w:rsid w:val="00251E67"/>
    <w:rsid w:val="00252B1C"/>
    <w:rsid w:val="002573D2"/>
    <w:rsid w:val="0025740B"/>
    <w:rsid w:val="0025760B"/>
    <w:rsid w:val="002607EE"/>
    <w:rsid w:val="0026157A"/>
    <w:rsid w:val="00262973"/>
    <w:rsid w:val="00264FC0"/>
    <w:rsid w:val="00265E3E"/>
    <w:rsid w:val="002667A4"/>
    <w:rsid w:val="00270910"/>
    <w:rsid w:val="00270DB6"/>
    <w:rsid w:val="00272313"/>
    <w:rsid w:val="00273C68"/>
    <w:rsid w:val="00275B1D"/>
    <w:rsid w:val="00276970"/>
    <w:rsid w:val="00276D80"/>
    <w:rsid w:val="00276F62"/>
    <w:rsid w:val="00280623"/>
    <w:rsid w:val="0028154B"/>
    <w:rsid w:val="00281DCD"/>
    <w:rsid w:val="00281E7E"/>
    <w:rsid w:val="00283C62"/>
    <w:rsid w:val="00283CAD"/>
    <w:rsid w:val="00283DD4"/>
    <w:rsid w:val="0028458F"/>
    <w:rsid w:val="00284714"/>
    <w:rsid w:val="00285E09"/>
    <w:rsid w:val="00287955"/>
    <w:rsid w:val="00287D47"/>
    <w:rsid w:val="00287F64"/>
    <w:rsid w:val="0029079F"/>
    <w:rsid w:val="0029151B"/>
    <w:rsid w:val="002915E5"/>
    <w:rsid w:val="00291E7C"/>
    <w:rsid w:val="00292BF0"/>
    <w:rsid w:val="002930C2"/>
    <w:rsid w:val="00293141"/>
    <w:rsid w:val="0029322B"/>
    <w:rsid w:val="0029562E"/>
    <w:rsid w:val="00295923"/>
    <w:rsid w:val="00295DA1"/>
    <w:rsid w:val="0029717B"/>
    <w:rsid w:val="002978AA"/>
    <w:rsid w:val="00297E74"/>
    <w:rsid w:val="002A0452"/>
    <w:rsid w:val="002A3086"/>
    <w:rsid w:val="002A3A2F"/>
    <w:rsid w:val="002A3C84"/>
    <w:rsid w:val="002A3FA5"/>
    <w:rsid w:val="002A4823"/>
    <w:rsid w:val="002A4FE4"/>
    <w:rsid w:val="002A6DAC"/>
    <w:rsid w:val="002A7169"/>
    <w:rsid w:val="002B10F0"/>
    <w:rsid w:val="002B22D3"/>
    <w:rsid w:val="002B2687"/>
    <w:rsid w:val="002B4A2B"/>
    <w:rsid w:val="002B4A74"/>
    <w:rsid w:val="002B4AFA"/>
    <w:rsid w:val="002B4B35"/>
    <w:rsid w:val="002B7687"/>
    <w:rsid w:val="002C1C39"/>
    <w:rsid w:val="002C1D38"/>
    <w:rsid w:val="002C238C"/>
    <w:rsid w:val="002C3939"/>
    <w:rsid w:val="002C3B57"/>
    <w:rsid w:val="002C5770"/>
    <w:rsid w:val="002C579C"/>
    <w:rsid w:val="002C7091"/>
    <w:rsid w:val="002C7527"/>
    <w:rsid w:val="002D1667"/>
    <w:rsid w:val="002D1F2B"/>
    <w:rsid w:val="002D298A"/>
    <w:rsid w:val="002D2BE7"/>
    <w:rsid w:val="002D6B8F"/>
    <w:rsid w:val="002D6C80"/>
    <w:rsid w:val="002D79AD"/>
    <w:rsid w:val="002E2747"/>
    <w:rsid w:val="002E299C"/>
    <w:rsid w:val="002E2C6B"/>
    <w:rsid w:val="002E34E8"/>
    <w:rsid w:val="002E3ECB"/>
    <w:rsid w:val="002E40A6"/>
    <w:rsid w:val="002E51AC"/>
    <w:rsid w:val="002E659A"/>
    <w:rsid w:val="002E7029"/>
    <w:rsid w:val="002F0687"/>
    <w:rsid w:val="002F11E7"/>
    <w:rsid w:val="002F1307"/>
    <w:rsid w:val="002F2040"/>
    <w:rsid w:val="002F2667"/>
    <w:rsid w:val="002F402A"/>
    <w:rsid w:val="002F48A9"/>
    <w:rsid w:val="002F6AC2"/>
    <w:rsid w:val="0030086A"/>
    <w:rsid w:val="00301F7B"/>
    <w:rsid w:val="0030444B"/>
    <w:rsid w:val="00304FCD"/>
    <w:rsid w:val="0030502A"/>
    <w:rsid w:val="00305ACA"/>
    <w:rsid w:val="003071F9"/>
    <w:rsid w:val="003073D7"/>
    <w:rsid w:val="00307D5F"/>
    <w:rsid w:val="00310F0B"/>
    <w:rsid w:val="00311FF0"/>
    <w:rsid w:val="003120E4"/>
    <w:rsid w:val="00313C64"/>
    <w:rsid w:val="00314D84"/>
    <w:rsid w:val="003152E3"/>
    <w:rsid w:val="00316BC7"/>
    <w:rsid w:val="0031700E"/>
    <w:rsid w:val="00317C77"/>
    <w:rsid w:val="00317FAA"/>
    <w:rsid w:val="003247BF"/>
    <w:rsid w:val="003252D8"/>
    <w:rsid w:val="00326466"/>
    <w:rsid w:val="003264CD"/>
    <w:rsid w:val="003279FF"/>
    <w:rsid w:val="003300F1"/>
    <w:rsid w:val="00330123"/>
    <w:rsid w:val="00330D07"/>
    <w:rsid w:val="00330DF5"/>
    <w:rsid w:val="00330F7C"/>
    <w:rsid w:val="0033361E"/>
    <w:rsid w:val="003337A7"/>
    <w:rsid w:val="00333C79"/>
    <w:rsid w:val="00333CD9"/>
    <w:rsid w:val="0033565A"/>
    <w:rsid w:val="00340041"/>
    <w:rsid w:val="003401A1"/>
    <w:rsid w:val="00340294"/>
    <w:rsid w:val="00340B86"/>
    <w:rsid w:val="003418FA"/>
    <w:rsid w:val="00342131"/>
    <w:rsid w:val="00342517"/>
    <w:rsid w:val="00342C42"/>
    <w:rsid w:val="00343085"/>
    <w:rsid w:val="0034521D"/>
    <w:rsid w:val="00345338"/>
    <w:rsid w:val="00347C34"/>
    <w:rsid w:val="00352AB8"/>
    <w:rsid w:val="00353414"/>
    <w:rsid w:val="0035366E"/>
    <w:rsid w:val="00355157"/>
    <w:rsid w:val="0035640C"/>
    <w:rsid w:val="00357E08"/>
    <w:rsid w:val="00363168"/>
    <w:rsid w:val="00363D58"/>
    <w:rsid w:val="00364FAE"/>
    <w:rsid w:val="00365AE9"/>
    <w:rsid w:val="00365AF3"/>
    <w:rsid w:val="00365C3F"/>
    <w:rsid w:val="00367F1D"/>
    <w:rsid w:val="00367F33"/>
    <w:rsid w:val="0037075A"/>
    <w:rsid w:val="003719BA"/>
    <w:rsid w:val="003726AD"/>
    <w:rsid w:val="0037645F"/>
    <w:rsid w:val="00377215"/>
    <w:rsid w:val="00377485"/>
    <w:rsid w:val="003776DD"/>
    <w:rsid w:val="00377CB1"/>
    <w:rsid w:val="00382894"/>
    <w:rsid w:val="00383D8F"/>
    <w:rsid w:val="00383E01"/>
    <w:rsid w:val="0038402F"/>
    <w:rsid w:val="0038579F"/>
    <w:rsid w:val="0038612D"/>
    <w:rsid w:val="00386A17"/>
    <w:rsid w:val="00391497"/>
    <w:rsid w:val="0039215F"/>
    <w:rsid w:val="00393166"/>
    <w:rsid w:val="00393582"/>
    <w:rsid w:val="00395E87"/>
    <w:rsid w:val="00396D64"/>
    <w:rsid w:val="00397752"/>
    <w:rsid w:val="003A14BA"/>
    <w:rsid w:val="003A2778"/>
    <w:rsid w:val="003A391E"/>
    <w:rsid w:val="003A54BD"/>
    <w:rsid w:val="003A607C"/>
    <w:rsid w:val="003A6B01"/>
    <w:rsid w:val="003A6BDA"/>
    <w:rsid w:val="003A7B17"/>
    <w:rsid w:val="003B7D46"/>
    <w:rsid w:val="003C06FF"/>
    <w:rsid w:val="003C12A5"/>
    <w:rsid w:val="003C40E2"/>
    <w:rsid w:val="003C5A9D"/>
    <w:rsid w:val="003C6554"/>
    <w:rsid w:val="003D0A42"/>
    <w:rsid w:val="003D125D"/>
    <w:rsid w:val="003D1F4A"/>
    <w:rsid w:val="003D2ED2"/>
    <w:rsid w:val="003D3F94"/>
    <w:rsid w:val="003D5104"/>
    <w:rsid w:val="003D52CB"/>
    <w:rsid w:val="003D5A1C"/>
    <w:rsid w:val="003D667B"/>
    <w:rsid w:val="003D786B"/>
    <w:rsid w:val="003E01D4"/>
    <w:rsid w:val="003E1EF2"/>
    <w:rsid w:val="003E30F9"/>
    <w:rsid w:val="003F039B"/>
    <w:rsid w:val="003F0EA3"/>
    <w:rsid w:val="003F1A35"/>
    <w:rsid w:val="003F4E5D"/>
    <w:rsid w:val="003F5124"/>
    <w:rsid w:val="003F5BFE"/>
    <w:rsid w:val="003F7521"/>
    <w:rsid w:val="00400381"/>
    <w:rsid w:val="00400922"/>
    <w:rsid w:val="00402568"/>
    <w:rsid w:val="004032B1"/>
    <w:rsid w:val="00403BC2"/>
    <w:rsid w:val="00404AEC"/>
    <w:rsid w:val="00407559"/>
    <w:rsid w:val="0041076A"/>
    <w:rsid w:val="004114EC"/>
    <w:rsid w:val="00411A30"/>
    <w:rsid w:val="004122F4"/>
    <w:rsid w:val="00412817"/>
    <w:rsid w:val="00412F56"/>
    <w:rsid w:val="004136E8"/>
    <w:rsid w:val="00414DFC"/>
    <w:rsid w:val="004165EF"/>
    <w:rsid w:val="004166A9"/>
    <w:rsid w:val="0041687C"/>
    <w:rsid w:val="004178C1"/>
    <w:rsid w:val="0042001B"/>
    <w:rsid w:val="0042047D"/>
    <w:rsid w:val="004217D8"/>
    <w:rsid w:val="00422319"/>
    <w:rsid w:val="004224A9"/>
    <w:rsid w:val="004238C5"/>
    <w:rsid w:val="00423B9D"/>
    <w:rsid w:val="00424B9A"/>
    <w:rsid w:val="00425FD8"/>
    <w:rsid w:val="00427956"/>
    <w:rsid w:val="00430412"/>
    <w:rsid w:val="004313BE"/>
    <w:rsid w:val="004320DC"/>
    <w:rsid w:val="00433044"/>
    <w:rsid w:val="00433BE6"/>
    <w:rsid w:val="00433CCE"/>
    <w:rsid w:val="00433DCA"/>
    <w:rsid w:val="00433FF5"/>
    <w:rsid w:val="004354D8"/>
    <w:rsid w:val="0043688E"/>
    <w:rsid w:val="00436B1F"/>
    <w:rsid w:val="00441CC1"/>
    <w:rsid w:val="00442A5F"/>
    <w:rsid w:val="00442AD3"/>
    <w:rsid w:val="004436DD"/>
    <w:rsid w:val="0044630B"/>
    <w:rsid w:val="00447F41"/>
    <w:rsid w:val="00453F73"/>
    <w:rsid w:val="004540C9"/>
    <w:rsid w:val="00455147"/>
    <w:rsid w:val="00455B84"/>
    <w:rsid w:val="0045673C"/>
    <w:rsid w:val="00456905"/>
    <w:rsid w:val="0046155A"/>
    <w:rsid w:val="0046225D"/>
    <w:rsid w:val="00462482"/>
    <w:rsid w:val="004628FB"/>
    <w:rsid w:val="00463069"/>
    <w:rsid w:val="004630BC"/>
    <w:rsid w:val="00465087"/>
    <w:rsid w:val="00465E7E"/>
    <w:rsid w:val="00465F36"/>
    <w:rsid w:val="00466165"/>
    <w:rsid w:val="004665AE"/>
    <w:rsid w:val="00466BB0"/>
    <w:rsid w:val="00472811"/>
    <w:rsid w:val="00473306"/>
    <w:rsid w:val="0047450E"/>
    <w:rsid w:val="00474A12"/>
    <w:rsid w:val="004758C3"/>
    <w:rsid w:val="004774EB"/>
    <w:rsid w:val="0047768D"/>
    <w:rsid w:val="00480A89"/>
    <w:rsid w:val="00482B72"/>
    <w:rsid w:val="00485B93"/>
    <w:rsid w:val="0048733A"/>
    <w:rsid w:val="00487F12"/>
    <w:rsid w:val="004907CB"/>
    <w:rsid w:val="0049189B"/>
    <w:rsid w:val="00491DBC"/>
    <w:rsid w:val="00491F7A"/>
    <w:rsid w:val="00492884"/>
    <w:rsid w:val="0049602C"/>
    <w:rsid w:val="0049700C"/>
    <w:rsid w:val="004A22D7"/>
    <w:rsid w:val="004A26E8"/>
    <w:rsid w:val="004A3315"/>
    <w:rsid w:val="004A389B"/>
    <w:rsid w:val="004A46BD"/>
    <w:rsid w:val="004A6D90"/>
    <w:rsid w:val="004B148B"/>
    <w:rsid w:val="004B1951"/>
    <w:rsid w:val="004B35E2"/>
    <w:rsid w:val="004B68F0"/>
    <w:rsid w:val="004B7B82"/>
    <w:rsid w:val="004C4622"/>
    <w:rsid w:val="004C65A0"/>
    <w:rsid w:val="004C67BF"/>
    <w:rsid w:val="004C7677"/>
    <w:rsid w:val="004D0DB5"/>
    <w:rsid w:val="004D2114"/>
    <w:rsid w:val="004D3943"/>
    <w:rsid w:val="004D443F"/>
    <w:rsid w:val="004D73C6"/>
    <w:rsid w:val="004E0E65"/>
    <w:rsid w:val="004E113B"/>
    <w:rsid w:val="004E1393"/>
    <w:rsid w:val="004E22F4"/>
    <w:rsid w:val="004E3DC1"/>
    <w:rsid w:val="004E4423"/>
    <w:rsid w:val="004E4453"/>
    <w:rsid w:val="004E46CB"/>
    <w:rsid w:val="004E4C57"/>
    <w:rsid w:val="004E52CE"/>
    <w:rsid w:val="004E53C0"/>
    <w:rsid w:val="004E68C1"/>
    <w:rsid w:val="004E7E30"/>
    <w:rsid w:val="004F05A7"/>
    <w:rsid w:val="004F2424"/>
    <w:rsid w:val="004F2FD2"/>
    <w:rsid w:val="004F3D25"/>
    <w:rsid w:val="004F47E4"/>
    <w:rsid w:val="004F6490"/>
    <w:rsid w:val="004F76F8"/>
    <w:rsid w:val="00501212"/>
    <w:rsid w:val="005020E4"/>
    <w:rsid w:val="005025C0"/>
    <w:rsid w:val="005034F4"/>
    <w:rsid w:val="00504741"/>
    <w:rsid w:val="00505E8C"/>
    <w:rsid w:val="005112B6"/>
    <w:rsid w:val="00511C96"/>
    <w:rsid w:val="00512261"/>
    <w:rsid w:val="00512613"/>
    <w:rsid w:val="00512E58"/>
    <w:rsid w:val="00513683"/>
    <w:rsid w:val="00514317"/>
    <w:rsid w:val="005161B4"/>
    <w:rsid w:val="00517765"/>
    <w:rsid w:val="00517812"/>
    <w:rsid w:val="005206CE"/>
    <w:rsid w:val="00520EFC"/>
    <w:rsid w:val="00522B7F"/>
    <w:rsid w:val="005236F8"/>
    <w:rsid w:val="00523860"/>
    <w:rsid w:val="0052480E"/>
    <w:rsid w:val="00525192"/>
    <w:rsid w:val="0052709A"/>
    <w:rsid w:val="00527712"/>
    <w:rsid w:val="005277EB"/>
    <w:rsid w:val="005302AE"/>
    <w:rsid w:val="005313EF"/>
    <w:rsid w:val="005315B6"/>
    <w:rsid w:val="005342B8"/>
    <w:rsid w:val="00535A56"/>
    <w:rsid w:val="00536158"/>
    <w:rsid w:val="00536D50"/>
    <w:rsid w:val="00537523"/>
    <w:rsid w:val="00540A91"/>
    <w:rsid w:val="00541CC9"/>
    <w:rsid w:val="00544A4E"/>
    <w:rsid w:val="00550BB9"/>
    <w:rsid w:val="0055104B"/>
    <w:rsid w:val="00551B2A"/>
    <w:rsid w:val="00552113"/>
    <w:rsid w:val="00552FB6"/>
    <w:rsid w:val="0055347B"/>
    <w:rsid w:val="00554B92"/>
    <w:rsid w:val="005575E0"/>
    <w:rsid w:val="00557B1D"/>
    <w:rsid w:val="00560385"/>
    <w:rsid w:val="0056067D"/>
    <w:rsid w:val="00561F03"/>
    <w:rsid w:val="005641C7"/>
    <w:rsid w:val="00564848"/>
    <w:rsid w:val="005656A8"/>
    <w:rsid w:val="0056649A"/>
    <w:rsid w:val="00567CAC"/>
    <w:rsid w:val="00571CA8"/>
    <w:rsid w:val="00573CE3"/>
    <w:rsid w:val="00574CCF"/>
    <w:rsid w:val="00576DC8"/>
    <w:rsid w:val="0058219C"/>
    <w:rsid w:val="005822A8"/>
    <w:rsid w:val="005824AB"/>
    <w:rsid w:val="0058277A"/>
    <w:rsid w:val="0058328F"/>
    <w:rsid w:val="005838D1"/>
    <w:rsid w:val="00583968"/>
    <w:rsid w:val="00583C46"/>
    <w:rsid w:val="00585059"/>
    <w:rsid w:val="00585447"/>
    <w:rsid w:val="00590B50"/>
    <w:rsid w:val="00590ECE"/>
    <w:rsid w:val="005929B3"/>
    <w:rsid w:val="00593986"/>
    <w:rsid w:val="0059677B"/>
    <w:rsid w:val="00596B47"/>
    <w:rsid w:val="0059735B"/>
    <w:rsid w:val="00597D27"/>
    <w:rsid w:val="005A0DC5"/>
    <w:rsid w:val="005A1DBB"/>
    <w:rsid w:val="005A49F1"/>
    <w:rsid w:val="005A50BE"/>
    <w:rsid w:val="005A5BAD"/>
    <w:rsid w:val="005A6C3B"/>
    <w:rsid w:val="005A7673"/>
    <w:rsid w:val="005A7830"/>
    <w:rsid w:val="005B1ED7"/>
    <w:rsid w:val="005B3C84"/>
    <w:rsid w:val="005B5F97"/>
    <w:rsid w:val="005B5FA8"/>
    <w:rsid w:val="005B61AE"/>
    <w:rsid w:val="005B7E3D"/>
    <w:rsid w:val="005C1250"/>
    <w:rsid w:val="005C18FF"/>
    <w:rsid w:val="005C2067"/>
    <w:rsid w:val="005C3BE9"/>
    <w:rsid w:val="005C478F"/>
    <w:rsid w:val="005C5B11"/>
    <w:rsid w:val="005C5DC7"/>
    <w:rsid w:val="005C5F66"/>
    <w:rsid w:val="005C60CA"/>
    <w:rsid w:val="005D0451"/>
    <w:rsid w:val="005D111F"/>
    <w:rsid w:val="005D133E"/>
    <w:rsid w:val="005D1553"/>
    <w:rsid w:val="005D24DE"/>
    <w:rsid w:val="005D4A1E"/>
    <w:rsid w:val="005D4EE4"/>
    <w:rsid w:val="005D7F27"/>
    <w:rsid w:val="005E013A"/>
    <w:rsid w:val="005E0B19"/>
    <w:rsid w:val="005E1E87"/>
    <w:rsid w:val="005E247F"/>
    <w:rsid w:val="005E2E2B"/>
    <w:rsid w:val="005E3884"/>
    <w:rsid w:val="005E42D5"/>
    <w:rsid w:val="005E52B8"/>
    <w:rsid w:val="005E672B"/>
    <w:rsid w:val="005E6D9D"/>
    <w:rsid w:val="005E734E"/>
    <w:rsid w:val="005E7BC6"/>
    <w:rsid w:val="005F125F"/>
    <w:rsid w:val="005F4081"/>
    <w:rsid w:val="005F4B77"/>
    <w:rsid w:val="005F5BA0"/>
    <w:rsid w:val="005F5DEB"/>
    <w:rsid w:val="005F6B12"/>
    <w:rsid w:val="00600485"/>
    <w:rsid w:val="00604606"/>
    <w:rsid w:val="00606194"/>
    <w:rsid w:val="00611717"/>
    <w:rsid w:val="00611E7F"/>
    <w:rsid w:val="00614321"/>
    <w:rsid w:val="0061446A"/>
    <w:rsid w:val="0061597C"/>
    <w:rsid w:val="00624272"/>
    <w:rsid w:val="00624697"/>
    <w:rsid w:val="00625442"/>
    <w:rsid w:val="00625C25"/>
    <w:rsid w:val="00626681"/>
    <w:rsid w:val="00627C0F"/>
    <w:rsid w:val="00631278"/>
    <w:rsid w:val="00631741"/>
    <w:rsid w:val="00634C3F"/>
    <w:rsid w:val="00637802"/>
    <w:rsid w:val="00640066"/>
    <w:rsid w:val="0064009C"/>
    <w:rsid w:val="00640A41"/>
    <w:rsid w:val="006410E9"/>
    <w:rsid w:val="006411B3"/>
    <w:rsid w:val="00643372"/>
    <w:rsid w:val="006437D5"/>
    <w:rsid w:val="006462A3"/>
    <w:rsid w:val="00646C6A"/>
    <w:rsid w:val="00647ABC"/>
    <w:rsid w:val="006520E0"/>
    <w:rsid w:val="00653D28"/>
    <w:rsid w:val="00654A67"/>
    <w:rsid w:val="00655646"/>
    <w:rsid w:val="00655918"/>
    <w:rsid w:val="006574B9"/>
    <w:rsid w:val="0066079A"/>
    <w:rsid w:val="00660F8A"/>
    <w:rsid w:val="00661EF0"/>
    <w:rsid w:val="00662212"/>
    <w:rsid w:val="006632DF"/>
    <w:rsid w:val="00663884"/>
    <w:rsid w:val="006657A0"/>
    <w:rsid w:val="00666CCC"/>
    <w:rsid w:val="00667164"/>
    <w:rsid w:val="006677A6"/>
    <w:rsid w:val="00667ED4"/>
    <w:rsid w:val="00670063"/>
    <w:rsid w:val="0067164B"/>
    <w:rsid w:val="006742E2"/>
    <w:rsid w:val="0067457E"/>
    <w:rsid w:val="006745F2"/>
    <w:rsid w:val="00674D36"/>
    <w:rsid w:val="00677AE4"/>
    <w:rsid w:val="00677C75"/>
    <w:rsid w:val="006801D1"/>
    <w:rsid w:val="00680E62"/>
    <w:rsid w:val="0068260A"/>
    <w:rsid w:val="00682971"/>
    <w:rsid w:val="00682FE2"/>
    <w:rsid w:val="00683DD0"/>
    <w:rsid w:val="00684522"/>
    <w:rsid w:val="00684BCB"/>
    <w:rsid w:val="00684F7F"/>
    <w:rsid w:val="00685A57"/>
    <w:rsid w:val="00685E8C"/>
    <w:rsid w:val="00686CDA"/>
    <w:rsid w:val="00687164"/>
    <w:rsid w:val="00687F65"/>
    <w:rsid w:val="00687F90"/>
    <w:rsid w:val="006908B4"/>
    <w:rsid w:val="00690BE8"/>
    <w:rsid w:val="0069166C"/>
    <w:rsid w:val="0069389A"/>
    <w:rsid w:val="00693E72"/>
    <w:rsid w:val="00694B87"/>
    <w:rsid w:val="00695D37"/>
    <w:rsid w:val="006A2E4A"/>
    <w:rsid w:val="006A3310"/>
    <w:rsid w:val="006A3877"/>
    <w:rsid w:val="006A499B"/>
    <w:rsid w:val="006A6837"/>
    <w:rsid w:val="006B1AE4"/>
    <w:rsid w:val="006B1E42"/>
    <w:rsid w:val="006B2534"/>
    <w:rsid w:val="006B37C3"/>
    <w:rsid w:val="006B4242"/>
    <w:rsid w:val="006B4BB3"/>
    <w:rsid w:val="006B6956"/>
    <w:rsid w:val="006B6E2E"/>
    <w:rsid w:val="006B71D0"/>
    <w:rsid w:val="006B7899"/>
    <w:rsid w:val="006C403C"/>
    <w:rsid w:val="006C4D84"/>
    <w:rsid w:val="006C5746"/>
    <w:rsid w:val="006C5C30"/>
    <w:rsid w:val="006D05D4"/>
    <w:rsid w:val="006D099F"/>
    <w:rsid w:val="006D188F"/>
    <w:rsid w:val="006D20C8"/>
    <w:rsid w:val="006D2414"/>
    <w:rsid w:val="006D2AD6"/>
    <w:rsid w:val="006D2BD5"/>
    <w:rsid w:val="006D3D8E"/>
    <w:rsid w:val="006D61F3"/>
    <w:rsid w:val="006D63D6"/>
    <w:rsid w:val="006E0317"/>
    <w:rsid w:val="006E1E7B"/>
    <w:rsid w:val="006E27E8"/>
    <w:rsid w:val="006E449C"/>
    <w:rsid w:val="006E4A39"/>
    <w:rsid w:val="006E687F"/>
    <w:rsid w:val="006E6A30"/>
    <w:rsid w:val="006E6A4E"/>
    <w:rsid w:val="006F10DE"/>
    <w:rsid w:val="006F173A"/>
    <w:rsid w:val="006F23A8"/>
    <w:rsid w:val="006F2A58"/>
    <w:rsid w:val="006F2C12"/>
    <w:rsid w:val="006F4949"/>
    <w:rsid w:val="006F4B3E"/>
    <w:rsid w:val="006F50C0"/>
    <w:rsid w:val="006F571C"/>
    <w:rsid w:val="006F5B58"/>
    <w:rsid w:val="006F6345"/>
    <w:rsid w:val="006F6443"/>
    <w:rsid w:val="007007C1"/>
    <w:rsid w:val="00700A89"/>
    <w:rsid w:val="00700C07"/>
    <w:rsid w:val="00701291"/>
    <w:rsid w:val="007026A2"/>
    <w:rsid w:val="007026A5"/>
    <w:rsid w:val="00702816"/>
    <w:rsid w:val="00702DBE"/>
    <w:rsid w:val="00703D9E"/>
    <w:rsid w:val="007046F5"/>
    <w:rsid w:val="00704DE8"/>
    <w:rsid w:val="007060DA"/>
    <w:rsid w:val="00706236"/>
    <w:rsid w:val="0070651A"/>
    <w:rsid w:val="00706810"/>
    <w:rsid w:val="0070750A"/>
    <w:rsid w:val="00707CE4"/>
    <w:rsid w:val="00711307"/>
    <w:rsid w:val="007119AE"/>
    <w:rsid w:val="007120BF"/>
    <w:rsid w:val="007122A2"/>
    <w:rsid w:val="00712529"/>
    <w:rsid w:val="00716679"/>
    <w:rsid w:val="00716718"/>
    <w:rsid w:val="0071680E"/>
    <w:rsid w:val="00716C3A"/>
    <w:rsid w:val="00717291"/>
    <w:rsid w:val="00721F77"/>
    <w:rsid w:val="007223D4"/>
    <w:rsid w:val="00723269"/>
    <w:rsid w:val="00723E80"/>
    <w:rsid w:val="007246BB"/>
    <w:rsid w:val="007248D0"/>
    <w:rsid w:val="0072546F"/>
    <w:rsid w:val="00725A17"/>
    <w:rsid w:val="00727634"/>
    <w:rsid w:val="00730781"/>
    <w:rsid w:val="0073124A"/>
    <w:rsid w:val="00732486"/>
    <w:rsid w:val="00733138"/>
    <w:rsid w:val="00740ED3"/>
    <w:rsid w:val="00741135"/>
    <w:rsid w:val="00741E93"/>
    <w:rsid w:val="00742122"/>
    <w:rsid w:val="00742717"/>
    <w:rsid w:val="00742CC6"/>
    <w:rsid w:val="00743588"/>
    <w:rsid w:val="007435AD"/>
    <w:rsid w:val="007442EB"/>
    <w:rsid w:val="00745241"/>
    <w:rsid w:val="00745889"/>
    <w:rsid w:val="00746C35"/>
    <w:rsid w:val="0074745E"/>
    <w:rsid w:val="00750A9E"/>
    <w:rsid w:val="00750E26"/>
    <w:rsid w:val="00751605"/>
    <w:rsid w:val="007527E8"/>
    <w:rsid w:val="00752C38"/>
    <w:rsid w:val="00752D9F"/>
    <w:rsid w:val="0075399A"/>
    <w:rsid w:val="00753D2B"/>
    <w:rsid w:val="00754119"/>
    <w:rsid w:val="0075650C"/>
    <w:rsid w:val="007567DD"/>
    <w:rsid w:val="00757A49"/>
    <w:rsid w:val="00757D46"/>
    <w:rsid w:val="00761454"/>
    <w:rsid w:val="00762231"/>
    <w:rsid w:val="00765010"/>
    <w:rsid w:val="0076714B"/>
    <w:rsid w:val="00767FCD"/>
    <w:rsid w:val="00770BA2"/>
    <w:rsid w:val="00770FE2"/>
    <w:rsid w:val="00771670"/>
    <w:rsid w:val="00772023"/>
    <w:rsid w:val="00772272"/>
    <w:rsid w:val="0077256E"/>
    <w:rsid w:val="00773930"/>
    <w:rsid w:val="007746B7"/>
    <w:rsid w:val="00774DE3"/>
    <w:rsid w:val="00777FAF"/>
    <w:rsid w:val="0078024F"/>
    <w:rsid w:val="0078117B"/>
    <w:rsid w:val="00781878"/>
    <w:rsid w:val="00782131"/>
    <w:rsid w:val="00783F9F"/>
    <w:rsid w:val="007851B9"/>
    <w:rsid w:val="0078543D"/>
    <w:rsid w:val="00790C5B"/>
    <w:rsid w:val="00790CA7"/>
    <w:rsid w:val="00794D12"/>
    <w:rsid w:val="00794FFA"/>
    <w:rsid w:val="00797C0A"/>
    <w:rsid w:val="007A2D9F"/>
    <w:rsid w:val="007A41BD"/>
    <w:rsid w:val="007A63BA"/>
    <w:rsid w:val="007A6D02"/>
    <w:rsid w:val="007B03C8"/>
    <w:rsid w:val="007B122D"/>
    <w:rsid w:val="007B1C98"/>
    <w:rsid w:val="007B20E2"/>
    <w:rsid w:val="007B3715"/>
    <w:rsid w:val="007B40BA"/>
    <w:rsid w:val="007B5AB9"/>
    <w:rsid w:val="007B6504"/>
    <w:rsid w:val="007B741A"/>
    <w:rsid w:val="007C05B6"/>
    <w:rsid w:val="007C06C5"/>
    <w:rsid w:val="007C0E91"/>
    <w:rsid w:val="007C1FF4"/>
    <w:rsid w:val="007C210B"/>
    <w:rsid w:val="007C2F4A"/>
    <w:rsid w:val="007C33A5"/>
    <w:rsid w:val="007C37C8"/>
    <w:rsid w:val="007C495B"/>
    <w:rsid w:val="007C523B"/>
    <w:rsid w:val="007C689A"/>
    <w:rsid w:val="007C6D5E"/>
    <w:rsid w:val="007D1012"/>
    <w:rsid w:val="007D1EAB"/>
    <w:rsid w:val="007D3322"/>
    <w:rsid w:val="007D43AF"/>
    <w:rsid w:val="007D5FCA"/>
    <w:rsid w:val="007D6BD7"/>
    <w:rsid w:val="007E293D"/>
    <w:rsid w:val="007E7E89"/>
    <w:rsid w:val="007F1111"/>
    <w:rsid w:val="007F46F5"/>
    <w:rsid w:val="007F60EF"/>
    <w:rsid w:val="007F64D0"/>
    <w:rsid w:val="007F74E5"/>
    <w:rsid w:val="007F79EF"/>
    <w:rsid w:val="007F7FDF"/>
    <w:rsid w:val="00800D05"/>
    <w:rsid w:val="00801632"/>
    <w:rsid w:val="008019DD"/>
    <w:rsid w:val="00802FEE"/>
    <w:rsid w:val="008030D4"/>
    <w:rsid w:val="00804598"/>
    <w:rsid w:val="00804DC5"/>
    <w:rsid w:val="00804F74"/>
    <w:rsid w:val="008076D1"/>
    <w:rsid w:val="00807D0B"/>
    <w:rsid w:val="008108B4"/>
    <w:rsid w:val="00811D41"/>
    <w:rsid w:val="00811E6B"/>
    <w:rsid w:val="008144BB"/>
    <w:rsid w:val="008155B4"/>
    <w:rsid w:val="0081575C"/>
    <w:rsid w:val="0081626B"/>
    <w:rsid w:val="00816DDC"/>
    <w:rsid w:val="00817436"/>
    <w:rsid w:val="00817731"/>
    <w:rsid w:val="00817933"/>
    <w:rsid w:val="00817FE6"/>
    <w:rsid w:val="00822197"/>
    <w:rsid w:val="0082291B"/>
    <w:rsid w:val="00822A22"/>
    <w:rsid w:val="00824CF1"/>
    <w:rsid w:val="008250AD"/>
    <w:rsid w:val="008258DA"/>
    <w:rsid w:val="00830A83"/>
    <w:rsid w:val="008312B0"/>
    <w:rsid w:val="008318F7"/>
    <w:rsid w:val="008318FB"/>
    <w:rsid w:val="0083244F"/>
    <w:rsid w:val="008332D9"/>
    <w:rsid w:val="00840693"/>
    <w:rsid w:val="00841591"/>
    <w:rsid w:val="0084230A"/>
    <w:rsid w:val="0084282D"/>
    <w:rsid w:val="00842C78"/>
    <w:rsid w:val="00843BE1"/>
    <w:rsid w:val="0084605C"/>
    <w:rsid w:val="008461F1"/>
    <w:rsid w:val="00847651"/>
    <w:rsid w:val="0085028C"/>
    <w:rsid w:val="008502A5"/>
    <w:rsid w:val="008504A8"/>
    <w:rsid w:val="00850593"/>
    <w:rsid w:val="00852781"/>
    <w:rsid w:val="00853D51"/>
    <w:rsid w:val="00853ED2"/>
    <w:rsid w:val="00854523"/>
    <w:rsid w:val="008563D0"/>
    <w:rsid w:val="008602DB"/>
    <w:rsid w:val="0086345A"/>
    <w:rsid w:val="00863840"/>
    <w:rsid w:val="00863F67"/>
    <w:rsid w:val="008643FE"/>
    <w:rsid w:val="00864FA4"/>
    <w:rsid w:val="00865A9E"/>
    <w:rsid w:val="00867B03"/>
    <w:rsid w:val="008736B7"/>
    <w:rsid w:val="008745F8"/>
    <w:rsid w:val="00875385"/>
    <w:rsid w:val="008761F0"/>
    <w:rsid w:val="008766F8"/>
    <w:rsid w:val="00876A36"/>
    <w:rsid w:val="00881EC4"/>
    <w:rsid w:val="008839E0"/>
    <w:rsid w:val="00884A4E"/>
    <w:rsid w:val="00885E30"/>
    <w:rsid w:val="00886BE8"/>
    <w:rsid w:val="00887C08"/>
    <w:rsid w:val="00887C4D"/>
    <w:rsid w:val="00890541"/>
    <w:rsid w:val="0089065C"/>
    <w:rsid w:val="00890E90"/>
    <w:rsid w:val="008916F3"/>
    <w:rsid w:val="00893445"/>
    <w:rsid w:val="00893FA9"/>
    <w:rsid w:val="00894E36"/>
    <w:rsid w:val="0089522C"/>
    <w:rsid w:val="00895A60"/>
    <w:rsid w:val="00896E4A"/>
    <w:rsid w:val="00897A26"/>
    <w:rsid w:val="008A0A29"/>
    <w:rsid w:val="008A13EC"/>
    <w:rsid w:val="008A20E5"/>
    <w:rsid w:val="008A20E8"/>
    <w:rsid w:val="008A2423"/>
    <w:rsid w:val="008A29F3"/>
    <w:rsid w:val="008A3548"/>
    <w:rsid w:val="008A4F39"/>
    <w:rsid w:val="008A58C5"/>
    <w:rsid w:val="008A5B40"/>
    <w:rsid w:val="008A5ED6"/>
    <w:rsid w:val="008A655C"/>
    <w:rsid w:val="008A7114"/>
    <w:rsid w:val="008B1F9A"/>
    <w:rsid w:val="008B2A7A"/>
    <w:rsid w:val="008B32C5"/>
    <w:rsid w:val="008B5FEB"/>
    <w:rsid w:val="008C282E"/>
    <w:rsid w:val="008C3102"/>
    <w:rsid w:val="008C32F1"/>
    <w:rsid w:val="008C5E02"/>
    <w:rsid w:val="008C607B"/>
    <w:rsid w:val="008C63DA"/>
    <w:rsid w:val="008C6B5F"/>
    <w:rsid w:val="008C78DB"/>
    <w:rsid w:val="008C7BB0"/>
    <w:rsid w:val="008D05ED"/>
    <w:rsid w:val="008D0923"/>
    <w:rsid w:val="008D0EAE"/>
    <w:rsid w:val="008D1C7E"/>
    <w:rsid w:val="008D1EAE"/>
    <w:rsid w:val="008D348A"/>
    <w:rsid w:val="008D7321"/>
    <w:rsid w:val="008D7C05"/>
    <w:rsid w:val="008E064D"/>
    <w:rsid w:val="008E0D28"/>
    <w:rsid w:val="008E1C75"/>
    <w:rsid w:val="008E1E3B"/>
    <w:rsid w:val="008E2875"/>
    <w:rsid w:val="008E5220"/>
    <w:rsid w:val="008E5AC4"/>
    <w:rsid w:val="008E6D8D"/>
    <w:rsid w:val="008F12B0"/>
    <w:rsid w:val="008F1848"/>
    <w:rsid w:val="008F2FBE"/>
    <w:rsid w:val="008F4066"/>
    <w:rsid w:val="008F5B2F"/>
    <w:rsid w:val="008F5D11"/>
    <w:rsid w:val="008F5E10"/>
    <w:rsid w:val="009003F5"/>
    <w:rsid w:val="00902289"/>
    <w:rsid w:val="0090460A"/>
    <w:rsid w:val="00904C6D"/>
    <w:rsid w:val="00906713"/>
    <w:rsid w:val="00910D1F"/>
    <w:rsid w:val="009113EB"/>
    <w:rsid w:val="009114AE"/>
    <w:rsid w:val="00911776"/>
    <w:rsid w:val="00911E95"/>
    <w:rsid w:val="00914C27"/>
    <w:rsid w:val="0091549B"/>
    <w:rsid w:val="009158E7"/>
    <w:rsid w:val="00916B17"/>
    <w:rsid w:val="00917380"/>
    <w:rsid w:val="00917558"/>
    <w:rsid w:val="00917C2E"/>
    <w:rsid w:val="0092033A"/>
    <w:rsid w:val="009210DC"/>
    <w:rsid w:val="009212CB"/>
    <w:rsid w:val="00921601"/>
    <w:rsid w:val="00922438"/>
    <w:rsid w:val="00922599"/>
    <w:rsid w:val="00922A62"/>
    <w:rsid w:val="009249D1"/>
    <w:rsid w:val="0092512A"/>
    <w:rsid w:val="00926A14"/>
    <w:rsid w:val="0092739F"/>
    <w:rsid w:val="0092794C"/>
    <w:rsid w:val="009279BD"/>
    <w:rsid w:val="00930762"/>
    <w:rsid w:val="00932B02"/>
    <w:rsid w:val="0093754E"/>
    <w:rsid w:val="00937C29"/>
    <w:rsid w:val="00941588"/>
    <w:rsid w:val="00941876"/>
    <w:rsid w:val="00941A97"/>
    <w:rsid w:val="00943603"/>
    <w:rsid w:val="00944E22"/>
    <w:rsid w:val="009451C0"/>
    <w:rsid w:val="00947E5D"/>
    <w:rsid w:val="009516B5"/>
    <w:rsid w:val="00951ECC"/>
    <w:rsid w:val="00952089"/>
    <w:rsid w:val="009534C5"/>
    <w:rsid w:val="00953F46"/>
    <w:rsid w:val="00954692"/>
    <w:rsid w:val="00954D9E"/>
    <w:rsid w:val="00956DE4"/>
    <w:rsid w:val="009616C3"/>
    <w:rsid w:val="009617C3"/>
    <w:rsid w:val="00961C0C"/>
    <w:rsid w:val="00963013"/>
    <w:rsid w:val="00963B73"/>
    <w:rsid w:val="009641C5"/>
    <w:rsid w:val="0096524D"/>
    <w:rsid w:val="00965B7F"/>
    <w:rsid w:val="00971117"/>
    <w:rsid w:val="009717FB"/>
    <w:rsid w:val="00971DC7"/>
    <w:rsid w:val="00974F85"/>
    <w:rsid w:val="0097570C"/>
    <w:rsid w:val="00975C11"/>
    <w:rsid w:val="00976C66"/>
    <w:rsid w:val="0098278A"/>
    <w:rsid w:val="0098423E"/>
    <w:rsid w:val="00986A74"/>
    <w:rsid w:val="00986DF1"/>
    <w:rsid w:val="00990023"/>
    <w:rsid w:val="00991BFD"/>
    <w:rsid w:val="00992060"/>
    <w:rsid w:val="0099333D"/>
    <w:rsid w:val="009934F4"/>
    <w:rsid w:val="009935A6"/>
    <w:rsid w:val="00994FAA"/>
    <w:rsid w:val="00996754"/>
    <w:rsid w:val="00997035"/>
    <w:rsid w:val="009A0177"/>
    <w:rsid w:val="009A0994"/>
    <w:rsid w:val="009A1022"/>
    <w:rsid w:val="009A1678"/>
    <w:rsid w:val="009A2A3F"/>
    <w:rsid w:val="009A453C"/>
    <w:rsid w:val="009A4831"/>
    <w:rsid w:val="009A6AD4"/>
    <w:rsid w:val="009A6F37"/>
    <w:rsid w:val="009A7AF3"/>
    <w:rsid w:val="009B0E23"/>
    <w:rsid w:val="009B13E4"/>
    <w:rsid w:val="009B21BD"/>
    <w:rsid w:val="009B2A73"/>
    <w:rsid w:val="009B3163"/>
    <w:rsid w:val="009B386F"/>
    <w:rsid w:val="009B43AA"/>
    <w:rsid w:val="009B4B16"/>
    <w:rsid w:val="009C074D"/>
    <w:rsid w:val="009C0E4A"/>
    <w:rsid w:val="009C1EBC"/>
    <w:rsid w:val="009C2701"/>
    <w:rsid w:val="009C2CD4"/>
    <w:rsid w:val="009C4194"/>
    <w:rsid w:val="009C423D"/>
    <w:rsid w:val="009C599B"/>
    <w:rsid w:val="009C5BE0"/>
    <w:rsid w:val="009C67C8"/>
    <w:rsid w:val="009D0A7C"/>
    <w:rsid w:val="009D4382"/>
    <w:rsid w:val="009D4913"/>
    <w:rsid w:val="009D4C22"/>
    <w:rsid w:val="009D5737"/>
    <w:rsid w:val="009D5FCC"/>
    <w:rsid w:val="009D73C7"/>
    <w:rsid w:val="009D7B0A"/>
    <w:rsid w:val="009E2534"/>
    <w:rsid w:val="009E2BF3"/>
    <w:rsid w:val="009E37B5"/>
    <w:rsid w:val="009E5069"/>
    <w:rsid w:val="009E5FB6"/>
    <w:rsid w:val="009E6427"/>
    <w:rsid w:val="009E6455"/>
    <w:rsid w:val="009F0B40"/>
    <w:rsid w:val="009F1F82"/>
    <w:rsid w:val="009F2894"/>
    <w:rsid w:val="009F3EB3"/>
    <w:rsid w:val="009F40F6"/>
    <w:rsid w:val="009F4380"/>
    <w:rsid w:val="009F4EDE"/>
    <w:rsid w:val="009F508D"/>
    <w:rsid w:val="00A009FE"/>
    <w:rsid w:val="00A01480"/>
    <w:rsid w:val="00A02F5D"/>
    <w:rsid w:val="00A040C2"/>
    <w:rsid w:val="00A04639"/>
    <w:rsid w:val="00A06C1B"/>
    <w:rsid w:val="00A104B8"/>
    <w:rsid w:val="00A106B3"/>
    <w:rsid w:val="00A11436"/>
    <w:rsid w:val="00A1232D"/>
    <w:rsid w:val="00A16980"/>
    <w:rsid w:val="00A17DCC"/>
    <w:rsid w:val="00A203ED"/>
    <w:rsid w:val="00A207F5"/>
    <w:rsid w:val="00A23711"/>
    <w:rsid w:val="00A244BB"/>
    <w:rsid w:val="00A25B7F"/>
    <w:rsid w:val="00A25C76"/>
    <w:rsid w:val="00A25E4B"/>
    <w:rsid w:val="00A25E91"/>
    <w:rsid w:val="00A2788B"/>
    <w:rsid w:val="00A30611"/>
    <w:rsid w:val="00A3064B"/>
    <w:rsid w:val="00A33A79"/>
    <w:rsid w:val="00A34004"/>
    <w:rsid w:val="00A34C83"/>
    <w:rsid w:val="00A35192"/>
    <w:rsid w:val="00A35DD5"/>
    <w:rsid w:val="00A40A4B"/>
    <w:rsid w:val="00A416E7"/>
    <w:rsid w:val="00A4211D"/>
    <w:rsid w:val="00A42572"/>
    <w:rsid w:val="00A42F5A"/>
    <w:rsid w:val="00A43E28"/>
    <w:rsid w:val="00A446A5"/>
    <w:rsid w:val="00A44D06"/>
    <w:rsid w:val="00A464A8"/>
    <w:rsid w:val="00A47AE7"/>
    <w:rsid w:val="00A502BD"/>
    <w:rsid w:val="00A5058A"/>
    <w:rsid w:val="00A5074E"/>
    <w:rsid w:val="00A54E82"/>
    <w:rsid w:val="00A60374"/>
    <w:rsid w:val="00A6068A"/>
    <w:rsid w:val="00A61826"/>
    <w:rsid w:val="00A6232A"/>
    <w:rsid w:val="00A63211"/>
    <w:rsid w:val="00A6412B"/>
    <w:rsid w:val="00A641A2"/>
    <w:rsid w:val="00A644E3"/>
    <w:rsid w:val="00A66266"/>
    <w:rsid w:val="00A664EE"/>
    <w:rsid w:val="00A67D12"/>
    <w:rsid w:val="00A67E36"/>
    <w:rsid w:val="00A71655"/>
    <w:rsid w:val="00A71C43"/>
    <w:rsid w:val="00A71DE1"/>
    <w:rsid w:val="00A73390"/>
    <w:rsid w:val="00A73E1F"/>
    <w:rsid w:val="00A740F0"/>
    <w:rsid w:val="00A74A42"/>
    <w:rsid w:val="00A751BA"/>
    <w:rsid w:val="00A75438"/>
    <w:rsid w:val="00A75EA9"/>
    <w:rsid w:val="00A77474"/>
    <w:rsid w:val="00A77E87"/>
    <w:rsid w:val="00A80327"/>
    <w:rsid w:val="00A82BE2"/>
    <w:rsid w:val="00A83026"/>
    <w:rsid w:val="00A8691E"/>
    <w:rsid w:val="00A87EDC"/>
    <w:rsid w:val="00A90F16"/>
    <w:rsid w:val="00A91B12"/>
    <w:rsid w:val="00A92A63"/>
    <w:rsid w:val="00A9353B"/>
    <w:rsid w:val="00A95117"/>
    <w:rsid w:val="00A96AC3"/>
    <w:rsid w:val="00A970AE"/>
    <w:rsid w:val="00A97FF9"/>
    <w:rsid w:val="00AA09A3"/>
    <w:rsid w:val="00AA0CAA"/>
    <w:rsid w:val="00AA0E1B"/>
    <w:rsid w:val="00AA0EF4"/>
    <w:rsid w:val="00AA1C71"/>
    <w:rsid w:val="00AA2246"/>
    <w:rsid w:val="00AA2CAB"/>
    <w:rsid w:val="00AA569A"/>
    <w:rsid w:val="00AA5FA3"/>
    <w:rsid w:val="00AA6C00"/>
    <w:rsid w:val="00AA7D03"/>
    <w:rsid w:val="00AA7FB7"/>
    <w:rsid w:val="00AB23F2"/>
    <w:rsid w:val="00AB30AE"/>
    <w:rsid w:val="00AB3277"/>
    <w:rsid w:val="00AB4244"/>
    <w:rsid w:val="00AB5D59"/>
    <w:rsid w:val="00AB65FE"/>
    <w:rsid w:val="00AC1438"/>
    <w:rsid w:val="00AC15BB"/>
    <w:rsid w:val="00AC4AE3"/>
    <w:rsid w:val="00AC71B9"/>
    <w:rsid w:val="00AC7EBC"/>
    <w:rsid w:val="00AD0644"/>
    <w:rsid w:val="00AD065F"/>
    <w:rsid w:val="00AD0D29"/>
    <w:rsid w:val="00AD362E"/>
    <w:rsid w:val="00AD5981"/>
    <w:rsid w:val="00AD65FF"/>
    <w:rsid w:val="00AD6AE3"/>
    <w:rsid w:val="00AD6F42"/>
    <w:rsid w:val="00AD75D7"/>
    <w:rsid w:val="00AE1D01"/>
    <w:rsid w:val="00AE3C3B"/>
    <w:rsid w:val="00AE3E34"/>
    <w:rsid w:val="00AE3E3E"/>
    <w:rsid w:val="00AE3F34"/>
    <w:rsid w:val="00AE4104"/>
    <w:rsid w:val="00AE61B3"/>
    <w:rsid w:val="00AE6348"/>
    <w:rsid w:val="00AE6F15"/>
    <w:rsid w:val="00AE7254"/>
    <w:rsid w:val="00AF1070"/>
    <w:rsid w:val="00AF1539"/>
    <w:rsid w:val="00AF17C4"/>
    <w:rsid w:val="00AF1B15"/>
    <w:rsid w:val="00AF1CBE"/>
    <w:rsid w:val="00AF1F32"/>
    <w:rsid w:val="00AF2A12"/>
    <w:rsid w:val="00AF40E2"/>
    <w:rsid w:val="00AF5182"/>
    <w:rsid w:val="00AF734F"/>
    <w:rsid w:val="00AF7DC6"/>
    <w:rsid w:val="00B00BF0"/>
    <w:rsid w:val="00B00E2D"/>
    <w:rsid w:val="00B01CE3"/>
    <w:rsid w:val="00B0406E"/>
    <w:rsid w:val="00B0445F"/>
    <w:rsid w:val="00B061E8"/>
    <w:rsid w:val="00B06966"/>
    <w:rsid w:val="00B0698B"/>
    <w:rsid w:val="00B1061E"/>
    <w:rsid w:val="00B10862"/>
    <w:rsid w:val="00B116EB"/>
    <w:rsid w:val="00B125E5"/>
    <w:rsid w:val="00B13D89"/>
    <w:rsid w:val="00B14858"/>
    <w:rsid w:val="00B149D8"/>
    <w:rsid w:val="00B158F1"/>
    <w:rsid w:val="00B21A35"/>
    <w:rsid w:val="00B22EAD"/>
    <w:rsid w:val="00B231CB"/>
    <w:rsid w:val="00B2395B"/>
    <w:rsid w:val="00B25D75"/>
    <w:rsid w:val="00B2636E"/>
    <w:rsid w:val="00B26CBF"/>
    <w:rsid w:val="00B26F80"/>
    <w:rsid w:val="00B3113C"/>
    <w:rsid w:val="00B31241"/>
    <w:rsid w:val="00B32268"/>
    <w:rsid w:val="00B35963"/>
    <w:rsid w:val="00B426B8"/>
    <w:rsid w:val="00B5336F"/>
    <w:rsid w:val="00B53B08"/>
    <w:rsid w:val="00B55258"/>
    <w:rsid w:val="00B55B0B"/>
    <w:rsid w:val="00B560EE"/>
    <w:rsid w:val="00B5621A"/>
    <w:rsid w:val="00B575D7"/>
    <w:rsid w:val="00B57A46"/>
    <w:rsid w:val="00B60AB8"/>
    <w:rsid w:val="00B60E76"/>
    <w:rsid w:val="00B61EAB"/>
    <w:rsid w:val="00B62BC6"/>
    <w:rsid w:val="00B6494C"/>
    <w:rsid w:val="00B64EA2"/>
    <w:rsid w:val="00B6526B"/>
    <w:rsid w:val="00B653B5"/>
    <w:rsid w:val="00B65E32"/>
    <w:rsid w:val="00B701FE"/>
    <w:rsid w:val="00B75395"/>
    <w:rsid w:val="00B763D9"/>
    <w:rsid w:val="00B76820"/>
    <w:rsid w:val="00B77D1D"/>
    <w:rsid w:val="00B80538"/>
    <w:rsid w:val="00B80875"/>
    <w:rsid w:val="00B812B8"/>
    <w:rsid w:val="00B816D2"/>
    <w:rsid w:val="00B8233D"/>
    <w:rsid w:val="00B8264A"/>
    <w:rsid w:val="00B83234"/>
    <w:rsid w:val="00B85043"/>
    <w:rsid w:val="00B850DA"/>
    <w:rsid w:val="00B8574B"/>
    <w:rsid w:val="00B8583F"/>
    <w:rsid w:val="00B85B51"/>
    <w:rsid w:val="00B85C51"/>
    <w:rsid w:val="00B86A88"/>
    <w:rsid w:val="00B90A46"/>
    <w:rsid w:val="00B95D09"/>
    <w:rsid w:val="00B95D2A"/>
    <w:rsid w:val="00B95E7B"/>
    <w:rsid w:val="00B972E6"/>
    <w:rsid w:val="00B97ADE"/>
    <w:rsid w:val="00B97F91"/>
    <w:rsid w:val="00BA090D"/>
    <w:rsid w:val="00BA0DC1"/>
    <w:rsid w:val="00BA1B7D"/>
    <w:rsid w:val="00BA28B9"/>
    <w:rsid w:val="00BA36B8"/>
    <w:rsid w:val="00BA4D79"/>
    <w:rsid w:val="00BA6FEE"/>
    <w:rsid w:val="00BB12C0"/>
    <w:rsid w:val="00BB14D0"/>
    <w:rsid w:val="00BB23D5"/>
    <w:rsid w:val="00BB339C"/>
    <w:rsid w:val="00BB4037"/>
    <w:rsid w:val="00BB4833"/>
    <w:rsid w:val="00BC0A15"/>
    <w:rsid w:val="00BC130F"/>
    <w:rsid w:val="00BC23DD"/>
    <w:rsid w:val="00BC2F2B"/>
    <w:rsid w:val="00BC4DFB"/>
    <w:rsid w:val="00BC545B"/>
    <w:rsid w:val="00BC7145"/>
    <w:rsid w:val="00BD0175"/>
    <w:rsid w:val="00BD2311"/>
    <w:rsid w:val="00BD5FF7"/>
    <w:rsid w:val="00BD6D66"/>
    <w:rsid w:val="00BD72EB"/>
    <w:rsid w:val="00BD7FE7"/>
    <w:rsid w:val="00BE1607"/>
    <w:rsid w:val="00BE1BAA"/>
    <w:rsid w:val="00BE1D23"/>
    <w:rsid w:val="00BE1E69"/>
    <w:rsid w:val="00BE3522"/>
    <w:rsid w:val="00BE3FB0"/>
    <w:rsid w:val="00BE41BB"/>
    <w:rsid w:val="00BE472F"/>
    <w:rsid w:val="00BE4B6D"/>
    <w:rsid w:val="00BE713B"/>
    <w:rsid w:val="00BE7564"/>
    <w:rsid w:val="00BF20EB"/>
    <w:rsid w:val="00BF2859"/>
    <w:rsid w:val="00BF28E2"/>
    <w:rsid w:val="00BF4704"/>
    <w:rsid w:val="00BF5551"/>
    <w:rsid w:val="00BF5CFE"/>
    <w:rsid w:val="00BF71CE"/>
    <w:rsid w:val="00C00C42"/>
    <w:rsid w:val="00C0258B"/>
    <w:rsid w:val="00C025B8"/>
    <w:rsid w:val="00C041DB"/>
    <w:rsid w:val="00C04568"/>
    <w:rsid w:val="00C0486A"/>
    <w:rsid w:val="00C04E15"/>
    <w:rsid w:val="00C05977"/>
    <w:rsid w:val="00C05F0B"/>
    <w:rsid w:val="00C0683A"/>
    <w:rsid w:val="00C06C49"/>
    <w:rsid w:val="00C07B7A"/>
    <w:rsid w:val="00C10BD2"/>
    <w:rsid w:val="00C115D7"/>
    <w:rsid w:val="00C118A8"/>
    <w:rsid w:val="00C11A58"/>
    <w:rsid w:val="00C126D0"/>
    <w:rsid w:val="00C12E8A"/>
    <w:rsid w:val="00C138A6"/>
    <w:rsid w:val="00C145B1"/>
    <w:rsid w:val="00C14F66"/>
    <w:rsid w:val="00C1578C"/>
    <w:rsid w:val="00C15B1E"/>
    <w:rsid w:val="00C15C2C"/>
    <w:rsid w:val="00C16F50"/>
    <w:rsid w:val="00C17C03"/>
    <w:rsid w:val="00C21607"/>
    <w:rsid w:val="00C25370"/>
    <w:rsid w:val="00C259A6"/>
    <w:rsid w:val="00C3034C"/>
    <w:rsid w:val="00C30BB8"/>
    <w:rsid w:val="00C32C9B"/>
    <w:rsid w:val="00C33068"/>
    <w:rsid w:val="00C33751"/>
    <w:rsid w:val="00C33D0E"/>
    <w:rsid w:val="00C3616D"/>
    <w:rsid w:val="00C40A6F"/>
    <w:rsid w:val="00C41697"/>
    <w:rsid w:val="00C42A26"/>
    <w:rsid w:val="00C42C66"/>
    <w:rsid w:val="00C43593"/>
    <w:rsid w:val="00C45062"/>
    <w:rsid w:val="00C478C5"/>
    <w:rsid w:val="00C50261"/>
    <w:rsid w:val="00C51406"/>
    <w:rsid w:val="00C516D9"/>
    <w:rsid w:val="00C51B72"/>
    <w:rsid w:val="00C52125"/>
    <w:rsid w:val="00C52F5A"/>
    <w:rsid w:val="00C53C01"/>
    <w:rsid w:val="00C53E59"/>
    <w:rsid w:val="00C54F1B"/>
    <w:rsid w:val="00C56B34"/>
    <w:rsid w:val="00C56B74"/>
    <w:rsid w:val="00C56E04"/>
    <w:rsid w:val="00C574D3"/>
    <w:rsid w:val="00C60099"/>
    <w:rsid w:val="00C6093B"/>
    <w:rsid w:val="00C61579"/>
    <w:rsid w:val="00C63159"/>
    <w:rsid w:val="00C6453F"/>
    <w:rsid w:val="00C64D53"/>
    <w:rsid w:val="00C658DD"/>
    <w:rsid w:val="00C65B27"/>
    <w:rsid w:val="00C668BF"/>
    <w:rsid w:val="00C70072"/>
    <w:rsid w:val="00C705D9"/>
    <w:rsid w:val="00C716A8"/>
    <w:rsid w:val="00C7271B"/>
    <w:rsid w:val="00C74180"/>
    <w:rsid w:val="00C75E35"/>
    <w:rsid w:val="00C76EE9"/>
    <w:rsid w:val="00C77955"/>
    <w:rsid w:val="00C77CED"/>
    <w:rsid w:val="00C80BBF"/>
    <w:rsid w:val="00C82E64"/>
    <w:rsid w:val="00C86469"/>
    <w:rsid w:val="00C90040"/>
    <w:rsid w:val="00C912D6"/>
    <w:rsid w:val="00C93AA7"/>
    <w:rsid w:val="00C93B4F"/>
    <w:rsid w:val="00C94C77"/>
    <w:rsid w:val="00C94CA2"/>
    <w:rsid w:val="00C94EC2"/>
    <w:rsid w:val="00C9513C"/>
    <w:rsid w:val="00C95570"/>
    <w:rsid w:val="00C96575"/>
    <w:rsid w:val="00CA2362"/>
    <w:rsid w:val="00CA333E"/>
    <w:rsid w:val="00CA3691"/>
    <w:rsid w:val="00CA3D7D"/>
    <w:rsid w:val="00CA42CD"/>
    <w:rsid w:val="00CA4683"/>
    <w:rsid w:val="00CA69D4"/>
    <w:rsid w:val="00CA6DA5"/>
    <w:rsid w:val="00CA77E5"/>
    <w:rsid w:val="00CB083D"/>
    <w:rsid w:val="00CB1648"/>
    <w:rsid w:val="00CB1669"/>
    <w:rsid w:val="00CB1D2F"/>
    <w:rsid w:val="00CB27E2"/>
    <w:rsid w:val="00CB3F35"/>
    <w:rsid w:val="00CC008F"/>
    <w:rsid w:val="00CC0A53"/>
    <w:rsid w:val="00CC0C3B"/>
    <w:rsid w:val="00CC24E1"/>
    <w:rsid w:val="00CC283C"/>
    <w:rsid w:val="00CC2E13"/>
    <w:rsid w:val="00CC3051"/>
    <w:rsid w:val="00CC34FA"/>
    <w:rsid w:val="00CC48C4"/>
    <w:rsid w:val="00CC520A"/>
    <w:rsid w:val="00CC598F"/>
    <w:rsid w:val="00CD19FC"/>
    <w:rsid w:val="00CD2CF4"/>
    <w:rsid w:val="00CD3218"/>
    <w:rsid w:val="00CD3A57"/>
    <w:rsid w:val="00CD3FF0"/>
    <w:rsid w:val="00CD4D71"/>
    <w:rsid w:val="00CE09BF"/>
    <w:rsid w:val="00CE2146"/>
    <w:rsid w:val="00CE3FCB"/>
    <w:rsid w:val="00CE469B"/>
    <w:rsid w:val="00CE66AE"/>
    <w:rsid w:val="00CF03B1"/>
    <w:rsid w:val="00CF48BA"/>
    <w:rsid w:val="00CF5617"/>
    <w:rsid w:val="00CF5D37"/>
    <w:rsid w:val="00D01923"/>
    <w:rsid w:val="00D03E98"/>
    <w:rsid w:val="00D0722D"/>
    <w:rsid w:val="00D07721"/>
    <w:rsid w:val="00D1235B"/>
    <w:rsid w:val="00D14516"/>
    <w:rsid w:val="00D146B1"/>
    <w:rsid w:val="00D155BF"/>
    <w:rsid w:val="00D222AE"/>
    <w:rsid w:val="00D226E5"/>
    <w:rsid w:val="00D23E34"/>
    <w:rsid w:val="00D23F36"/>
    <w:rsid w:val="00D24B85"/>
    <w:rsid w:val="00D24F2A"/>
    <w:rsid w:val="00D257C9"/>
    <w:rsid w:val="00D25B6A"/>
    <w:rsid w:val="00D27251"/>
    <w:rsid w:val="00D2735D"/>
    <w:rsid w:val="00D27EFF"/>
    <w:rsid w:val="00D34F18"/>
    <w:rsid w:val="00D36E72"/>
    <w:rsid w:val="00D3713E"/>
    <w:rsid w:val="00D40E16"/>
    <w:rsid w:val="00D471F7"/>
    <w:rsid w:val="00D503F6"/>
    <w:rsid w:val="00D51999"/>
    <w:rsid w:val="00D52C32"/>
    <w:rsid w:val="00D55272"/>
    <w:rsid w:val="00D56EF9"/>
    <w:rsid w:val="00D60C7A"/>
    <w:rsid w:val="00D6380E"/>
    <w:rsid w:val="00D65431"/>
    <w:rsid w:val="00D65D8B"/>
    <w:rsid w:val="00D668CB"/>
    <w:rsid w:val="00D71846"/>
    <w:rsid w:val="00D71CFF"/>
    <w:rsid w:val="00D73FBE"/>
    <w:rsid w:val="00D742E8"/>
    <w:rsid w:val="00D7583F"/>
    <w:rsid w:val="00D75A88"/>
    <w:rsid w:val="00D80965"/>
    <w:rsid w:val="00D80A29"/>
    <w:rsid w:val="00D80A42"/>
    <w:rsid w:val="00D81D57"/>
    <w:rsid w:val="00D8245F"/>
    <w:rsid w:val="00D82945"/>
    <w:rsid w:val="00D82C91"/>
    <w:rsid w:val="00D836C7"/>
    <w:rsid w:val="00D85DFA"/>
    <w:rsid w:val="00D86801"/>
    <w:rsid w:val="00D86A5A"/>
    <w:rsid w:val="00D86B58"/>
    <w:rsid w:val="00D87FC3"/>
    <w:rsid w:val="00D9015D"/>
    <w:rsid w:val="00D90387"/>
    <w:rsid w:val="00D909A5"/>
    <w:rsid w:val="00D910FA"/>
    <w:rsid w:val="00D92D79"/>
    <w:rsid w:val="00D93D67"/>
    <w:rsid w:val="00D94CE7"/>
    <w:rsid w:val="00D950B4"/>
    <w:rsid w:val="00D96916"/>
    <w:rsid w:val="00D96DA6"/>
    <w:rsid w:val="00D96DE9"/>
    <w:rsid w:val="00D974B1"/>
    <w:rsid w:val="00DA1967"/>
    <w:rsid w:val="00DA53B6"/>
    <w:rsid w:val="00DA7B68"/>
    <w:rsid w:val="00DB069B"/>
    <w:rsid w:val="00DB10F5"/>
    <w:rsid w:val="00DB3015"/>
    <w:rsid w:val="00DB301D"/>
    <w:rsid w:val="00DB3B2D"/>
    <w:rsid w:val="00DB49DE"/>
    <w:rsid w:val="00DB4D82"/>
    <w:rsid w:val="00DB4E89"/>
    <w:rsid w:val="00DB5F1F"/>
    <w:rsid w:val="00DB6BA0"/>
    <w:rsid w:val="00DB7CDC"/>
    <w:rsid w:val="00DC07D9"/>
    <w:rsid w:val="00DC22F9"/>
    <w:rsid w:val="00DC2A67"/>
    <w:rsid w:val="00DC4FB7"/>
    <w:rsid w:val="00DC51B1"/>
    <w:rsid w:val="00DC62CD"/>
    <w:rsid w:val="00DC69AF"/>
    <w:rsid w:val="00DC7D8B"/>
    <w:rsid w:val="00DD0F07"/>
    <w:rsid w:val="00DD198F"/>
    <w:rsid w:val="00DD200E"/>
    <w:rsid w:val="00DD3427"/>
    <w:rsid w:val="00DD4178"/>
    <w:rsid w:val="00DD4C3D"/>
    <w:rsid w:val="00DD7555"/>
    <w:rsid w:val="00DD772E"/>
    <w:rsid w:val="00DE2A59"/>
    <w:rsid w:val="00DE76AA"/>
    <w:rsid w:val="00DF044B"/>
    <w:rsid w:val="00DF0ECA"/>
    <w:rsid w:val="00DF1101"/>
    <w:rsid w:val="00DF14AF"/>
    <w:rsid w:val="00DF1C1D"/>
    <w:rsid w:val="00DF2974"/>
    <w:rsid w:val="00DF30F4"/>
    <w:rsid w:val="00DF5A97"/>
    <w:rsid w:val="00DF63AA"/>
    <w:rsid w:val="00DF67C7"/>
    <w:rsid w:val="00DF7651"/>
    <w:rsid w:val="00DF7C88"/>
    <w:rsid w:val="00DF7F33"/>
    <w:rsid w:val="00E004F7"/>
    <w:rsid w:val="00E00EB6"/>
    <w:rsid w:val="00E0149B"/>
    <w:rsid w:val="00E03810"/>
    <w:rsid w:val="00E03D0A"/>
    <w:rsid w:val="00E048C7"/>
    <w:rsid w:val="00E05AA4"/>
    <w:rsid w:val="00E05E74"/>
    <w:rsid w:val="00E0611E"/>
    <w:rsid w:val="00E06CB7"/>
    <w:rsid w:val="00E070FE"/>
    <w:rsid w:val="00E07E76"/>
    <w:rsid w:val="00E10A2B"/>
    <w:rsid w:val="00E13B12"/>
    <w:rsid w:val="00E14F40"/>
    <w:rsid w:val="00E218C6"/>
    <w:rsid w:val="00E22633"/>
    <w:rsid w:val="00E24017"/>
    <w:rsid w:val="00E25779"/>
    <w:rsid w:val="00E261A3"/>
    <w:rsid w:val="00E3060B"/>
    <w:rsid w:val="00E31A79"/>
    <w:rsid w:val="00E31C5C"/>
    <w:rsid w:val="00E3203D"/>
    <w:rsid w:val="00E322D0"/>
    <w:rsid w:val="00E33EF6"/>
    <w:rsid w:val="00E373C5"/>
    <w:rsid w:val="00E37D1F"/>
    <w:rsid w:val="00E37EDE"/>
    <w:rsid w:val="00E41C3D"/>
    <w:rsid w:val="00E42941"/>
    <w:rsid w:val="00E45512"/>
    <w:rsid w:val="00E46318"/>
    <w:rsid w:val="00E47E2A"/>
    <w:rsid w:val="00E514B7"/>
    <w:rsid w:val="00E521A2"/>
    <w:rsid w:val="00E549E4"/>
    <w:rsid w:val="00E54CC5"/>
    <w:rsid w:val="00E55DC4"/>
    <w:rsid w:val="00E56177"/>
    <w:rsid w:val="00E56568"/>
    <w:rsid w:val="00E578B6"/>
    <w:rsid w:val="00E60F1C"/>
    <w:rsid w:val="00E612AD"/>
    <w:rsid w:val="00E61773"/>
    <w:rsid w:val="00E62864"/>
    <w:rsid w:val="00E63A42"/>
    <w:rsid w:val="00E64BE8"/>
    <w:rsid w:val="00E66B97"/>
    <w:rsid w:val="00E67F22"/>
    <w:rsid w:val="00E7063B"/>
    <w:rsid w:val="00E73660"/>
    <w:rsid w:val="00E747B7"/>
    <w:rsid w:val="00E75BF2"/>
    <w:rsid w:val="00E76BA6"/>
    <w:rsid w:val="00E77798"/>
    <w:rsid w:val="00E77869"/>
    <w:rsid w:val="00E80552"/>
    <w:rsid w:val="00E822BE"/>
    <w:rsid w:val="00E82535"/>
    <w:rsid w:val="00E84B05"/>
    <w:rsid w:val="00E858A7"/>
    <w:rsid w:val="00E86970"/>
    <w:rsid w:val="00E86C1E"/>
    <w:rsid w:val="00E870C1"/>
    <w:rsid w:val="00E9018A"/>
    <w:rsid w:val="00E928D4"/>
    <w:rsid w:val="00E92B0D"/>
    <w:rsid w:val="00E92DCB"/>
    <w:rsid w:val="00E95D2B"/>
    <w:rsid w:val="00E9651B"/>
    <w:rsid w:val="00E97B66"/>
    <w:rsid w:val="00E97C19"/>
    <w:rsid w:val="00EA09BB"/>
    <w:rsid w:val="00EA2BB4"/>
    <w:rsid w:val="00EA4F3E"/>
    <w:rsid w:val="00EA550C"/>
    <w:rsid w:val="00EA6E51"/>
    <w:rsid w:val="00EA79E8"/>
    <w:rsid w:val="00EB016E"/>
    <w:rsid w:val="00EB0F89"/>
    <w:rsid w:val="00EB25CA"/>
    <w:rsid w:val="00EB3179"/>
    <w:rsid w:val="00EB4CDA"/>
    <w:rsid w:val="00EB4D47"/>
    <w:rsid w:val="00EB63E3"/>
    <w:rsid w:val="00EC053E"/>
    <w:rsid w:val="00EC0C06"/>
    <w:rsid w:val="00EC3463"/>
    <w:rsid w:val="00EC4825"/>
    <w:rsid w:val="00EC4E64"/>
    <w:rsid w:val="00EC722E"/>
    <w:rsid w:val="00ED02D7"/>
    <w:rsid w:val="00ED0589"/>
    <w:rsid w:val="00ED19AE"/>
    <w:rsid w:val="00ED65C2"/>
    <w:rsid w:val="00ED7A62"/>
    <w:rsid w:val="00ED7AB9"/>
    <w:rsid w:val="00EE251F"/>
    <w:rsid w:val="00EE3A25"/>
    <w:rsid w:val="00EE4014"/>
    <w:rsid w:val="00EE411E"/>
    <w:rsid w:val="00EE6181"/>
    <w:rsid w:val="00EE6213"/>
    <w:rsid w:val="00EE6F4A"/>
    <w:rsid w:val="00EF1444"/>
    <w:rsid w:val="00EF28CD"/>
    <w:rsid w:val="00EF37EE"/>
    <w:rsid w:val="00EF4DBF"/>
    <w:rsid w:val="00EF6A4D"/>
    <w:rsid w:val="00EF71BB"/>
    <w:rsid w:val="00EF7A4B"/>
    <w:rsid w:val="00EF7DC6"/>
    <w:rsid w:val="00F003A8"/>
    <w:rsid w:val="00F004A6"/>
    <w:rsid w:val="00F0171A"/>
    <w:rsid w:val="00F033BA"/>
    <w:rsid w:val="00F03D65"/>
    <w:rsid w:val="00F04D2F"/>
    <w:rsid w:val="00F05035"/>
    <w:rsid w:val="00F059DC"/>
    <w:rsid w:val="00F06910"/>
    <w:rsid w:val="00F112AC"/>
    <w:rsid w:val="00F13B73"/>
    <w:rsid w:val="00F13B8C"/>
    <w:rsid w:val="00F13BD2"/>
    <w:rsid w:val="00F14C62"/>
    <w:rsid w:val="00F1798B"/>
    <w:rsid w:val="00F17BB6"/>
    <w:rsid w:val="00F17C51"/>
    <w:rsid w:val="00F2050D"/>
    <w:rsid w:val="00F20C1B"/>
    <w:rsid w:val="00F23469"/>
    <w:rsid w:val="00F2493D"/>
    <w:rsid w:val="00F251BB"/>
    <w:rsid w:val="00F26FC2"/>
    <w:rsid w:val="00F301DB"/>
    <w:rsid w:val="00F31073"/>
    <w:rsid w:val="00F3232A"/>
    <w:rsid w:val="00F376B8"/>
    <w:rsid w:val="00F4003B"/>
    <w:rsid w:val="00F41621"/>
    <w:rsid w:val="00F441F7"/>
    <w:rsid w:val="00F44A38"/>
    <w:rsid w:val="00F44E59"/>
    <w:rsid w:val="00F46099"/>
    <w:rsid w:val="00F463A0"/>
    <w:rsid w:val="00F475E2"/>
    <w:rsid w:val="00F50A71"/>
    <w:rsid w:val="00F5167D"/>
    <w:rsid w:val="00F51ABF"/>
    <w:rsid w:val="00F525D4"/>
    <w:rsid w:val="00F55AFC"/>
    <w:rsid w:val="00F55B15"/>
    <w:rsid w:val="00F55F7E"/>
    <w:rsid w:val="00F60FBE"/>
    <w:rsid w:val="00F61077"/>
    <w:rsid w:val="00F62524"/>
    <w:rsid w:val="00F6252C"/>
    <w:rsid w:val="00F64990"/>
    <w:rsid w:val="00F64BE7"/>
    <w:rsid w:val="00F6514B"/>
    <w:rsid w:val="00F65FF5"/>
    <w:rsid w:val="00F66159"/>
    <w:rsid w:val="00F6716E"/>
    <w:rsid w:val="00F67676"/>
    <w:rsid w:val="00F70675"/>
    <w:rsid w:val="00F72D5C"/>
    <w:rsid w:val="00F734E3"/>
    <w:rsid w:val="00F7387B"/>
    <w:rsid w:val="00F73C02"/>
    <w:rsid w:val="00F751D4"/>
    <w:rsid w:val="00F75221"/>
    <w:rsid w:val="00F752E8"/>
    <w:rsid w:val="00F765F9"/>
    <w:rsid w:val="00F76AB8"/>
    <w:rsid w:val="00F771F8"/>
    <w:rsid w:val="00F7724D"/>
    <w:rsid w:val="00F81354"/>
    <w:rsid w:val="00F821AC"/>
    <w:rsid w:val="00F82D4B"/>
    <w:rsid w:val="00F83E0C"/>
    <w:rsid w:val="00F864E6"/>
    <w:rsid w:val="00F90F1C"/>
    <w:rsid w:val="00F9168B"/>
    <w:rsid w:val="00F955BD"/>
    <w:rsid w:val="00F9562E"/>
    <w:rsid w:val="00F956AD"/>
    <w:rsid w:val="00F95D70"/>
    <w:rsid w:val="00FA0748"/>
    <w:rsid w:val="00FA0A55"/>
    <w:rsid w:val="00FA0ECE"/>
    <w:rsid w:val="00FA2801"/>
    <w:rsid w:val="00FA2964"/>
    <w:rsid w:val="00FA3259"/>
    <w:rsid w:val="00FA3AB1"/>
    <w:rsid w:val="00FA3B8C"/>
    <w:rsid w:val="00FA3F9A"/>
    <w:rsid w:val="00FA5446"/>
    <w:rsid w:val="00FA5448"/>
    <w:rsid w:val="00FB1802"/>
    <w:rsid w:val="00FB1A9A"/>
    <w:rsid w:val="00FB1C83"/>
    <w:rsid w:val="00FB1CC4"/>
    <w:rsid w:val="00FB280F"/>
    <w:rsid w:val="00FB557B"/>
    <w:rsid w:val="00FC0022"/>
    <w:rsid w:val="00FC03F9"/>
    <w:rsid w:val="00FC0F26"/>
    <w:rsid w:val="00FC2B0E"/>
    <w:rsid w:val="00FC32CE"/>
    <w:rsid w:val="00FC3953"/>
    <w:rsid w:val="00FC3AB0"/>
    <w:rsid w:val="00FC4F89"/>
    <w:rsid w:val="00FC73EE"/>
    <w:rsid w:val="00FC7990"/>
    <w:rsid w:val="00FC7B74"/>
    <w:rsid w:val="00FD03A6"/>
    <w:rsid w:val="00FD05F2"/>
    <w:rsid w:val="00FD0C51"/>
    <w:rsid w:val="00FD2A30"/>
    <w:rsid w:val="00FD5DB8"/>
    <w:rsid w:val="00FE084D"/>
    <w:rsid w:val="00FE0BA8"/>
    <w:rsid w:val="00FE121A"/>
    <w:rsid w:val="00FE2237"/>
    <w:rsid w:val="00FE270B"/>
    <w:rsid w:val="00FE4A44"/>
    <w:rsid w:val="00FE5352"/>
    <w:rsid w:val="00FE68C2"/>
    <w:rsid w:val="00FE692C"/>
    <w:rsid w:val="00FF0788"/>
    <w:rsid w:val="00FF270C"/>
    <w:rsid w:val="00FF2DEC"/>
    <w:rsid w:val="00FF32E7"/>
    <w:rsid w:val="00FF4069"/>
    <w:rsid w:val="00FF4438"/>
    <w:rsid w:val="00FF47BE"/>
    <w:rsid w:val="00FF4A8B"/>
    <w:rsid w:val="00FF57A5"/>
    <w:rsid w:val="00FF6DA8"/>
    <w:rsid w:val="00FF7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semiHidden="0" w:uiPriority="9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80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9"/>
    <w:qFormat/>
    <w:rsid w:val="007223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223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223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223D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7223D4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7223D4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7223D4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locked/>
    <w:rsid w:val="007223D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rsid w:val="00A740F0"/>
  </w:style>
  <w:style w:type="character" w:styleId="a3">
    <w:name w:val="Hyperlink"/>
    <w:basedOn w:val="a0"/>
    <w:uiPriority w:val="99"/>
    <w:rsid w:val="00A740F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740F0"/>
    <w:pPr>
      <w:ind w:left="720"/>
    </w:pPr>
  </w:style>
  <w:style w:type="paragraph" w:styleId="a5">
    <w:name w:val="header"/>
    <w:basedOn w:val="a"/>
    <w:link w:val="a6"/>
    <w:uiPriority w:val="99"/>
    <w:rsid w:val="005034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034F4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rsid w:val="005034F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034F4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rsid w:val="008E0D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E0D28"/>
    <w:rPr>
      <w:rFonts w:ascii="Tahoma" w:hAnsi="Tahoma" w:cs="Tahoma"/>
      <w:sz w:val="16"/>
      <w:szCs w:val="16"/>
      <w:lang w:eastAsia="en-US"/>
    </w:rPr>
  </w:style>
  <w:style w:type="paragraph" w:customStyle="1" w:styleId="ConsPlusCell">
    <w:name w:val="ConsPlusCell"/>
    <w:uiPriority w:val="99"/>
    <w:rsid w:val="002458C8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Normal">
    <w:name w:val="ConsPlusNormal"/>
    <w:rsid w:val="0046616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ab">
    <w:name w:val="annotation reference"/>
    <w:basedOn w:val="a0"/>
    <w:uiPriority w:val="99"/>
    <w:semiHidden/>
    <w:rsid w:val="002A7169"/>
    <w:rPr>
      <w:sz w:val="16"/>
      <w:szCs w:val="16"/>
    </w:rPr>
  </w:style>
  <w:style w:type="paragraph" w:styleId="ac">
    <w:name w:val="annotation text"/>
    <w:basedOn w:val="a"/>
    <w:link w:val="ad"/>
    <w:rsid w:val="002A7169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locked/>
    <w:rsid w:val="002A7169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rsid w:val="002A716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2A7169"/>
    <w:rPr>
      <w:b/>
      <w:bCs/>
    </w:rPr>
  </w:style>
  <w:style w:type="table" w:styleId="af0">
    <w:name w:val="Table Grid"/>
    <w:basedOn w:val="a1"/>
    <w:uiPriority w:val="59"/>
    <w:rsid w:val="004B7B82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6E1E7B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6E1E7B"/>
    <w:pPr>
      <w:spacing w:after="160" w:line="240" w:lineRule="exact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31">
    <w:name w:val="Body Text Indent 3"/>
    <w:basedOn w:val="a"/>
    <w:link w:val="32"/>
    <w:rsid w:val="006E1E7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32">
    <w:name w:val="Основной текст с отступом 3 Знак"/>
    <w:basedOn w:val="a0"/>
    <w:link w:val="31"/>
    <w:locked/>
    <w:rsid w:val="006E1E7B"/>
    <w:rPr>
      <w:rFonts w:ascii="Times New Roman" w:hAnsi="Times New Roman" w:cs="Times New Roman"/>
      <w:sz w:val="16"/>
      <w:szCs w:val="16"/>
      <w:lang w:val="en-US" w:eastAsia="en-US"/>
    </w:rPr>
  </w:style>
  <w:style w:type="character" w:customStyle="1" w:styleId="af1">
    <w:name w:val="Цветовое выделение"/>
    <w:uiPriority w:val="99"/>
    <w:rsid w:val="002C1D38"/>
    <w:rPr>
      <w:b/>
      <w:bCs/>
      <w:color w:val="auto"/>
    </w:rPr>
  </w:style>
  <w:style w:type="character" w:customStyle="1" w:styleId="af2">
    <w:name w:val="Гипертекстовая ссылка"/>
    <w:basedOn w:val="af1"/>
    <w:uiPriority w:val="99"/>
    <w:rsid w:val="007F79EF"/>
  </w:style>
  <w:style w:type="paragraph" w:customStyle="1" w:styleId="af3">
    <w:name w:val="Нормальный (таблица)"/>
    <w:basedOn w:val="a"/>
    <w:next w:val="a"/>
    <w:uiPriority w:val="99"/>
    <w:rsid w:val="00687F6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Прижатый влево"/>
    <w:basedOn w:val="a"/>
    <w:next w:val="a"/>
    <w:uiPriority w:val="99"/>
    <w:rsid w:val="00687F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5">
    <w:name w:val="Знак"/>
    <w:basedOn w:val="a"/>
    <w:rsid w:val="00EF7D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6">
    <w:name w:val="No Spacing"/>
    <w:uiPriority w:val="99"/>
    <w:qFormat/>
    <w:rsid w:val="0020590A"/>
    <w:rPr>
      <w:sz w:val="28"/>
      <w:szCs w:val="28"/>
      <w:lang w:eastAsia="en-US"/>
    </w:rPr>
  </w:style>
  <w:style w:type="character" w:styleId="af7">
    <w:name w:val="page number"/>
    <w:basedOn w:val="a0"/>
    <w:rsid w:val="001843BD"/>
  </w:style>
  <w:style w:type="paragraph" w:styleId="af8">
    <w:name w:val="Normal (Web)"/>
    <w:basedOn w:val="a"/>
    <w:uiPriority w:val="99"/>
    <w:semiHidden/>
    <w:unhideWhenUsed/>
    <w:rsid w:val="00FF7C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91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1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1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1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1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1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91067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71591068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71591072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71591073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71591075">
              <w:marLeft w:val="1050"/>
              <w:marRight w:val="6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91076">
              <w:marLeft w:val="1050"/>
              <w:marRight w:val="6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91078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71591081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71591082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71591083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71591086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  <w:div w:id="7159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emf"/><Relationship Id="rId18" Type="http://schemas.openxmlformats.org/officeDocument/2006/relationships/header" Target="header8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image" Target="media/image1.png"/><Relationship Id="rId17" Type="http://schemas.openxmlformats.org/officeDocument/2006/relationships/header" Target="header7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eader" Target="header4.xml"/><Relationship Id="rId19" Type="http://schemas.openxmlformats.org/officeDocument/2006/relationships/hyperlink" Target="consultantplus://offline/ref=EF7758542C65C1981393BEB9369893F44F24B9CC2141D8535F44C55816rCd3L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6576</Words>
  <Characters>37485</Characters>
  <Application>Microsoft Office Word</Application>
  <DocSecurity>0</DocSecurity>
  <Lines>312</Lines>
  <Paragraphs>87</Paragraphs>
  <ScaleCrop>false</ScaleCrop>
  <Company/>
  <LinksUpToDate>false</LinksUpToDate>
  <CharactersWithSpaces>43974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ПРИЛОЖЕНИЕ </dc:title>
  <dc:subject/>
  <dc:creator>YTopolyan</dc:creator>
  <cp:keywords/>
  <dc:description/>
  <cp:lastModifiedBy>user</cp:lastModifiedBy>
  <cp:revision>2</cp:revision>
  <cp:lastPrinted>2014-12-19T06:14:00Z</cp:lastPrinted>
  <dcterms:created xsi:type="dcterms:W3CDTF">2014-12-22T05:37:00Z</dcterms:created>
  <dcterms:modified xsi:type="dcterms:W3CDTF">2014-12-22T05:37:00Z</dcterms:modified>
</cp:coreProperties>
</file>