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1B" w:rsidRPr="00F7481B" w:rsidRDefault="00F7481B" w:rsidP="00F7481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7481B">
        <w:rPr>
          <w:sz w:val="28"/>
          <w:szCs w:val="28"/>
        </w:rPr>
        <w:t xml:space="preserve">Руководствуясь Федеральным законом «О библиотечном деле», положениями основ законодательства РФ и Краснодарского края, МКУК «Полтавская сельская библиотека» ставит перед собой </w:t>
      </w:r>
      <w:r w:rsidRPr="00F7481B">
        <w:rPr>
          <w:b/>
          <w:sz w:val="28"/>
          <w:szCs w:val="28"/>
        </w:rPr>
        <w:t>следующие задачи: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> 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>-       создание условий для всеобщей доступности информации и культурных ценностей, хранящихся в библиотеке;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>-       обеспечение полноты и оперативности обслуживания пользователей;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>-       совершенствование справочно-библиографического и информационного обслуживания населения;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 xml:space="preserve">-       внедрение новых форм </w:t>
      </w:r>
      <w:proofErr w:type="spellStart"/>
      <w:r w:rsidRPr="00F7481B">
        <w:rPr>
          <w:sz w:val="28"/>
          <w:szCs w:val="28"/>
        </w:rPr>
        <w:t>культурно-досуговой</w:t>
      </w:r>
      <w:proofErr w:type="spellEnd"/>
      <w:r w:rsidRPr="00F7481B">
        <w:rPr>
          <w:sz w:val="28"/>
          <w:szCs w:val="28"/>
        </w:rPr>
        <w:t xml:space="preserve"> деятельности;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>-       создание максимально-эффективной системы формирования книжного фонда, обеспечение его сохранности и полноты раскрытия.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> 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 xml:space="preserve">МКУК «Полтавская сельская библиотека» способствует исполнению </w:t>
      </w:r>
      <w:r w:rsidRPr="00F7481B">
        <w:rPr>
          <w:b/>
          <w:sz w:val="28"/>
          <w:szCs w:val="28"/>
        </w:rPr>
        <w:t>муниципальных функций</w:t>
      </w:r>
      <w:r w:rsidRPr="00F7481B">
        <w:rPr>
          <w:sz w:val="28"/>
          <w:szCs w:val="28"/>
        </w:rPr>
        <w:t xml:space="preserve"> в целях обеспечения реализации предусмотренных законодательством Российской Федерации </w:t>
      </w:r>
      <w:proofErr w:type="gramStart"/>
      <w:r w:rsidRPr="00F7481B">
        <w:rPr>
          <w:sz w:val="28"/>
          <w:szCs w:val="28"/>
        </w:rPr>
        <w:t>полномочий органов местного самоуправления  Полтавского сельского поселения  Красноармейского района</w:t>
      </w:r>
      <w:proofErr w:type="gramEnd"/>
      <w:r w:rsidRPr="00F7481B">
        <w:rPr>
          <w:sz w:val="28"/>
          <w:szCs w:val="28"/>
        </w:rPr>
        <w:t xml:space="preserve"> в части: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> 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>1. Осуществления государственной политики в области библиотечного обслуживания населения Полтавского сельского поселения; сохранения  культурного наследия и необходимых условий для реализации права граждан на библиотечное обслуживание.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>2. Организации библиотечного обслуживания с учетом интересов потребностей граждан, местных традиций. Создания единого информационного пространства. Обеспечения свободного доступа граждан к информации, знаниям, культуре.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 xml:space="preserve">3. Формирования и хранения библиотечного фонда, предоставление его во временное пользование гражданам, юридическим лицам, независимо от их организационно-правовых форм и форм собственности. Обеспечения </w:t>
      </w:r>
      <w:proofErr w:type="gramStart"/>
      <w:r w:rsidRPr="00F7481B">
        <w:rPr>
          <w:sz w:val="28"/>
          <w:szCs w:val="28"/>
        </w:rPr>
        <w:t>контроля за</w:t>
      </w:r>
      <w:proofErr w:type="gramEnd"/>
      <w:r w:rsidRPr="00F7481B">
        <w:rPr>
          <w:sz w:val="28"/>
          <w:szCs w:val="28"/>
        </w:rPr>
        <w:t xml:space="preserve"> сохранностью и эффективным использованием библиотечного фонда.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>4. Участия в местных, региональных и федеральных программах информационного обслуживания различных социальных групп населения: юношества, инвалидов, пенсионеров и других.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>5. Участия в развитии территории Полтавского сельского поселения в сотрудничестве с органами местного самоуправления и местными организациями на основе изучения потребностей реальных и потенциальных  пользователей библиотеки, создания баз данных по проблемам развития различных сфер жизнедеятельности местного сообщества, взаимодействия с другими библиотеками, информационными и другими организациями.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 xml:space="preserve">6. Распространения среди населения историко-краеведческих, правовых, экологических, информационных знаний. Содействия нравственному </w:t>
      </w:r>
      <w:r w:rsidRPr="00F7481B">
        <w:rPr>
          <w:sz w:val="28"/>
          <w:szCs w:val="28"/>
        </w:rPr>
        <w:lastRenderedPageBreak/>
        <w:t>развитию подрастающего поколения, повышения образовательного уровня, творческих способностей пользователей библиотеки.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>7. Организации библиотечной деятельности на основе использования новейших технологий, предоставлении пользователям библиотеки новейших информационных технологий.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> 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7481B">
        <w:rPr>
          <w:b/>
          <w:sz w:val="28"/>
          <w:szCs w:val="28"/>
        </w:rPr>
        <w:t> Предметом деятельности Казенного учреждения являются: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> 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>1. Формирование, обработка и хранение библиотечных фондов.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>2. Создание справочно-библиографического аппарата на традиционных и электронных носителях.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>3. Осуществление информационного и справочно-библиографического обслуживания пользователей библиотеки.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>4.  Библиотека устанавливает и принимает меры компенсации ущерба, нанесенного пользователями, нарушающими Правила пользования библиотекой и сохранности ее фондов.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>5. Взаимодействие с другими учреждениями культуры (библиотеками всех ведомств, музеями, школами искусств, домами культуры), органами местного самоуправления по осуществлению реализации культурно-образовательных и социально-экономических программ.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> 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7481B">
        <w:rPr>
          <w:b/>
          <w:sz w:val="28"/>
          <w:szCs w:val="28"/>
        </w:rPr>
        <w:t>Перечень информационных систем в МКУК «Полтавская сельская библиотека»: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> 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 xml:space="preserve">1. Справочная правовая система </w:t>
      </w:r>
      <w:proofErr w:type="spellStart"/>
      <w:r w:rsidRPr="00F7481B">
        <w:rPr>
          <w:sz w:val="28"/>
          <w:szCs w:val="28"/>
        </w:rPr>
        <w:t>Консульа</w:t>
      </w:r>
      <w:r>
        <w:rPr>
          <w:sz w:val="28"/>
          <w:szCs w:val="28"/>
        </w:rPr>
        <w:t>нт</w:t>
      </w:r>
      <w:proofErr w:type="spellEnd"/>
      <w:r>
        <w:rPr>
          <w:sz w:val="28"/>
          <w:szCs w:val="28"/>
        </w:rPr>
        <w:t xml:space="preserve"> </w:t>
      </w:r>
      <w:r w:rsidRPr="00F7481B">
        <w:rPr>
          <w:sz w:val="28"/>
          <w:szCs w:val="28"/>
        </w:rPr>
        <w:t>Плюс</w:t>
      </w:r>
    </w:p>
    <w:p w:rsidR="00F7481B" w:rsidRPr="00F7481B" w:rsidRDefault="00F7481B" w:rsidP="00F7481B">
      <w:pPr>
        <w:pStyle w:val="a3"/>
        <w:spacing w:before="0" w:beforeAutospacing="0" w:after="0" w:afterAutospacing="0"/>
        <w:rPr>
          <w:sz w:val="28"/>
          <w:szCs w:val="28"/>
        </w:rPr>
      </w:pPr>
      <w:r w:rsidRPr="00F7481B">
        <w:rPr>
          <w:sz w:val="28"/>
          <w:szCs w:val="28"/>
        </w:rPr>
        <w:t>2. Информационно-правовые системы ФСО России: «Законодательство России», «Официальные и периодические издания правовой информации в электронном виде».</w:t>
      </w:r>
    </w:p>
    <w:p w:rsidR="00B82084" w:rsidRPr="00F7481B" w:rsidRDefault="00B82084">
      <w:pPr>
        <w:rPr>
          <w:sz w:val="28"/>
          <w:szCs w:val="28"/>
        </w:rPr>
      </w:pPr>
    </w:p>
    <w:sectPr w:rsidR="00B82084" w:rsidRPr="00F7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81B"/>
    <w:rsid w:val="00B82084"/>
    <w:rsid w:val="00F7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3118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2015-11-28T19:20:00Z</dcterms:created>
  <dcterms:modified xsi:type="dcterms:W3CDTF">2015-11-28T19:22:00Z</dcterms:modified>
</cp:coreProperties>
</file>