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5E" w:rsidRDefault="009A5C5E" w:rsidP="00087528">
      <w:pPr>
        <w:ind w:right="-1"/>
        <w:jc w:val="right"/>
        <w:rPr>
          <w:rFonts w:ascii="Segoe UI" w:eastAsia="Times New Roman" w:hAnsi="Segoe UI" w:cs="Segoe UI"/>
          <w:b/>
          <w:color w:val="000000"/>
          <w:sz w:val="32"/>
          <w:szCs w:val="32"/>
        </w:rPr>
      </w:pPr>
      <w:r>
        <w:rPr>
          <w:rFonts w:ascii="Segoe UI" w:eastAsia="Times New Roman" w:hAnsi="Segoe UI" w:cs="Segoe UI"/>
          <w:b/>
          <w:color w:val="000000"/>
          <w:sz w:val="32"/>
          <w:szCs w:val="32"/>
        </w:rPr>
        <w:t>ПРЕСС-РЕЛИЗ</w:t>
      </w:r>
    </w:p>
    <w:p w:rsidR="00B14572" w:rsidRPr="00DC3FD7" w:rsidRDefault="00DC3FD7" w:rsidP="00DC3FD7">
      <w:pPr>
        <w:spacing w:line="340" w:lineRule="exact"/>
        <w:ind w:right="-1" w:firstLine="709"/>
        <w:contextualSpacing/>
        <w:jc w:val="center"/>
        <w:rPr>
          <w:b/>
          <w:sz w:val="28"/>
          <w:szCs w:val="28"/>
        </w:rPr>
      </w:pPr>
      <w:bookmarkStart w:id="0" w:name="_GoBack"/>
      <w:r w:rsidRPr="00DC3FD7">
        <w:rPr>
          <w:b/>
          <w:sz w:val="28"/>
          <w:szCs w:val="28"/>
        </w:rPr>
        <w:t>Кадастровые работы – что и как?</w:t>
      </w:r>
    </w:p>
    <w:bookmarkEnd w:id="0"/>
    <w:p w:rsidR="00DC3FD7" w:rsidRPr="00DC3FD7" w:rsidRDefault="00DC3FD7" w:rsidP="00DC3FD7">
      <w:pPr>
        <w:spacing w:line="340" w:lineRule="exact"/>
        <w:ind w:right="-1" w:firstLine="709"/>
        <w:contextualSpacing/>
        <w:jc w:val="center"/>
        <w:rPr>
          <w:rFonts w:ascii="Segoe UI" w:eastAsia="Times New Roman" w:hAnsi="Segoe UI" w:cs="Segoe UI"/>
          <w:b/>
          <w:color w:val="000000"/>
          <w:sz w:val="28"/>
          <w:szCs w:val="28"/>
        </w:rPr>
      </w:pPr>
    </w:p>
    <w:p w:rsidR="00DC3FD7" w:rsidRDefault="00DC3FD7" w:rsidP="00DC3FD7">
      <w:pPr>
        <w:spacing w:before="100" w:beforeAutospacing="1" w:after="100" w:afterAutospacing="1" w:line="0" w:lineRule="atLeast"/>
        <w:ind w:firstLine="709"/>
        <w:contextualSpacing/>
        <w:jc w:val="both"/>
        <w:rPr>
          <w:sz w:val="24"/>
          <w:szCs w:val="24"/>
        </w:rPr>
      </w:pPr>
      <w:r>
        <w:rPr>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41275</wp:posOffset>
            </wp:positionV>
            <wp:extent cx="3736206" cy="1554480"/>
            <wp:effectExtent l="0" t="0" r="0" b="7620"/>
            <wp:wrapThrough wrapText="bothSides">
              <wp:wrapPolygon edited="0">
                <wp:start x="0" y="0"/>
                <wp:lineTo x="0" y="21441"/>
                <wp:lineTo x="21479" y="21441"/>
                <wp:lineTo x="21479"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филиал 01-05a логотип варианты02.jpg"/>
                    <pic:cNvPicPr/>
                  </pic:nvPicPr>
                  <pic:blipFill rotWithShape="1">
                    <a:blip r:embed="rId7">
                      <a:extLst>
                        <a:ext uri="{28A0092B-C50C-407E-A947-70E740481C1C}">
                          <a14:useLocalDpi xmlns:a14="http://schemas.microsoft.com/office/drawing/2010/main" val="0"/>
                        </a:ext>
                      </a:extLst>
                    </a:blip>
                    <a:srcRect l="3762" t="19268" r="-421" b="26718"/>
                    <a:stretch/>
                  </pic:blipFill>
                  <pic:spPr bwMode="auto">
                    <a:xfrm>
                      <a:off x="0" y="0"/>
                      <a:ext cx="3736206" cy="155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3FD7">
        <w:rPr>
          <w:sz w:val="24"/>
          <w:szCs w:val="24"/>
        </w:rPr>
        <w:t xml:space="preserve">К услугам кадастрового инженера обращаются, как правило, тогда, когда требуется поставить на кадастровый учет объекты недвижимости (земельные участки, дома, квартиры, садовые дома), учесть их изменения (перепланировка, раздел или объединение земельного участка, помещения). </w:t>
      </w:r>
    </w:p>
    <w:p w:rsidR="00DC3FD7" w:rsidRDefault="00DC3FD7" w:rsidP="00DC3FD7">
      <w:pPr>
        <w:spacing w:before="100" w:beforeAutospacing="1" w:after="100" w:afterAutospacing="1" w:line="0" w:lineRule="atLeast"/>
        <w:ind w:firstLine="709"/>
        <w:contextualSpacing/>
        <w:jc w:val="both"/>
        <w:rPr>
          <w:sz w:val="24"/>
          <w:szCs w:val="24"/>
        </w:rPr>
      </w:pPr>
      <w:r w:rsidRPr="00DC3FD7">
        <w:rPr>
          <w:sz w:val="24"/>
          <w:szCs w:val="24"/>
        </w:rPr>
        <w:t xml:space="preserve">Между заказчиком и кадастровым инженером заключается договор подряда. Заказчик сам контролирует выполнение условий договора подряда, так как в его интересах, чтобы работа была сделана должным образом. В результате проведенных кадастровых работ заказчику передаются межевой план, технический план и акт обследования. </w:t>
      </w:r>
    </w:p>
    <w:p w:rsidR="00DC3FD7" w:rsidRDefault="00DC3FD7" w:rsidP="00DC3FD7">
      <w:pPr>
        <w:spacing w:before="100" w:beforeAutospacing="1" w:after="100" w:afterAutospacing="1" w:line="0" w:lineRule="atLeast"/>
        <w:ind w:firstLine="709"/>
        <w:contextualSpacing/>
        <w:jc w:val="both"/>
        <w:rPr>
          <w:sz w:val="24"/>
          <w:szCs w:val="24"/>
        </w:rPr>
      </w:pPr>
      <w:r w:rsidRPr="00DC3FD7">
        <w:rPr>
          <w:sz w:val="24"/>
          <w:szCs w:val="24"/>
        </w:rPr>
        <w:t xml:space="preserve">Что касается стоимости кадастровых услуг, то она определяется сторонами договора подряда путем составления сметы. Соответственно, цена кадастровых работ - это предмет договоренности сторон: кадастрового инженера (подрядчика) и заказчика. </w:t>
      </w:r>
    </w:p>
    <w:p w:rsidR="00DC3FD7" w:rsidRDefault="00DC3FD7" w:rsidP="00DC3FD7">
      <w:pPr>
        <w:spacing w:before="100" w:beforeAutospacing="1" w:after="100" w:afterAutospacing="1" w:line="0" w:lineRule="atLeast"/>
        <w:ind w:firstLine="709"/>
        <w:contextualSpacing/>
        <w:jc w:val="both"/>
        <w:rPr>
          <w:sz w:val="24"/>
          <w:szCs w:val="24"/>
        </w:rPr>
      </w:pPr>
      <w:r w:rsidRPr="00DC3FD7">
        <w:rPr>
          <w:sz w:val="24"/>
          <w:szCs w:val="24"/>
        </w:rPr>
        <w:t xml:space="preserve">Законодательством определено, что предельные максимальные цены кадастровых работ в зависимости от видов объектов недвижимости могут устанавливаться субъектами Российской Федерации. Тогда как государственный кадастровый учет – процедура бесплатная. </w:t>
      </w:r>
    </w:p>
    <w:p w:rsidR="00DC3FD7" w:rsidRDefault="00DC3FD7" w:rsidP="00DC3FD7">
      <w:pPr>
        <w:spacing w:before="100" w:beforeAutospacing="1" w:after="100" w:afterAutospacing="1" w:line="0" w:lineRule="atLeast"/>
        <w:ind w:firstLine="709"/>
        <w:contextualSpacing/>
        <w:jc w:val="both"/>
        <w:rPr>
          <w:sz w:val="24"/>
          <w:szCs w:val="24"/>
        </w:rPr>
      </w:pPr>
      <w:r w:rsidRPr="00DC3FD7">
        <w:rPr>
          <w:sz w:val="24"/>
          <w:szCs w:val="24"/>
        </w:rPr>
        <w:t xml:space="preserve">Филиал Кадастровой палаты по Еврейской автономной области обращает внимание граждан на то, что согласно федеральному закону №221-ФЗ «О кадастровой деятельности» с 1 декабря 2016 года кадастровым инженером признается физическое лицо, являющееся членом саморегулируемой организации кадастровых инженеров (СРО) – членство в саморегулируемой организации является обязательным условием для осуществления кадастровой деятельности. </w:t>
      </w:r>
    </w:p>
    <w:p w:rsidR="00DC3FD7" w:rsidRDefault="00DC3FD7" w:rsidP="00DC3FD7">
      <w:pPr>
        <w:spacing w:before="100" w:beforeAutospacing="1" w:after="100" w:afterAutospacing="1" w:line="0" w:lineRule="atLeast"/>
        <w:ind w:firstLine="709"/>
        <w:contextualSpacing/>
        <w:jc w:val="both"/>
        <w:rPr>
          <w:sz w:val="24"/>
          <w:szCs w:val="24"/>
        </w:rPr>
      </w:pPr>
      <w:r w:rsidRPr="00DC3FD7">
        <w:rPr>
          <w:sz w:val="24"/>
          <w:szCs w:val="24"/>
        </w:rPr>
        <w:t>Обязательным условием при выборе надежного исполнителя кадастровых работ является наличие действующего квалификационного аттестата кадастрового инженера. Для этого необходимо удостовериться, содержатся ли о кадастровом инженере сведения в государственном реестре кадастровых инженеров, который размещен на сайте Росреестра (</w:t>
      </w:r>
      <w:hyperlink r:id="rId8" w:tgtFrame="_blank" w:history="1">
        <w:r w:rsidRPr="00DC3FD7">
          <w:rPr>
            <w:rStyle w:val="a7"/>
            <w:sz w:val="24"/>
            <w:szCs w:val="24"/>
          </w:rPr>
          <w:t>www.rosreestr.ru</w:t>
        </w:r>
      </w:hyperlink>
      <w:r w:rsidRPr="00DC3FD7">
        <w:rPr>
          <w:sz w:val="24"/>
          <w:szCs w:val="24"/>
        </w:rPr>
        <w:t>) в разделе «Реестр кадастровых инженеров». Для этого необходимо воспользоваться сервисом «АИС Реестр СРО КИ» (</w:t>
      </w:r>
      <w:hyperlink r:id="rId9" w:tgtFrame="_blank" w:history="1">
        <w:r w:rsidRPr="00DC3FD7">
          <w:rPr>
            <w:rStyle w:val="a7"/>
            <w:sz w:val="24"/>
            <w:szCs w:val="24"/>
          </w:rPr>
          <w:t>www.rosreestr.ru</w:t>
        </w:r>
      </w:hyperlink>
      <w:r w:rsidRPr="00DC3FD7">
        <w:rPr>
          <w:sz w:val="24"/>
          <w:szCs w:val="24"/>
        </w:rPr>
        <w:t xml:space="preserve">&gt; Раздел «Электронные сервисы» &gt; «Сервисы» &gt; «АИС Реестр СРО КИ»). </w:t>
      </w:r>
    </w:p>
    <w:p w:rsidR="00DC3FD7" w:rsidRDefault="00DC3FD7" w:rsidP="00DC3FD7">
      <w:pPr>
        <w:spacing w:before="100" w:beforeAutospacing="1" w:after="100" w:afterAutospacing="1" w:line="0" w:lineRule="atLeast"/>
        <w:ind w:firstLine="709"/>
        <w:contextualSpacing/>
        <w:jc w:val="both"/>
        <w:rPr>
          <w:sz w:val="24"/>
          <w:szCs w:val="24"/>
        </w:rPr>
      </w:pPr>
      <w:r w:rsidRPr="00DC3FD7">
        <w:rPr>
          <w:sz w:val="24"/>
          <w:szCs w:val="24"/>
        </w:rPr>
        <w:t xml:space="preserve">На СРО кадастровых инженеров возложен контроль за профессиональной деятельностью кадастровых инженеров в части соблюдения ими требований закона о кадастровой деятельности и других федеральных законов, иных нормативных правовых актов Российской Федерации. </w:t>
      </w:r>
    </w:p>
    <w:p w:rsidR="00DC3FD7" w:rsidRDefault="00DC3FD7" w:rsidP="00DC3FD7">
      <w:pPr>
        <w:spacing w:before="100" w:beforeAutospacing="1" w:after="100" w:afterAutospacing="1" w:line="0" w:lineRule="atLeast"/>
        <w:ind w:firstLine="709"/>
        <w:contextualSpacing/>
        <w:jc w:val="both"/>
        <w:rPr>
          <w:sz w:val="24"/>
          <w:szCs w:val="24"/>
        </w:rPr>
      </w:pPr>
      <w:r w:rsidRPr="00DC3FD7">
        <w:rPr>
          <w:sz w:val="24"/>
          <w:szCs w:val="24"/>
        </w:rPr>
        <w:t xml:space="preserve">При наличии претензий к качеству и результату работ кадастрового инженера (например, органом регистрации принято решение о приостановлении государственного кадастрового учета в связи с допущенными кадастровым инженером ошибками) заказчику следует обратиться в СРО, в которой состоит такой кадастровый инженер, с жалобой и указанием на обстоятельства, которые не позволяют воспользоваться полученными результатами работ кадастрового инженера. </w:t>
      </w:r>
    </w:p>
    <w:p w:rsidR="00DC3FD7" w:rsidRDefault="00DC3FD7" w:rsidP="00DC3FD7">
      <w:pPr>
        <w:spacing w:before="100" w:beforeAutospacing="1" w:after="100" w:afterAutospacing="1" w:line="0" w:lineRule="atLeast"/>
        <w:ind w:firstLine="709"/>
        <w:contextualSpacing/>
        <w:jc w:val="both"/>
        <w:rPr>
          <w:sz w:val="24"/>
          <w:szCs w:val="24"/>
        </w:rPr>
      </w:pPr>
      <w:r w:rsidRPr="00DC3FD7">
        <w:rPr>
          <w:sz w:val="24"/>
          <w:szCs w:val="24"/>
        </w:rPr>
        <w:t xml:space="preserve">СРО кадастровых инженеров вправе проводить экспертизу документов, подготовленных кадастровыми инженерами, и готовить по ее результатам заключение по запросам заинтересованных лиц. Имея заключение такой организации, в дальнейшем можно обратиться в суд для разрешения возникшего спора. </w:t>
      </w:r>
    </w:p>
    <w:p w:rsidR="009E57C7" w:rsidRPr="00DC3FD7" w:rsidRDefault="00DC3FD7" w:rsidP="00DC3FD7">
      <w:pPr>
        <w:spacing w:before="100" w:beforeAutospacing="1" w:after="100" w:afterAutospacing="1" w:line="0" w:lineRule="atLeast"/>
        <w:ind w:firstLine="709"/>
        <w:contextualSpacing/>
        <w:jc w:val="both"/>
        <w:rPr>
          <w:sz w:val="24"/>
          <w:szCs w:val="24"/>
        </w:rPr>
      </w:pPr>
      <w:r w:rsidRPr="00DC3FD7">
        <w:rPr>
          <w:sz w:val="24"/>
          <w:szCs w:val="24"/>
        </w:rPr>
        <w:t xml:space="preserve">В свою очередь, филиал Кадастровой палаты по </w:t>
      </w:r>
      <w:r>
        <w:rPr>
          <w:sz w:val="24"/>
          <w:szCs w:val="24"/>
        </w:rPr>
        <w:t>Краснодарскому краю</w:t>
      </w:r>
      <w:r w:rsidRPr="00DC3FD7">
        <w:rPr>
          <w:sz w:val="24"/>
          <w:szCs w:val="24"/>
        </w:rPr>
        <w:t xml:space="preserve"> принимает все меры для повышения качества работы кадастровых инженеров —осуществляет рассылку </w:t>
      </w:r>
      <w:r w:rsidRPr="00DC3FD7">
        <w:rPr>
          <w:sz w:val="24"/>
          <w:szCs w:val="24"/>
        </w:rPr>
        <w:lastRenderedPageBreak/>
        <w:t>информационных сообщений, методических материалов в СРО, проводит консультации по возникающим практическим вопросам</w:t>
      </w:r>
      <w:r>
        <w:rPr>
          <w:sz w:val="24"/>
          <w:szCs w:val="24"/>
        </w:rPr>
        <w:t>, а также проводит совместно с Управлением Росреестра по Краснодарскому краю</w:t>
      </w:r>
      <w:r w:rsidRPr="00DC3FD7">
        <w:rPr>
          <w:sz w:val="24"/>
          <w:szCs w:val="24"/>
        </w:rPr>
        <w:t xml:space="preserve"> обучающи</w:t>
      </w:r>
      <w:r>
        <w:rPr>
          <w:sz w:val="24"/>
          <w:szCs w:val="24"/>
        </w:rPr>
        <w:t xml:space="preserve">е </w:t>
      </w:r>
      <w:r w:rsidRPr="00DC3FD7">
        <w:rPr>
          <w:sz w:val="24"/>
          <w:szCs w:val="24"/>
        </w:rPr>
        <w:t>семинар</w:t>
      </w:r>
      <w:r>
        <w:rPr>
          <w:sz w:val="24"/>
          <w:szCs w:val="24"/>
        </w:rPr>
        <w:t>ы</w:t>
      </w:r>
      <w:r w:rsidRPr="00DC3FD7">
        <w:rPr>
          <w:sz w:val="24"/>
          <w:szCs w:val="24"/>
        </w:rPr>
        <w:t>, рабочие встречи и совещания</w:t>
      </w:r>
      <w:r>
        <w:rPr>
          <w:sz w:val="24"/>
          <w:szCs w:val="24"/>
        </w:rPr>
        <w:t>.</w:t>
      </w:r>
    </w:p>
    <w:p w:rsidR="0050299B" w:rsidRDefault="0050299B" w:rsidP="0050299B">
      <w:pPr>
        <w:spacing w:before="100" w:beforeAutospacing="1" w:after="100" w:afterAutospacing="1" w:line="0" w:lineRule="atLeast"/>
        <w:contextualSpacing/>
        <w:rPr>
          <w:rFonts w:ascii="Segoe UI" w:eastAsia="Times New Roman" w:hAnsi="Segoe UI" w:cs="Segoe UI"/>
          <w:color w:val="000000"/>
          <w:sz w:val="24"/>
          <w:szCs w:val="24"/>
        </w:rPr>
      </w:pPr>
      <w:r>
        <w:rPr>
          <w:rFonts w:ascii="Segoe UI" w:eastAsia="Times New Roman" w:hAnsi="Segoe UI" w:cs="Segoe UI"/>
          <w:color w:val="000000"/>
          <w:sz w:val="24"/>
          <w:szCs w:val="24"/>
        </w:rPr>
        <w:t>______________________________________________________________________________________________________</w:t>
      </w:r>
    </w:p>
    <w:p w:rsidR="00D47B17" w:rsidRPr="00C0532A" w:rsidRDefault="0050299B" w:rsidP="0050299B">
      <w:pPr>
        <w:spacing w:before="100" w:beforeAutospacing="1" w:after="100" w:afterAutospacing="1" w:line="0" w:lineRule="atLeast"/>
        <w:contextualSpacing/>
        <w:rPr>
          <w:rFonts w:ascii="Segoe UI" w:hAnsi="Segoe UI" w:cs="Segoe UI"/>
          <w:sz w:val="24"/>
          <w:szCs w:val="24"/>
        </w:rPr>
      </w:pPr>
      <w:r>
        <w:rPr>
          <w:rFonts w:ascii="Segoe UI" w:eastAsia="Times New Roman" w:hAnsi="Segoe UI" w:cs="Segoe UI"/>
          <w:color w:val="000000"/>
          <w:sz w:val="24"/>
          <w:szCs w:val="24"/>
        </w:rPr>
        <w:t>Пресс-служба филиала ФГБУ «ФКП Росреестра» по Краснодарскому краю</w:t>
      </w:r>
    </w:p>
    <w:sectPr w:rsidR="00D47B17" w:rsidRPr="00C0532A" w:rsidSect="0050299B">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AE3" w:rsidRDefault="00CF0AE3" w:rsidP="00B51CF4">
      <w:pPr>
        <w:spacing w:after="0" w:line="240" w:lineRule="auto"/>
      </w:pPr>
      <w:r>
        <w:separator/>
      </w:r>
    </w:p>
  </w:endnote>
  <w:endnote w:type="continuationSeparator" w:id="0">
    <w:p w:rsidR="00CF0AE3" w:rsidRDefault="00CF0AE3" w:rsidP="00B5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AE3" w:rsidRDefault="00CF0AE3" w:rsidP="00B51CF4">
      <w:pPr>
        <w:spacing w:after="0" w:line="240" w:lineRule="auto"/>
      </w:pPr>
      <w:r>
        <w:separator/>
      </w:r>
    </w:p>
  </w:footnote>
  <w:footnote w:type="continuationSeparator" w:id="0">
    <w:p w:rsidR="00CF0AE3" w:rsidRDefault="00CF0AE3" w:rsidP="00B51C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416C"/>
    <w:multiLevelType w:val="hybridMultilevel"/>
    <w:tmpl w:val="3EACC81C"/>
    <w:lvl w:ilvl="0" w:tplc="04190001">
      <w:start w:val="1"/>
      <w:numFmt w:val="bullet"/>
      <w:lvlText w:val=""/>
      <w:lvlJc w:val="left"/>
      <w:pPr>
        <w:ind w:left="3196" w:hanging="360"/>
      </w:pPr>
      <w:rPr>
        <w:rFonts w:ascii="Symbol" w:hAnsi="Symbol" w:hint="default"/>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hint="default"/>
      </w:rPr>
    </w:lvl>
    <w:lvl w:ilvl="3" w:tplc="04190001">
      <w:start w:val="1"/>
      <w:numFmt w:val="bullet"/>
      <w:lvlText w:val=""/>
      <w:lvlJc w:val="left"/>
      <w:pPr>
        <w:ind w:left="5356" w:hanging="360"/>
      </w:pPr>
      <w:rPr>
        <w:rFonts w:ascii="Symbol" w:hAnsi="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hint="default"/>
      </w:rPr>
    </w:lvl>
    <w:lvl w:ilvl="6" w:tplc="04190001">
      <w:start w:val="1"/>
      <w:numFmt w:val="bullet"/>
      <w:lvlText w:val=""/>
      <w:lvlJc w:val="left"/>
      <w:pPr>
        <w:ind w:left="7516" w:hanging="360"/>
      </w:pPr>
      <w:rPr>
        <w:rFonts w:ascii="Symbol" w:hAnsi="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hint="default"/>
      </w:rPr>
    </w:lvl>
  </w:abstractNum>
  <w:abstractNum w:abstractNumId="1">
    <w:nsid w:val="2B6B6D0F"/>
    <w:multiLevelType w:val="hybridMultilevel"/>
    <w:tmpl w:val="409E3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9683356"/>
    <w:multiLevelType w:val="hybridMultilevel"/>
    <w:tmpl w:val="6270D0F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72475DF7"/>
    <w:multiLevelType w:val="hybridMultilevel"/>
    <w:tmpl w:val="2CFAEF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5E"/>
    <w:rsid w:val="00031E8D"/>
    <w:rsid w:val="000419CF"/>
    <w:rsid w:val="00085C7E"/>
    <w:rsid w:val="00087528"/>
    <w:rsid w:val="000D0AE7"/>
    <w:rsid w:val="00161FEB"/>
    <w:rsid w:val="001D3EA2"/>
    <w:rsid w:val="001E14AF"/>
    <w:rsid w:val="001F3506"/>
    <w:rsid w:val="00230AC0"/>
    <w:rsid w:val="002A6BE2"/>
    <w:rsid w:val="002B2B0C"/>
    <w:rsid w:val="002D247F"/>
    <w:rsid w:val="00317F4F"/>
    <w:rsid w:val="00325FB1"/>
    <w:rsid w:val="00357BB3"/>
    <w:rsid w:val="003B1FD6"/>
    <w:rsid w:val="003F383C"/>
    <w:rsid w:val="004628D6"/>
    <w:rsid w:val="004C3D1D"/>
    <w:rsid w:val="004E2095"/>
    <w:rsid w:val="0050299B"/>
    <w:rsid w:val="00523BD0"/>
    <w:rsid w:val="005317BD"/>
    <w:rsid w:val="005E3CB7"/>
    <w:rsid w:val="00636406"/>
    <w:rsid w:val="00691289"/>
    <w:rsid w:val="006F523B"/>
    <w:rsid w:val="00715DF8"/>
    <w:rsid w:val="007763D0"/>
    <w:rsid w:val="007832E4"/>
    <w:rsid w:val="00790ECF"/>
    <w:rsid w:val="007A13C3"/>
    <w:rsid w:val="00844985"/>
    <w:rsid w:val="008522E3"/>
    <w:rsid w:val="008F1EA7"/>
    <w:rsid w:val="008F49AC"/>
    <w:rsid w:val="009416B6"/>
    <w:rsid w:val="009A5C5E"/>
    <w:rsid w:val="009E57C7"/>
    <w:rsid w:val="00A6797F"/>
    <w:rsid w:val="00AB5B79"/>
    <w:rsid w:val="00AD15EB"/>
    <w:rsid w:val="00AE2B97"/>
    <w:rsid w:val="00AE485D"/>
    <w:rsid w:val="00B14572"/>
    <w:rsid w:val="00B51CF4"/>
    <w:rsid w:val="00BB5993"/>
    <w:rsid w:val="00BE4CD4"/>
    <w:rsid w:val="00C0532A"/>
    <w:rsid w:val="00C2030A"/>
    <w:rsid w:val="00C24CD2"/>
    <w:rsid w:val="00C340E0"/>
    <w:rsid w:val="00C60441"/>
    <w:rsid w:val="00C607D9"/>
    <w:rsid w:val="00C6704B"/>
    <w:rsid w:val="00CF0AE3"/>
    <w:rsid w:val="00D47B17"/>
    <w:rsid w:val="00D90D70"/>
    <w:rsid w:val="00D9594B"/>
    <w:rsid w:val="00DA4E20"/>
    <w:rsid w:val="00DC3FD7"/>
    <w:rsid w:val="00E206EC"/>
    <w:rsid w:val="00E277B8"/>
    <w:rsid w:val="00E75263"/>
    <w:rsid w:val="00EC7F90"/>
    <w:rsid w:val="00F3377E"/>
    <w:rsid w:val="00F5442A"/>
    <w:rsid w:val="00F923D7"/>
    <w:rsid w:val="00F959EE"/>
    <w:rsid w:val="00FB7758"/>
    <w:rsid w:val="00FC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53A6F-2197-4344-A67D-6152BDCE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1C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51CF4"/>
  </w:style>
  <w:style w:type="paragraph" w:styleId="a5">
    <w:name w:val="footer"/>
    <w:basedOn w:val="a"/>
    <w:link w:val="a6"/>
    <w:uiPriority w:val="99"/>
    <w:semiHidden/>
    <w:unhideWhenUsed/>
    <w:rsid w:val="00B51C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51CF4"/>
  </w:style>
  <w:style w:type="paragraph" w:customStyle="1" w:styleId="ConsPlusNormal">
    <w:name w:val="ConsPlusNormal"/>
    <w:rsid w:val="001D3EA2"/>
    <w:pPr>
      <w:widowControl w:val="0"/>
      <w:autoSpaceDE w:val="0"/>
      <w:autoSpaceDN w:val="0"/>
      <w:adjustRightInd w:val="0"/>
      <w:spacing w:before="120" w:after="0" w:line="240" w:lineRule="auto"/>
      <w:ind w:firstLine="720"/>
    </w:pPr>
    <w:rPr>
      <w:rFonts w:ascii="Arial" w:eastAsia="Times New Roman" w:hAnsi="Arial" w:cs="Arial"/>
      <w:sz w:val="20"/>
      <w:szCs w:val="20"/>
    </w:rPr>
  </w:style>
  <w:style w:type="character" w:styleId="a7">
    <w:name w:val="Hyperlink"/>
    <w:basedOn w:val="a0"/>
    <w:uiPriority w:val="99"/>
    <w:unhideWhenUsed/>
    <w:rsid w:val="0050299B"/>
    <w:rPr>
      <w:color w:val="0000FF"/>
      <w:u w:val="single"/>
    </w:rPr>
  </w:style>
  <w:style w:type="paragraph" w:styleId="a8">
    <w:name w:val="List Paragraph"/>
    <w:basedOn w:val="a"/>
    <w:uiPriority w:val="34"/>
    <w:qFormat/>
    <w:rsid w:val="0050299B"/>
    <w:pPr>
      <w:ind w:left="720"/>
      <w:contextualSpacing/>
    </w:pPr>
  </w:style>
  <w:style w:type="paragraph" w:styleId="a9">
    <w:name w:val="Normal (Web)"/>
    <w:basedOn w:val="a"/>
    <w:uiPriority w:val="99"/>
    <w:unhideWhenUsed/>
    <w:rsid w:val="00085C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5317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1F35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2398">
      <w:bodyDiv w:val="1"/>
      <w:marLeft w:val="0"/>
      <w:marRight w:val="0"/>
      <w:marTop w:val="0"/>
      <w:marBottom w:val="0"/>
      <w:divBdr>
        <w:top w:val="none" w:sz="0" w:space="0" w:color="auto"/>
        <w:left w:val="none" w:sz="0" w:space="0" w:color="auto"/>
        <w:bottom w:val="none" w:sz="0" w:space="0" w:color="auto"/>
        <w:right w:val="none" w:sz="0" w:space="0" w:color="auto"/>
      </w:divBdr>
    </w:div>
    <w:div w:id="127862684">
      <w:bodyDiv w:val="1"/>
      <w:marLeft w:val="0"/>
      <w:marRight w:val="0"/>
      <w:marTop w:val="0"/>
      <w:marBottom w:val="0"/>
      <w:divBdr>
        <w:top w:val="none" w:sz="0" w:space="0" w:color="auto"/>
        <w:left w:val="none" w:sz="0" w:space="0" w:color="auto"/>
        <w:bottom w:val="none" w:sz="0" w:space="0" w:color="auto"/>
        <w:right w:val="none" w:sz="0" w:space="0" w:color="auto"/>
      </w:divBdr>
    </w:div>
    <w:div w:id="152532374">
      <w:bodyDiv w:val="1"/>
      <w:marLeft w:val="0"/>
      <w:marRight w:val="0"/>
      <w:marTop w:val="0"/>
      <w:marBottom w:val="0"/>
      <w:divBdr>
        <w:top w:val="none" w:sz="0" w:space="0" w:color="auto"/>
        <w:left w:val="none" w:sz="0" w:space="0" w:color="auto"/>
        <w:bottom w:val="none" w:sz="0" w:space="0" w:color="auto"/>
        <w:right w:val="none" w:sz="0" w:space="0" w:color="auto"/>
      </w:divBdr>
    </w:div>
    <w:div w:id="211163970">
      <w:bodyDiv w:val="1"/>
      <w:marLeft w:val="0"/>
      <w:marRight w:val="0"/>
      <w:marTop w:val="0"/>
      <w:marBottom w:val="0"/>
      <w:divBdr>
        <w:top w:val="none" w:sz="0" w:space="0" w:color="auto"/>
        <w:left w:val="none" w:sz="0" w:space="0" w:color="auto"/>
        <w:bottom w:val="none" w:sz="0" w:space="0" w:color="auto"/>
        <w:right w:val="none" w:sz="0" w:space="0" w:color="auto"/>
      </w:divBdr>
    </w:div>
    <w:div w:id="359361271">
      <w:bodyDiv w:val="1"/>
      <w:marLeft w:val="0"/>
      <w:marRight w:val="0"/>
      <w:marTop w:val="0"/>
      <w:marBottom w:val="0"/>
      <w:divBdr>
        <w:top w:val="none" w:sz="0" w:space="0" w:color="auto"/>
        <w:left w:val="none" w:sz="0" w:space="0" w:color="auto"/>
        <w:bottom w:val="none" w:sz="0" w:space="0" w:color="auto"/>
        <w:right w:val="none" w:sz="0" w:space="0" w:color="auto"/>
      </w:divBdr>
    </w:div>
    <w:div w:id="394207814">
      <w:bodyDiv w:val="1"/>
      <w:marLeft w:val="0"/>
      <w:marRight w:val="0"/>
      <w:marTop w:val="0"/>
      <w:marBottom w:val="0"/>
      <w:divBdr>
        <w:top w:val="none" w:sz="0" w:space="0" w:color="auto"/>
        <w:left w:val="none" w:sz="0" w:space="0" w:color="auto"/>
        <w:bottom w:val="none" w:sz="0" w:space="0" w:color="auto"/>
        <w:right w:val="none" w:sz="0" w:space="0" w:color="auto"/>
      </w:divBdr>
    </w:div>
    <w:div w:id="624233084">
      <w:bodyDiv w:val="1"/>
      <w:marLeft w:val="0"/>
      <w:marRight w:val="0"/>
      <w:marTop w:val="0"/>
      <w:marBottom w:val="0"/>
      <w:divBdr>
        <w:top w:val="none" w:sz="0" w:space="0" w:color="auto"/>
        <w:left w:val="none" w:sz="0" w:space="0" w:color="auto"/>
        <w:bottom w:val="none" w:sz="0" w:space="0" w:color="auto"/>
        <w:right w:val="none" w:sz="0" w:space="0" w:color="auto"/>
      </w:divBdr>
    </w:div>
    <w:div w:id="625769546">
      <w:bodyDiv w:val="1"/>
      <w:marLeft w:val="0"/>
      <w:marRight w:val="0"/>
      <w:marTop w:val="0"/>
      <w:marBottom w:val="0"/>
      <w:divBdr>
        <w:top w:val="none" w:sz="0" w:space="0" w:color="auto"/>
        <w:left w:val="none" w:sz="0" w:space="0" w:color="auto"/>
        <w:bottom w:val="none" w:sz="0" w:space="0" w:color="auto"/>
        <w:right w:val="none" w:sz="0" w:space="0" w:color="auto"/>
      </w:divBdr>
    </w:div>
    <w:div w:id="686491292">
      <w:bodyDiv w:val="1"/>
      <w:marLeft w:val="0"/>
      <w:marRight w:val="0"/>
      <w:marTop w:val="0"/>
      <w:marBottom w:val="0"/>
      <w:divBdr>
        <w:top w:val="none" w:sz="0" w:space="0" w:color="auto"/>
        <w:left w:val="none" w:sz="0" w:space="0" w:color="auto"/>
        <w:bottom w:val="none" w:sz="0" w:space="0" w:color="auto"/>
        <w:right w:val="none" w:sz="0" w:space="0" w:color="auto"/>
      </w:divBdr>
    </w:div>
    <w:div w:id="701636764">
      <w:bodyDiv w:val="1"/>
      <w:marLeft w:val="0"/>
      <w:marRight w:val="0"/>
      <w:marTop w:val="0"/>
      <w:marBottom w:val="0"/>
      <w:divBdr>
        <w:top w:val="none" w:sz="0" w:space="0" w:color="auto"/>
        <w:left w:val="none" w:sz="0" w:space="0" w:color="auto"/>
        <w:bottom w:val="none" w:sz="0" w:space="0" w:color="auto"/>
        <w:right w:val="none" w:sz="0" w:space="0" w:color="auto"/>
      </w:divBdr>
    </w:div>
    <w:div w:id="728307924">
      <w:bodyDiv w:val="1"/>
      <w:marLeft w:val="0"/>
      <w:marRight w:val="0"/>
      <w:marTop w:val="0"/>
      <w:marBottom w:val="0"/>
      <w:divBdr>
        <w:top w:val="none" w:sz="0" w:space="0" w:color="auto"/>
        <w:left w:val="none" w:sz="0" w:space="0" w:color="auto"/>
        <w:bottom w:val="none" w:sz="0" w:space="0" w:color="auto"/>
        <w:right w:val="none" w:sz="0" w:space="0" w:color="auto"/>
      </w:divBdr>
    </w:div>
    <w:div w:id="820854572">
      <w:bodyDiv w:val="1"/>
      <w:marLeft w:val="0"/>
      <w:marRight w:val="0"/>
      <w:marTop w:val="0"/>
      <w:marBottom w:val="0"/>
      <w:divBdr>
        <w:top w:val="none" w:sz="0" w:space="0" w:color="auto"/>
        <w:left w:val="none" w:sz="0" w:space="0" w:color="auto"/>
        <w:bottom w:val="none" w:sz="0" w:space="0" w:color="auto"/>
        <w:right w:val="none" w:sz="0" w:space="0" w:color="auto"/>
      </w:divBdr>
    </w:div>
    <w:div w:id="828324836">
      <w:bodyDiv w:val="1"/>
      <w:marLeft w:val="0"/>
      <w:marRight w:val="0"/>
      <w:marTop w:val="0"/>
      <w:marBottom w:val="0"/>
      <w:divBdr>
        <w:top w:val="none" w:sz="0" w:space="0" w:color="auto"/>
        <w:left w:val="none" w:sz="0" w:space="0" w:color="auto"/>
        <w:bottom w:val="none" w:sz="0" w:space="0" w:color="auto"/>
        <w:right w:val="none" w:sz="0" w:space="0" w:color="auto"/>
      </w:divBdr>
    </w:div>
    <w:div w:id="911895023">
      <w:bodyDiv w:val="1"/>
      <w:marLeft w:val="0"/>
      <w:marRight w:val="0"/>
      <w:marTop w:val="0"/>
      <w:marBottom w:val="0"/>
      <w:divBdr>
        <w:top w:val="none" w:sz="0" w:space="0" w:color="auto"/>
        <w:left w:val="none" w:sz="0" w:space="0" w:color="auto"/>
        <w:bottom w:val="none" w:sz="0" w:space="0" w:color="auto"/>
        <w:right w:val="none" w:sz="0" w:space="0" w:color="auto"/>
      </w:divBdr>
    </w:div>
    <w:div w:id="973481468">
      <w:bodyDiv w:val="1"/>
      <w:marLeft w:val="0"/>
      <w:marRight w:val="0"/>
      <w:marTop w:val="0"/>
      <w:marBottom w:val="0"/>
      <w:divBdr>
        <w:top w:val="none" w:sz="0" w:space="0" w:color="auto"/>
        <w:left w:val="none" w:sz="0" w:space="0" w:color="auto"/>
        <w:bottom w:val="none" w:sz="0" w:space="0" w:color="auto"/>
        <w:right w:val="none" w:sz="0" w:space="0" w:color="auto"/>
      </w:divBdr>
    </w:div>
    <w:div w:id="1044447504">
      <w:bodyDiv w:val="1"/>
      <w:marLeft w:val="0"/>
      <w:marRight w:val="0"/>
      <w:marTop w:val="0"/>
      <w:marBottom w:val="0"/>
      <w:divBdr>
        <w:top w:val="none" w:sz="0" w:space="0" w:color="auto"/>
        <w:left w:val="none" w:sz="0" w:space="0" w:color="auto"/>
        <w:bottom w:val="none" w:sz="0" w:space="0" w:color="auto"/>
        <w:right w:val="none" w:sz="0" w:space="0" w:color="auto"/>
      </w:divBdr>
    </w:div>
    <w:div w:id="1253853243">
      <w:bodyDiv w:val="1"/>
      <w:marLeft w:val="0"/>
      <w:marRight w:val="0"/>
      <w:marTop w:val="0"/>
      <w:marBottom w:val="0"/>
      <w:divBdr>
        <w:top w:val="none" w:sz="0" w:space="0" w:color="auto"/>
        <w:left w:val="none" w:sz="0" w:space="0" w:color="auto"/>
        <w:bottom w:val="none" w:sz="0" w:space="0" w:color="auto"/>
        <w:right w:val="none" w:sz="0" w:space="0" w:color="auto"/>
      </w:divBdr>
    </w:div>
    <w:div w:id="1271814112">
      <w:bodyDiv w:val="1"/>
      <w:marLeft w:val="0"/>
      <w:marRight w:val="0"/>
      <w:marTop w:val="0"/>
      <w:marBottom w:val="0"/>
      <w:divBdr>
        <w:top w:val="none" w:sz="0" w:space="0" w:color="auto"/>
        <w:left w:val="none" w:sz="0" w:space="0" w:color="auto"/>
        <w:bottom w:val="none" w:sz="0" w:space="0" w:color="auto"/>
        <w:right w:val="none" w:sz="0" w:space="0" w:color="auto"/>
      </w:divBdr>
    </w:div>
    <w:div w:id="1317999633">
      <w:bodyDiv w:val="1"/>
      <w:marLeft w:val="0"/>
      <w:marRight w:val="0"/>
      <w:marTop w:val="0"/>
      <w:marBottom w:val="0"/>
      <w:divBdr>
        <w:top w:val="none" w:sz="0" w:space="0" w:color="auto"/>
        <w:left w:val="none" w:sz="0" w:space="0" w:color="auto"/>
        <w:bottom w:val="none" w:sz="0" w:space="0" w:color="auto"/>
        <w:right w:val="none" w:sz="0" w:space="0" w:color="auto"/>
      </w:divBdr>
    </w:div>
    <w:div w:id="1377314315">
      <w:bodyDiv w:val="1"/>
      <w:marLeft w:val="0"/>
      <w:marRight w:val="0"/>
      <w:marTop w:val="0"/>
      <w:marBottom w:val="0"/>
      <w:divBdr>
        <w:top w:val="none" w:sz="0" w:space="0" w:color="auto"/>
        <w:left w:val="none" w:sz="0" w:space="0" w:color="auto"/>
        <w:bottom w:val="none" w:sz="0" w:space="0" w:color="auto"/>
        <w:right w:val="none" w:sz="0" w:space="0" w:color="auto"/>
      </w:divBdr>
    </w:div>
    <w:div w:id="1412046179">
      <w:bodyDiv w:val="1"/>
      <w:marLeft w:val="0"/>
      <w:marRight w:val="0"/>
      <w:marTop w:val="0"/>
      <w:marBottom w:val="0"/>
      <w:divBdr>
        <w:top w:val="none" w:sz="0" w:space="0" w:color="auto"/>
        <w:left w:val="none" w:sz="0" w:space="0" w:color="auto"/>
        <w:bottom w:val="none" w:sz="0" w:space="0" w:color="auto"/>
        <w:right w:val="none" w:sz="0" w:space="0" w:color="auto"/>
      </w:divBdr>
    </w:div>
    <w:div w:id="1466122641">
      <w:bodyDiv w:val="1"/>
      <w:marLeft w:val="0"/>
      <w:marRight w:val="0"/>
      <w:marTop w:val="0"/>
      <w:marBottom w:val="0"/>
      <w:divBdr>
        <w:top w:val="none" w:sz="0" w:space="0" w:color="auto"/>
        <w:left w:val="none" w:sz="0" w:space="0" w:color="auto"/>
        <w:bottom w:val="none" w:sz="0" w:space="0" w:color="auto"/>
        <w:right w:val="none" w:sz="0" w:space="0" w:color="auto"/>
      </w:divBdr>
    </w:div>
    <w:div w:id="1530751899">
      <w:bodyDiv w:val="1"/>
      <w:marLeft w:val="0"/>
      <w:marRight w:val="0"/>
      <w:marTop w:val="0"/>
      <w:marBottom w:val="0"/>
      <w:divBdr>
        <w:top w:val="none" w:sz="0" w:space="0" w:color="auto"/>
        <w:left w:val="none" w:sz="0" w:space="0" w:color="auto"/>
        <w:bottom w:val="none" w:sz="0" w:space="0" w:color="auto"/>
        <w:right w:val="none" w:sz="0" w:space="0" w:color="auto"/>
      </w:divBdr>
    </w:div>
    <w:div w:id="1629894947">
      <w:bodyDiv w:val="1"/>
      <w:marLeft w:val="0"/>
      <w:marRight w:val="0"/>
      <w:marTop w:val="0"/>
      <w:marBottom w:val="0"/>
      <w:divBdr>
        <w:top w:val="none" w:sz="0" w:space="0" w:color="auto"/>
        <w:left w:val="none" w:sz="0" w:space="0" w:color="auto"/>
        <w:bottom w:val="none" w:sz="0" w:space="0" w:color="auto"/>
        <w:right w:val="none" w:sz="0" w:space="0" w:color="auto"/>
      </w:divBdr>
    </w:div>
    <w:div w:id="1661234106">
      <w:bodyDiv w:val="1"/>
      <w:marLeft w:val="0"/>
      <w:marRight w:val="0"/>
      <w:marTop w:val="0"/>
      <w:marBottom w:val="0"/>
      <w:divBdr>
        <w:top w:val="none" w:sz="0" w:space="0" w:color="auto"/>
        <w:left w:val="none" w:sz="0" w:space="0" w:color="auto"/>
        <w:bottom w:val="none" w:sz="0" w:space="0" w:color="auto"/>
        <w:right w:val="none" w:sz="0" w:space="0" w:color="auto"/>
      </w:divBdr>
    </w:div>
    <w:div w:id="1717700536">
      <w:bodyDiv w:val="1"/>
      <w:marLeft w:val="0"/>
      <w:marRight w:val="0"/>
      <w:marTop w:val="0"/>
      <w:marBottom w:val="0"/>
      <w:divBdr>
        <w:top w:val="none" w:sz="0" w:space="0" w:color="auto"/>
        <w:left w:val="none" w:sz="0" w:space="0" w:color="auto"/>
        <w:bottom w:val="none" w:sz="0" w:space="0" w:color="auto"/>
        <w:right w:val="none" w:sz="0" w:space="0" w:color="auto"/>
      </w:divBdr>
    </w:div>
    <w:div w:id="1770929003">
      <w:bodyDiv w:val="1"/>
      <w:marLeft w:val="0"/>
      <w:marRight w:val="0"/>
      <w:marTop w:val="0"/>
      <w:marBottom w:val="0"/>
      <w:divBdr>
        <w:top w:val="none" w:sz="0" w:space="0" w:color="auto"/>
        <w:left w:val="none" w:sz="0" w:space="0" w:color="auto"/>
        <w:bottom w:val="none" w:sz="0" w:space="0" w:color="auto"/>
        <w:right w:val="none" w:sz="0" w:space="0" w:color="auto"/>
      </w:divBdr>
    </w:div>
    <w:div w:id="1806192280">
      <w:bodyDiv w:val="1"/>
      <w:marLeft w:val="0"/>
      <w:marRight w:val="0"/>
      <w:marTop w:val="0"/>
      <w:marBottom w:val="0"/>
      <w:divBdr>
        <w:top w:val="none" w:sz="0" w:space="0" w:color="auto"/>
        <w:left w:val="none" w:sz="0" w:space="0" w:color="auto"/>
        <w:bottom w:val="none" w:sz="0" w:space="0" w:color="auto"/>
        <w:right w:val="none" w:sz="0" w:space="0" w:color="auto"/>
      </w:divBdr>
    </w:div>
    <w:div w:id="1844778123">
      <w:bodyDiv w:val="1"/>
      <w:marLeft w:val="0"/>
      <w:marRight w:val="0"/>
      <w:marTop w:val="0"/>
      <w:marBottom w:val="0"/>
      <w:divBdr>
        <w:top w:val="none" w:sz="0" w:space="0" w:color="auto"/>
        <w:left w:val="none" w:sz="0" w:space="0" w:color="auto"/>
        <w:bottom w:val="none" w:sz="0" w:space="0" w:color="auto"/>
        <w:right w:val="none" w:sz="0" w:space="0" w:color="auto"/>
      </w:divBdr>
    </w:div>
    <w:div w:id="1901935334">
      <w:bodyDiv w:val="1"/>
      <w:marLeft w:val="0"/>
      <w:marRight w:val="0"/>
      <w:marTop w:val="0"/>
      <w:marBottom w:val="0"/>
      <w:divBdr>
        <w:top w:val="none" w:sz="0" w:space="0" w:color="auto"/>
        <w:left w:val="none" w:sz="0" w:space="0" w:color="auto"/>
        <w:bottom w:val="none" w:sz="0" w:space="0" w:color="auto"/>
        <w:right w:val="none" w:sz="0" w:space="0" w:color="auto"/>
      </w:divBdr>
    </w:div>
    <w:div w:id="1912689896">
      <w:bodyDiv w:val="1"/>
      <w:marLeft w:val="0"/>
      <w:marRight w:val="0"/>
      <w:marTop w:val="0"/>
      <w:marBottom w:val="0"/>
      <w:divBdr>
        <w:top w:val="none" w:sz="0" w:space="0" w:color="auto"/>
        <w:left w:val="none" w:sz="0" w:space="0" w:color="auto"/>
        <w:bottom w:val="none" w:sz="0" w:space="0" w:color="auto"/>
        <w:right w:val="none" w:sz="0" w:space="0" w:color="auto"/>
      </w:divBdr>
    </w:div>
    <w:div w:id="2048486371">
      <w:bodyDiv w:val="1"/>
      <w:marLeft w:val="0"/>
      <w:marRight w:val="0"/>
      <w:marTop w:val="0"/>
      <w:marBottom w:val="0"/>
      <w:divBdr>
        <w:top w:val="none" w:sz="0" w:space="0" w:color="auto"/>
        <w:left w:val="none" w:sz="0" w:space="0" w:color="auto"/>
        <w:bottom w:val="none" w:sz="0" w:space="0" w:color="auto"/>
        <w:right w:val="none" w:sz="0" w:space="0" w:color="auto"/>
      </w:divBdr>
    </w:div>
    <w:div w:id="2112698613">
      <w:bodyDiv w:val="1"/>
      <w:marLeft w:val="0"/>
      <w:marRight w:val="0"/>
      <w:marTop w:val="0"/>
      <w:marBottom w:val="0"/>
      <w:divBdr>
        <w:top w:val="none" w:sz="0" w:space="0" w:color="auto"/>
        <w:left w:val="none" w:sz="0" w:space="0" w:color="auto"/>
        <w:bottom w:val="none" w:sz="0" w:space="0" w:color="auto"/>
        <w:right w:val="none" w:sz="0" w:space="0" w:color="auto"/>
      </w:divBdr>
    </w:div>
    <w:div w:id="21198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www.rosreestr.ru&amp;post=-158828600_43&amp;cc_key="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away.php?to=http%3A%2F%2Fwww.rosreestr.ru&amp;post=-158828600_43&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dc:description/>
  <cp:lastModifiedBy>Галацан Светлана Ивановна</cp:lastModifiedBy>
  <cp:revision>2</cp:revision>
  <dcterms:created xsi:type="dcterms:W3CDTF">2018-04-07T09:51:00Z</dcterms:created>
  <dcterms:modified xsi:type="dcterms:W3CDTF">2018-04-07T09:51:00Z</dcterms:modified>
</cp:coreProperties>
</file>