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95" w:rsidRPr="00DE7095" w:rsidRDefault="00DE7095" w:rsidP="00DE7095">
      <w:pPr>
        <w:jc w:val="right"/>
        <w:rPr>
          <w:rFonts w:ascii="Century" w:hAnsi="Century"/>
          <w:b/>
          <w:sz w:val="24"/>
          <w:szCs w:val="24"/>
        </w:rPr>
      </w:pPr>
      <w:r w:rsidRPr="00DE7095">
        <w:rPr>
          <w:rFonts w:ascii="Century" w:hAnsi="Century"/>
          <w:b/>
          <w:sz w:val="24"/>
          <w:szCs w:val="24"/>
        </w:rPr>
        <w:t>Пресс-релиз</w:t>
      </w:r>
    </w:p>
    <w:p w:rsidR="00512827" w:rsidRPr="00DE7095" w:rsidRDefault="00DE7095" w:rsidP="00DE7095">
      <w:pPr>
        <w:jc w:val="right"/>
        <w:rPr>
          <w:rFonts w:ascii="Century" w:hAnsi="Century"/>
          <w:b/>
          <w:sz w:val="28"/>
          <w:szCs w:val="24"/>
        </w:rPr>
      </w:pPr>
      <w:r w:rsidRPr="00DE7095">
        <w:rPr>
          <w:rFonts w:ascii="Century" w:hAnsi="Century"/>
          <w:b/>
          <w:sz w:val="28"/>
          <w:szCs w:val="24"/>
        </w:rPr>
        <w:t>Обновите «ключи доступа» к ФГИС ЕГРН</w:t>
      </w:r>
    </w:p>
    <w:p w:rsidR="00B22A8D" w:rsidRDefault="00DE7095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13970</wp:posOffset>
            </wp:positionV>
            <wp:extent cx="3549650" cy="1447800"/>
            <wp:effectExtent l="19050" t="0" r="0" b="0"/>
            <wp:wrapTight wrapText="bothSides">
              <wp:wrapPolygon edited="0">
                <wp:start x="-116" y="0"/>
                <wp:lineTo x="-116" y="21316"/>
                <wp:lineTo x="21561" y="21316"/>
                <wp:lineTo x="21561" y="0"/>
                <wp:lineTo x="-116" y="0"/>
              </wp:wrapPolygon>
            </wp:wrapTight>
            <wp:docPr id="2" name="Рисунок 2" descr="C:\Users\User1976\Desktop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976\Desktop\Logo FK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F93" w:rsidRPr="00512827">
        <w:rPr>
          <w:rFonts w:ascii="Century" w:hAnsi="Century"/>
          <w:i/>
          <w:sz w:val="24"/>
          <w:szCs w:val="24"/>
        </w:rPr>
        <w:t xml:space="preserve">1 июля прекратили действие «ключи доступа» к информационным системам ведения </w:t>
      </w:r>
      <w:r w:rsidR="00512827" w:rsidRPr="00512827">
        <w:rPr>
          <w:rFonts w:ascii="Century" w:hAnsi="Century"/>
          <w:i/>
          <w:sz w:val="24"/>
          <w:szCs w:val="24"/>
        </w:rPr>
        <w:t>реестра прав и кадастра недвижимости</w:t>
      </w:r>
      <w:r w:rsidR="00512827">
        <w:rPr>
          <w:rFonts w:ascii="Century" w:hAnsi="Century"/>
          <w:sz w:val="24"/>
          <w:szCs w:val="24"/>
        </w:rPr>
        <w:t>.</w:t>
      </w:r>
    </w:p>
    <w:p w:rsidR="00512827" w:rsidRDefault="00512827" w:rsidP="00DE7095">
      <w:pPr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«Ключи доступа» к информационным системам ведения Единого государственного реестра прав и государственного кадастра недвижимости, полученные до 1 января 2017 года, прекратили действие 1 июля. Остаток неиспользованных запросов заявитель может перевести на «ключ доступа» к федеральной государственной информационной системе ведения Единого государственного реестра недвижимости (ФГИС ЕГРН) </w:t>
      </w:r>
      <w:r w:rsidR="00DE7095">
        <w:rPr>
          <w:rFonts w:ascii="Century" w:hAnsi="Century"/>
          <w:sz w:val="24"/>
          <w:szCs w:val="24"/>
        </w:rPr>
        <w:t xml:space="preserve">в </w:t>
      </w:r>
      <w:hyperlink r:id="rId5" w:history="1">
        <w:r w:rsidR="00DE7095" w:rsidRPr="00DE7095">
          <w:rPr>
            <w:rStyle w:val="a3"/>
            <w:rFonts w:ascii="Century" w:hAnsi="Century"/>
            <w:sz w:val="24"/>
            <w:szCs w:val="24"/>
          </w:rPr>
          <w:t>ли</w:t>
        </w:r>
        <w:r w:rsidR="00DE7095" w:rsidRPr="00DE7095">
          <w:rPr>
            <w:rStyle w:val="a3"/>
            <w:rFonts w:ascii="Century" w:hAnsi="Century"/>
            <w:sz w:val="24"/>
            <w:szCs w:val="24"/>
          </w:rPr>
          <w:t>чном кабинете</w:t>
        </w:r>
      </w:hyperlink>
      <w:r w:rsidR="00DE7095">
        <w:rPr>
          <w:rFonts w:ascii="Century" w:hAnsi="Century"/>
          <w:sz w:val="24"/>
          <w:szCs w:val="24"/>
        </w:rPr>
        <w:t xml:space="preserve"> Росреестра.</w:t>
      </w:r>
    </w:p>
    <w:p w:rsidR="00DE7095" w:rsidRDefault="00DE7095" w:rsidP="00DE7095">
      <w:pPr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Для совершения этого действия необходимо:</w:t>
      </w:r>
    </w:p>
    <w:p w:rsidR="00DE7095" w:rsidRDefault="00DE7095" w:rsidP="00DE7095">
      <w:pPr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 сформировать «ключ доступа» к ФГИС ЕГРН в разделе «Мои ключи</w:t>
      </w:r>
      <w:hyperlink r:id="rId6" w:history="1">
        <w:r w:rsidRPr="00DE7095">
          <w:rPr>
            <w:rStyle w:val="a3"/>
            <w:rFonts w:ascii="Century" w:hAnsi="Century"/>
            <w:sz w:val="24"/>
            <w:szCs w:val="24"/>
          </w:rPr>
          <w:t>» личного кабинета</w:t>
        </w:r>
      </w:hyperlink>
      <w:r>
        <w:rPr>
          <w:rFonts w:ascii="Century" w:hAnsi="Century"/>
          <w:sz w:val="24"/>
          <w:szCs w:val="24"/>
        </w:rPr>
        <w:t>;</w:t>
      </w:r>
    </w:p>
    <w:p w:rsidR="00DE7095" w:rsidRDefault="00DE7095" w:rsidP="00DE7095">
      <w:pPr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- войти в сервис </w:t>
      </w:r>
      <w:hyperlink r:id="rId7" w:history="1">
        <w:r w:rsidRPr="00DE7095">
          <w:rPr>
            <w:rStyle w:val="a3"/>
            <w:rFonts w:ascii="Century" w:hAnsi="Century"/>
            <w:sz w:val="24"/>
            <w:szCs w:val="24"/>
          </w:rPr>
          <w:t>«Запрос посредством доступа к ФГИС ЕГРН»</w:t>
        </w:r>
      </w:hyperlink>
      <w:r>
        <w:rPr>
          <w:rFonts w:ascii="Century" w:hAnsi="Century"/>
          <w:sz w:val="24"/>
          <w:szCs w:val="24"/>
        </w:rPr>
        <w:t xml:space="preserve"> с использованием старого ключа доступа и в разделе «Мои счета» ввести новый «ключ доступа», далее нажать на «Перенести остаток запросов»</w:t>
      </w:r>
    </w:p>
    <w:p w:rsidR="00DE7095" w:rsidRDefault="00DE7095" w:rsidP="00DE7095">
      <w:pPr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Информация о количестве доступных запросов посредством доступа к ФГИС ЕГРН отображается во вкладке «Мой баланс» личного кабинета. </w:t>
      </w:r>
    </w:p>
    <w:p w:rsidR="005D04A2" w:rsidRDefault="00DE7095" w:rsidP="00DE7095">
      <w:pPr>
        <w:ind w:firstLine="709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Подробная инструкция по переносу запросов со старых на новые «ключи доступа» доступна на </w:t>
      </w:r>
      <w:hyperlink r:id="rId8" w:history="1">
        <w:r w:rsidRPr="00DE7095">
          <w:rPr>
            <w:rStyle w:val="a3"/>
            <w:rFonts w:ascii="Century" w:hAnsi="Century"/>
            <w:sz w:val="24"/>
            <w:szCs w:val="24"/>
          </w:rPr>
          <w:t>сайте Росреестра</w:t>
        </w:r>
      </w:hyperlink>
      <w:r>
        <w:rPr>
          <w:rFonts w:ascii="Century" w:hAnsi="Century"/>
          <w:sz w:val="24"/>
          <w:szCs w:val="24"/>
        </w:rPr>
        <w:t>.</w:t>
      </w:r>
    </w:p>
    <w:p w:rsidR="00DE7095" w:rsidRDefault="00DE7095" w:rsidP="00DE7095">
      <w:pPr>
        <w:spacing w:after="0"/>
        <w:jc w:val="right"/>
        <w:rPr>
          <w:rFonts w:ascii="Century" w:hAnsi="Century"/>
          <w:i/>
          <w:szCs w:val="24"/>
        </w:rPr>
      </w:pPr>
    </w:p>
    <w:p w:rsidR="00DE7095" w:rsidRPr="00DE7095" w:rsidRDefault="00DE7095" w:rsidP="00DE7095">
      <w:pPr>
        <w:spacing w:after="0"/>
        <w:jc w:val="right"/>
        <w:rPr>
          <w:rFonts w:ascii="Century" w:hAnsi="Century"/>
          <w:i/>
          <w:szCs w:val="24"/>
        </w:rPr>
      </w:pPr>
      <w:r w:rsidRPr="00DE7095">
        <w:rPr>
          <w:rFonts w:ascii="Century" w:hAnsi="Century"/>
          <w:i/>
          <w:szCs w:val="24"/>
        </w:rPr>
        <w:t>Пресс-служба филиала ФГБУ «ФКП Росреестра» по Краснодарскому краю</w:t>
      </w:r>
    </w:p>
    <w:p w:rsidR="00DE7095" w:rsidRPr="00806F93" w:rsidRDefault="00DE7095">
      <w:pPr>
        <w:rPr>
          <w:rFonts w:ascii="Century" w:hAnsi="Century"/>
          <w:sz w:val="24"/>
          <w:szCs w:val="24"/>
        </w:rPr>
      </w:pPr>
    </w:p>
    <w:sectPr w:rsidR="00DE7095" w:rsidRPr="00806F93" w:rsidSect="00B2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06F93"/>
    <w:rsid w:val="004B5B40"/>
    <w:rsid w:val="00512827"/>
    <w:rsid w:val="005D04A2"/>
    <w:rsid w:val="00806F93"/>
    <w:rsid w:val="00B22A8D"/>
    <w:rsid w:val="00D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4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709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poluchit-svedeniya-iz-egrn/pereraschet-sredstv-po-klyucham-dostupa-k-fgis-egrn/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p/cc_present/ir_eg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osreestr.ru/" TargetMode="External"/><Relationship Id="rId5" Type="http://schemas.openxmlformats.org/officeDocument/2006/relationships/hyperlink" Target="https://lk.rosreest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3</cp:revision>
  <dcterms:created xsi:type="dcterms:W3CDTF">2017-07-04T14:05:00Z</dcterms:created>
  <dcterms:modified xsi:type="dcterms:W3CDTF">2017-07-05T07:50:00Z</dcterms:modified>
</cp:coreProperties>
</file>