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5A" w:rsidRDefault="00F1065A" w:rsidP="00F1065A">
      <w:pPr>
        <w:spacing w:after="0"/>
        <w:jc w:val="right"/>
        <w:rPr>
          <w:rFonts w:ascii="Century" w:hAnsi="Century"/>
          <w:b/>
          <w:sz w:val="28"/>
        </w:rPr>
      </w:pPr>
      <w:r w:rsidRPr="00F1065A">
        <w:rPr>
          <w:rFonts w:ascii="Century" w:hAnsi="Century"/>
          <w:b/>
          <w:sz w:val="28"/>
        </w:rPr>
        <w:t xml:space="preserve">Кадастровая палата Краснодарского края </w:t>
      </w:r>
    </w:p>
    <w:p w:rsidR="00FF3BD0" w:rsidRPr="00F1065A" w:rsidRDefault="00F1065A" w:rsidP="00F1065A">
      <w:pPr>
        <w:spacing w:after="120"/>
        <w:jc w:val="right"/>
        <w:rPr>
          <w:rFonts w:ascii="Century" w:hAnsi="Century"/>
          <w:b/>
          <w:sz w:val="28"/>
        </w:rPr>
      </w:pPr>
      <w:r w:rsidRPr="00F1065A">
        <w:rPr>
          <w:rFonts w:ascii="Century" w:hAnsi="Century"/>
          <w:b/>
          <w:sz w:val="28"/>
        </w:rPr>
        <w:t>ответит на все вопросы граждан</w:t>
      </w:r>
    </w:p>
    <w:p w:rsidR="00331C91" w:rsidRDefault="00BE10C5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109220</wp:posOffset>
            </wp:positionV>
            <wp:extent cx="3469640" cy="1409700"/>
            <wp:effectExtent l="19050" t="0" r="0" b="0"/>
            <wp:wrapTight wrapText="bothSides">
              <wp:wrapPolygon edited="0">
                <wp:start x="-119" y="0"/>
                <wp:lineTo x="-119" y="21308"/>
                <wp:lineTo x="21584" y="21308"/>
                <wp:lineTo x="21584" y="0"/>
                <wp:lineTo x="-119" y="0"/>
              </wp:wrapPolygon>
            </wp:wrapTight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C91">
        <w:rPr>
          <w:rFonts w:ascii="Century" w:hAnsi="Century"/>
          <w:sz w:val="24"/>
        </w:rPr>
        <w:t>Уже полгода как вступил в силу федеральный закон от 13.07.2015 № 218-ФЗ «О государственной регистрации недвижимости», изменивший процедуру регистрации объектов недвижимого имущества, в частности, принесший на смену Единому государственному реестру прав и государственному кадастру недвижимости новую систему учета – Единый государственной реестр недвижимости, или ЕГРН.</w:t>
      </w:r>
    </w:p>
    <w:p w:rsidR="00331C91" w:rsidRDefault="00331C91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Все изменения в оказании государственных услуг Росреестра </w:t>
      </w:r>
      <w:r w:rsidR="00BE10C5">
        <w:rPr>
          <w:rFonts w:ascii="Century" w:hAnsi="Century"/>
          <w:sz w:val="24"/>
        </w:rPr>
        <w:br/>
      </w:r>
      <w:r>
        <w:rPr>
          <w:rFonts w:ascii="Century" w:hAnsi="Century"/>
          <w:sz w:val="24"/>
        </w:rPr>
        <w:t xml:space="preserve">направлены </w:t>
      </w:r>
      <w:proofErr w:type="gramStart"/>
      <w:r>
        <w:rPr>
          <w:rFonts w:ascii="Century" w:hAnsi="Century"/>
          <w:sz w:val="24"/>
        </w:rPr>
        <w:t>на</w:t>
      </w:r>
      <w:proofErr w:type="gramEnd"/>
      <w:r>
        <w:rPr>
          <w:rFonts w:ascii="Century" w:hAnsi="Century"/>
          <w:sz w:val="24"/>
        </w:rPr>
        <w:t>:</w:t>
      </w:r>
    </w:p>
    <w:p w:rsidR="00331C91" w:rsidRDefault="00BE10C5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–</w:t>
      </w:r>
      <w:r w:rsidR="00331C91">
        <w:rPr>
          <w:rFonts w:ascii="Century" w:hAnsi="Century"/>
          <w:sz w:val="24"/>
        </w:rPr>
        <w:t xml:space="preserve"> повышение удобства их получения заявителями;</w:t>
      </w:r>
    </w:p>
    <w:p w:rsidR="00331C91" w:rsidRDefault="00BE10C5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–</w:t>
      </w:r>
      <w:r w:rsidR="00331C91">
        <w:rPr>
          <w:rFonts w:ascii="Century" w:hAnsi="Century"/>
          <w:sz w:val="24"/>
        </w:rPr>
        <w:t xml:space="preserve"> экономию времени заявителей;</w:t>
      </w:r>
    </w:p>
    <w:p w:rsidR="00331C91" w:rsidRDefault="00BE10C5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–</w:t>
      </w:r>
      <w:r w:rsidR="00331C91">
        <w:rPr>
          <w:rFonts w:ascii="Century" w:hAnsi="Century"/>
          <w:sz w:val="24"/>
        </w:rPr>
        <w:t xml:space="preserve"> сокращение сроков осуществления государственных регистрационных процедур.</w:t>
      </w:r>
    </w:p>
    <w:p w:rsidR="00331C91" w:rsidRDefault="00331C91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Также, Росреестр стремится минимизировать контакт</w:t>
      </w:r>
      <w:r w:rsidR="007602A5">
        <w:rPr>
          <w:rFonts w:ascii="Century" w:hAnsi="Century"/>
          <w:sz w:val="24"/>
        </w:rPr>
        <w:t xml:space="preserve">ы </w:t>
      </w:r>
      <w:r>
        <w:rPr>
          <w:rFonts w:ascii="Century" w:hAnsi="Century"/>
          <w:sz w:val="24"/>
        </w:rPr>
        <w:t>должностных лиц и заявителей, постепенно у</w:t>
      </w:r>
      <w:r w:rsidR="00FF3BD0">
        <w:rPr>
          <w:rFonts w:ascii="Century" w:hAnsi="Century"/>
          <w:sz w:val="24"/>
        </w:rPr>
        <w:t>величивая долю оказываемых через интернет услуг</w:t>
      </w:r>
      <w:r>
        <w:rPr>
          <w:rFonts w:ascii="Century" w:hAnsi="Century"/>
          <w:sz w:val="24"/>
        </w:rPr>
        <w:t xml:space="preserve">. На сайте Росреестра работают сервисы с подробными инструкциями по </w:t>
      </w:r>
      <w:r w:rsidR="00FF3BD0">
        <w:rPr>
          <w:rFonts w:ascii="Century" w:hAnsi="Century"/>
          <w:sz w:val="24"/>
        </w:rPr>
        <w:t>формированию запросов на</w:t>
      </w:r>
      <w:r w:rsidR="005178B6">
        <w:rPr>
          <w:rFonts w:ascii="Century" w:hAnsi="Century"/>
          <w:sz w:val="24"/>
        </w:rPr>
        <w:t xml:space="preserve"> получение электронных</w:t>
      </w:r>
      <w:r>
        <w:rPr>
          <w:rFonts w:ascii="Century" w:hAnsi="Century"/>
          <w:sz w:val="24"/>
        </w:rPr>
        <w:t xml:space="preserve"> услуг ведомства. Они, </w:t>
      </w:r>
      <w:r w:rsidR="00FF3BD0" w:rsidRPr="00BE10C5">
        <w:rPr>
          <w:rFonts w:ascii="Century" w:hAnsi="Century"/>
          <w:sz w:val="24"/>
        </w:rPr>
        <w:t>помимо экономии времени и экстерриториального удобства</w:t>
      </w:r>
      <w:r>
        <w:rPr>
          <w:rFonts w:ascii="Century" w:hAnsi="Century"/>
          <w:sz w:val="24"/>
        </w:rPr>
        <w:t>, несут</w:t>
      </w:r>
      <w:r w:rsidR="00FF3BD0">
        <w:rPr>
          <w:rFonts w:ascii="Century" w:hAnsi="Century"/>
          <w:sz w:val="24"/>
        </w:rPr>
        <w:t xml:space="preserve"> для заявителей</w:t>
      </w:r>
      <w:r>
        <w:rPr>
          <w:rFonts w:ascii="Century" w:hAnsi="Century"/>
          <w:sz w:val="24"/>
        </w:rPr>
        <w:t xml:space="preserve"> еще и финансовую выгоду</w:t>
      </w:r>
      <w:r w:rsidR="00FF3BD0">
        <w:rPr>
          <w:rFonts w:ascii="Century" w:hAnsi="Century"/>
          <w:sz w:val="24"/>
        </w:rPr>
        <w:t xml:space="preserve"> </w:t>
      </w:r>
      <w:r>
        <w:rPr>
          <w:rFonts w:ascii="Century" w:hAnsi="Century"/>
          <w:sz w:val="24"/>
        </w:rPr>
        <w:t>– получение услуг в электронном виде дешевле в среднем на 30%.</w:t>
      </w:r>
    </w:p>
    <w:p w:rsidR="00331C91" w:rsidRDefault="00331C91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Вследствие этих многочисленных изменений в филиал ФГБУ «ФКП Росреестра» по Краснодарскому краю поступают многочисленные обращения граждан с просьбами разъяснить процедуры регистрации недвижимости, </w:t>
      </w:r>
      <w:r w:rsidR="007602A5">
        <w:rPr>
          <w:rFonts w:ascii="Century" w:hAnsi="Century"/>
          <w:sz w:val="24"/>
        </w:rPr>
        <w:t>исправления ошибок реестровых и технических</w:t>
      </w:r>
      <w:r>
        <w:rPr>
          <w:rFonts w:ascii="Century" w:hAnsi="Century"/>
          <w:sz w:val="24"/>
        </w:rPr>
        <w:t>, оформления прав собственности</w:t>
      </w:r>
      <w:r w:rsidR="007602A5">
        <w:rPr>
          <w:rFonts w:ascii="Century" w:hAnsi="Century"/>
          <w:sz w:val="24"/>
        </w:rPr>
        <w:t>; основания</w:t>
      </w:r>
      <w:r>
        <w:rPr>
          <w:rFonts w:ascii="Century" w:hAnsi="Century"/>
          <w:sz w:val="24"/>
        </w:rPr>
        <w:t xml:space="preserve"> приостановления осуществления государственного кадастрового учета и т.д. Специалисты Филиала не оставляют ни одного обращения без ответа. </w:t>
      </w:r>
    </w:p>
    <w:p w:rsidR="00331C91" w:rsidRDefault="00331C91" w:rsidP="00BE10C5">
      <w:pPr>
        <w:spacing w:after="0"/>
        <w:ind w:firstLine="709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Кроме того, в филиале ФГБУ «ФКП Росреестра» работает бесплатное консультационное окно (</w:t>
      </w:r>
      <w:proofErr w:type="spellStart"/>
      <w:r>
        <w:rPr>
          <w:rFonts w:ascii="Century" w:hAnsi="Century"/>
          <w:sz w:val="24"/>
        </w:rPr>
        <w:t>каб</w:t>
      </w:r>
      <w:proofErr w:type="spellEnd"/>
      <w:r>
        <w:rPr>
          <w:rFonts w:ascii="Century" w:hAnsi="Century"/>
          <w:sz w:val="24"/>
        </w:rPr>
        <w:t>. № 107), куда могут обратиться граждане с вопросами и проблемами</w:t>
      </w:r>
      <w:r w:rsidR="007602A5">
        <w:rPr>
          <w:rFonts w:ascii="Century" w:hAnsi="Century"/>
          <w:sz w:val="24"/>
        </w:rPr>
        <w:t xml:space="preserve"> в области кадастрового учета и регистрации прав</w:t>
      </w:r>
      <w:r>
        <w:rPr>
          <w:rFonts w:ascii="Century" w:hAnsi="Century"/>
          <w:sz w:val="24"/>
        </w:rPr>
        <w:t>. График работы консультационного окна: понедельник, среда – с 9.00 до 16.00, пятница – с 9.00 до 15.00.</w:t>
      </w:r>
    </w:p>
    <w:p w:rsidR="00331C91" w:rsidRDefault="00331C91" w:rsidP="00BE10C5">
      <w:pPr>
        <w:spacing w:after="0"/>
        <w:ind w:firstLine="709"/>
        <w:jc w:val="both"/>
        <w:rPr>
          <w:rFonts w:ascii="Century" w:hAnsi="Century"/>
          <w:sz w:val="24"/>
        </w:rPr>
      </w:pPr>
    </w:p>
    <w:p w:rsidR="00331C91" w:rsidRPr="00204D27" w:rsidRDefault="00331C91" w:rsidP="00BE10C5">
      <w:pPr>
        <w:spacing w:after="0"/>
        <w:ind w:firstLine="709"/>
        <w:jc w:val="right"/>
        <w:rPr>
          <w:rFonts w:ascii="Century" w:hAnsi="Century"/>
          <w:i/>
          <w:sz w:val="24"/>
        </w:rPr>
      </w:pPr>
      <w:r w:rsidRPr="00204D27">
        <w:rPr>
          <w:rFonts w:ascii="Century" w:hAnsi="Century"/>
          <w:i/>
          <w:sz w:val="24"/>
        </w:rPr>
        <w:t xml:space="preserve">Начальник отдела контроля и анализа деятельности </w:t>
      </w:r>
    </w:p>
    <w:p w:rsidR="00331C91" w:rsidRPr="00204D27" w:rsidRDefault="00331C91" w:rsidP="00BE10C5">
      <w:pPr>
        <w:spacing w:after="0"/>
        <w:ind w:firstLine="709"/>
        <w:jc w:val="right"/>
        <w:rPr>
          <w:rFonts w:ascii="Century" w:hAnsi="Century"/>
          <w:i/>
          <w:sz w:val="24"/>
        </w:rPr>
      </w:pPr>
      <w:proofErr w:type="spellStart"/>
      <w:r w:rsidRPr="00204D27">
        <w:rPr>
          <w:rFonts w:ascii="Century" w:hAnsi="Century"/>
          <w:i/>
          <w:sz w:val="24"/>
        </w:rPr>
        <w:t>Пучкова</w:t>
      </w:r>
      <w:proofErr w:type="spellEnd"/>
      <w:r w:rsidRPr="00204D27">
        <w:rPr>
          <w:rFonts w:ascii="Century" w:hAnsi="Century"/>
          <w:i/>
          <w:sz w:val="24"/>
        </w:rPr>
        <w:t xml:space="preserve"> И.Н.</w:t>
      </w:r>
    </w:p>
    <w:p w:rsidR="002018ED" w:rsidRDefault="002018ED"/>
    <w:sectPr w:rsidR="002018ED" w:rsidSect="0006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1C91"/>
    <w:rsid w:val="000663A9"/>
    <w:rsid w:val="000F0ACD"/>
    <w:rsid w:val="002018ED"/>
    <w:rsid w:val="00331C91"/>
    <w:rsid w:val="004178CB"/>
    <w:rsid w:val="005178B6"/>
    <w:rsid w:val="007602A5"/>
    <w:rsid w:val="0076283E"/>
    <w:rsid w:val="00AD37A8"/>
    <w:rsid w:val="00BE10C5"/>
    <w:rsid w:val="00F1065A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8</cp:revision>
  <dcterms:created xsi:type="dcterms:W3CDTF">2017-07-05T09:22:00Z</dcterms:created>
  <dcterms:modified xsi:type="dcterms:W3CDTF">2017-07-05T13:05:00Z</dcterms:modified>
</cp:coreProperties>
</file>