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19" w:rsidRPr="00007304" w:rsidRDefault="002810EF" w:rsidP="00E20319">
      <w:pPr>
        <w:jc w:val="center"/>
        <w:rPr>
          <w:b/>
          <w:bCs/>
        </w:rPr>
      </w:pPr>
      <w:r>
        <w:rPr>
          <w:b/>
          <w:bCs/>
          <w:noProof/>
          <w:lang w:eastAsia="ru-RU"/>
        </w:rPr>
        <w:drawing>
          <wp:inline distT="0" distB="0" distL="0" distR="0">
            <wp:extent cx="524510" cy="6045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4510" cy="604520"/>
                    </a:xfrm>
                    <a:prstGeom prst="rect">
                      <a:avLst/>
                    </a:prstGeom>
                    <a:noFill/>
                    <a:ln w="9525">
                      <a:noFill/>
                      <a:miter lim="800000"/>
                      <a:headEnd/>
                      <a:tailEnd/>
                    </a:ln>
                  </pic:spPr>
                </pic:pic>
              </a:graphicData>
            </a:graphic>
          </wp:inline>
        </w:drawing>
      </w:r>
    </w:p>
    <w:p w:rsidR="00E20319" w:rsidRPr="00DB1A18" w:rsidRDefault="00E20319" w:rsidP="00E20319">
      <w:pPr>
        <w:jc w:val="center"/>
        <w:rPr>
          <w:b/>
          <w:bCs/>
        </w:rPr>
      </w:pPr>
      <w:r w:rsidRPr="00DB1A18">
        <w:rPr>
          <w:b/>
          <w:bCs/>
        </w:rPr>
        <w:t>АДМИНИСТРАЦИЯ</w:t>
      </w:r>
    </w:p>
    <w:p w:rsidR="00E20319" w:rsidRPr="00DB1A18" w:rsidRDefault="00E20319" w:rsidP="00E20319">
      <w:pPr>
        <w:jc w:val="center"/>
        <w:rPr>
          <w:b/>
          <w:bCs/>
        </w:rPr>
      </w:pPr>
      <w:r w:rsidRPr="00DB1A18">
        <w:rPr>
          <w:b/>
          <w:bCs/>
        </w:rPr>
        <w:t xml:space="preserve"> ПОЛТАВСКОГО СЕЛЬСКОГО ПОСЕЛЕНИЯ</w:t>
      </w:r>
    </w:p>
    <w:p w:rsidR="00E20319" w:rsidRPr="00DB1A18" w:rsidRDefault="00E20319" w:rsidP="00E20319">
      <w:pPr>
        <w:jc w:val="center"/>
        <w:rPr>
          <w:b/>
          <w:bCs/>
        </w:rPr>
      </w:pPr>
      <w:r w:rsidRPr="00DB1A18">
        <w:rPr>
          <w:b/>
          <w:bCs/>
        </w:rPr>
        <w:t xml:space="preserve">КРАСНОАРМЕЙСКОГО РАЙОНА </w:t>
      </w:r>
    </w:p>
    <w:p w:rsidR="00E20319" w:rsidRPr="00007304" w:rsidRDefault="00E20319" w:rsidP="00E20319">
      <w:pPr>
        <w:jc w:val="center"/>
        <w:rPr>
          <w:b/>
          <w:bCs/>
        </w:rPr>
      </w:pPr>
    </w:p>
    <w:p w:rsidR="00E20319" w:rsidRDefault="00E20319" w:rsidP="00E20319">
      <w:pPr>
        <w:jc w:val="center"/>
        <w:rPr>
          <w:b/>
          <w:bCs/>
          <w:sz w:val="32"/>
          <w:szCs w:val="32"/>
        </w:rPr>
      </w:pPr>
      <w:proofErr w:type="gramStart"/>
      <w:r w:rsidRPr="00007304">
        <w:rPr>
          <w:b/>
          <w:bCs/>
          <w:sz w:val="32"/>
          <w:szCs w:val="32"/>
        </w:rPr>
        <w:t>П</w:t>
      </w:r>
      <w:proofErr w:type="gramEnd"/>
      <w:r w:rsidRPr="00007304">
        <w:rPr>
          <w:b/>
          <w:bCs/>
          <w:sz w:val="32"/>
          <w:szCs w:val="32"/>
        </w:rPr>
        <w:t xml:space="preserve"> О С Т А Н О В Л Е Н И Е</w:t>
      </w:r>
    </w:p>
    <w:p w:rsidR="0021189A" w:rsidRDefault="0021189A" w:rsidP="0021189A">
      <w:pPr>
        <w:jc w:val="right"/>
        <w:rPr>
          <w:b/>
          <w:bCs/>
          <w:sz w:val="32"/>
          <w:szCs w:val="32"/>
        </w:rPr>
      </w:pPr>
      <w:r>
        <w:rPr>
          <w:b/>
          <w:bCs/>
          <w:sz w:val="32"/>
          <w:szCs w:val="32"/>
        </w:rPr>
        <w:t>Проект</w:t>
      </w:r>
    </w:p>
    <w:p w:rsidR="00E20319" w:rsidRPr="00E20319" w:rsidRDefault="00E20319" w:rsidP="00E20319">
      <w:pPr>
        <w:spacing w:line="360" w:lineRule="auto"/>
        <w:rPr>
          <w:sz w:val="28"/>
          <w:szCs w:val="28"/>
        </w:rPr>
      </w:pPr>
      <w:r w:rsidRPr="00E20319">
        <w:rPr>
          <w:sz w:val="28"/>
          <w:szCs w:val="28"/>
        </w:rPr>
        <w:t xml:space="preserve">от </w:t>
      </w:r>
      <w:r w:rsidR="0021189A">
        <w:rPr>
          <w:sz w:val="28"/>
          <w:szCs w:val="28"/>
        </w:rPr>
        <w:t>__________</w:t>
      </w:r>
      <w:r w:rsidR="003F3C8B">
        <w:rPr>
          <w:sz w:val="28"/>
          <w:szCs w:val="28"/>
        </w:rPr>
        <w:t xml:space="preserve">                                                                           </w:t>
      </w:r>
      <w:r w:rsidR="001A5B69">
        <w:rPr>
          <w:sz w:val="28"/>
          <w:szCs w:val="28"/>
        </w:rPr>
        <w:t xml:space="preserve">         </w:t>
      </w:r>
      <w:r w:rsidR="00826187">
        <w:rPr>
          <w:sz w:val="28"/>
          <w:szCs w:val="28"/>
        </w:rPr>
        <w:t xml:space="preserve">           </w:t>
      </w:r>
      <w:r w:rsidR="00011610">
        <w:rPr>
          <w:sz w:val="28"/>
          <w:szCs w:val="28"/>
        </w:rPr>
        <w:t>№</w:t>
      </w:r>
      <w:r w:rsidR="0021189A">
        <w:rPr>
          <w:sz w:val="28"/>
          <w:szCs w:val="28"/>
        </w:rPr>
        <w:t>_______</w:t>
      </w:r>
    </w:p>
    <w:p w:rsidR="00E20319" w:rsidRPr="00007304" w:rsidRDefault="00E20319" w:rsidP="00E20319">
      <w:pPr>
        <w:spacing w:line="360" w:lineRule="auto"/>
        <w:jc w:val="center"/>
      </w:pPr>
      <w:r w:rsidRPr="00007304">
        <w:t>станица Полтавская</w:t>
      </w:r>
    </w:p>
    <w:p w:rsidR="00E20319" w:rsidRPr="00007304" w:rsidRDefault="00E20319" w:rsidP="00E20319">
      <w:pPr>
        <w:shd w:val="clear" w:color="auto" w:fill="FFFFFF"/>
        <w:tabs>
          <w:tab w:val="left" w:pos="2590"/>
        </w:tabs>
        <w:spacing w:before="17"/>
        <w:ind w:firstLine="709"/>
        <w:jc w:val="center"/>
        <w:rPr>
          <w:sz w:val="25"/>
        </w:rPr>
      </w:pPr>
    </w:p>
    <w:p w:rsidR="0021189A" w:rsidRPr="004E315E" w:rsidRDefault="0021189A" w:rsidP="0021189A">
      <w:pPr>
        <w:widowControl w:val="0"/>
        <w:autoSpaceDE w:val="0"/>
        <w:autoSpaceDN w:val="0"/>
        <w:adjustRightInd w:val="0"/>
        <w:jc w:val="center"/>
        <w:rPr>
          <w:rFonts w:cs="Arial"/>
          <w:b/>
          <w:sz w:val="28"/>
          <w:szCs w:val="28"/>
        </w:rPr>
      </w:pPr>
      <w:r w:rsidRPr="002B7B0A">
        <w:rPr>
          <w:rFonts w:cs="Arial"/>
          <w:b/>
          <w:sz w:val="28"/>
          <w:szCs w:val="28"/>
        </w:rPr>
        <w:t xml:space="preserve">Об утверждении </w:t>
      </w:r>
      <w:r>
        <w:rPr>
          <w:rFonts w:cs="Arial"/>
          <w:b/>
          <w:sz w:val="28"/>
          <w:szCs w:val="28"/>
        </w:rPr>
        <w:t xml:space="preserve">порядка </w:t>
      </w:r>
      <w:r>
        <w:rPr>
          <w:b/>
          <w:bCs/>
          <w:color w:val="000000"/>
          <w:sz w:val="28"/>
          <w:szCs w:val="28"/>
          <w:shd w:val="clear" w:color="auto" w:fill="FFFFFF"/>
        </w:rPr>
        <w:t>использования</w:t>
      </w:r>
      <w:r w:rsidRPr="00392313">
        <w:rPr>
          <w:b/>
          <w:bCs/>
          <w:color w:val="000000"/>
          <w:sz w:val="28"/>
          <w:szCs w:val="28"/>
          <w:shd w:val="clear" w:color="auto" w:fill="FFFFFF"/>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189A" w:rsidRPr="004E315E" w:rsidRDefault="0021189A" w:rsidP="0021189A">
      <w:pPr>
        <w:widowControl w:val="0"/>
        <w:autoSpaceDE w:val="0"/>
        <w:autoSpaceDN w:val="0"/>
        <w:adjustRightInd w:val="0"/>
        <w:jc w:val="center"/>
        <w:rPr>
          <w:rFonts w:cs="Arial"/>
          <w:b/>
          <w:sz w:val="28"/>
          <w:szCs w:val="28"/>
        </w:rPr>
      </w:pPr>
    </w:p>
    <w:p w:rsidR="0021189A" w:rsidRPr="00D22FB1" w:rsidRDefault="0021189A" w:rsidP="0021189A">
      <w:pPr>
        <w:widowControl w:val="0"/>
        <w:autoSpaceDE w:val="0"/>
        <w:autoSpaceDN w:val="0"/>
        <w:adjustRightInd w:val="0"/>
        <w:ind w:firstLine="567"/>
        <w:jc w:val="both"/>
        <w:rPr>
          <w:spacing w:val="4"/>
          <w:sz w:val="28"/>
          <w:szCs w:val="28"/>
        </w:rPr>
      </w:pPr>
      <w:proofErr w:type="gramStart"/>
      <w:r w:rsidRPr="00D22FB1">
        <w:rPr>
          <w:spacing w:val="4"/>
          <w:sz w:val="28"/>
          <w:szCs w:val="28"/>
        </w:rPr>
        <w:t>В соответствии с Федеральным законом от 05 апреля 2021 года №</w:t>
      </w:r>
      <w:r>
        <w:rPr>
          <w:spacing w:val="4"/>
          <w:sz w:val="28"/>
          <w:szCs w:val="28"/>
        </w:rPr>
        <w:t xml:space="preserve">79-ФЗ, Земельным кодексом </w:t>
      </w:r>
      <w:r w:rsidRPr="00D22FB1">
        <w:rPr>
          <w:spacing w:val="4"/>
          <w:sz w:val="28"/>
          <w:szCs w:val="28"/>
        </w:rPr>
        <w:t>РФ, Федеральным законо</w:t>
      </w:r>
      <w:r>
        <w:rPr>
          <w:spacing w:val="4"/>
          <w:sz w:val="28"/>
          <w:szCs w:val="28"/>
        </w:rPr>
        <w:t xml:space="preserve">м от 25.10.2001 года № 137-ФЗ «О введении в действие Земельного </w:t>
      </w:r>
      <w:r w:rsidRPr="00D22FB1">
        <w:rPr>
          <w:spacing w:val="4"/>
          <w:sz w:val="28"/>
          <w:szCs w:val="28"/>
        </w:rPr>
        <w:t>кодекса Российской Федерации, Федеральным законом от</w:t>
      </w:r>
      <w:r>
        <w:rPr>
          <w:spacing w:val="4"/>
          <w:sz w:val="28"/>
          <w:szCs w:val="28"/>
        </w:rPr>
        <w:t xml:space="preserve"> 24 ноября 1995 года №181-ФЗ «</w:t>
      </w:r>
      <w:r w:rsidRPr="00D22FB1">
        <w:rPr>
          <w:spacing w:val="4"/>
          <w:sz w:val="28"/>
          <w:szCs w:val="28"/>
        </w:rPr>
        <w:t>О социальной защите инв</w:t>
      </w:r>
      <w:r>
        <w:rPr>
          <w:spacing w:val="4"/>
          <w:sz w:val="28"/>
          <w:szCs w:val="28"/>
        </w:rPr>
        <w:t xml:space="preserve">алидов в Российской Федерации», Федеральным законом </w:t>
      </w:r>
      <w:r w:rsidRPr="00D22FB1">
        <w:rPr>
          <w:spacing w:val="4"/>
          <w:sz w:val="28"/>
          <w:szCs w:val="28"/>
        </w:rPr>
        <w:t>от 6 октября 2003 года</w:t>
      </w:r>
      <w:r>
        <w:rPr>
          <w:spacing w:val="4"/>
          <w:sz w:val="28"/>
          <w:szCs w:val="28"/>
        </w:rPr>
        <w:t xml:space="preserve"> </w:t>
      </w:r>
      <w:r w:rsidRPr="00D22FB1">
        <w:rPr>
          <w:spacing w:val="4"/>
          <w:sz w:val="28"/>
          <w:szCs w:val="28"/>
        </w:rPr>
        <w:t xml:space="preserve">№131-ФЗ </w:t>
      </w:r>
      <w:r>
        <w:rPr>
          <w:spacing w:val="4"/>
          <w:sz w:val="28"/>
          <w:szCs w:val="28"/>
        </w:rPr>
        <w:t>«</w:t>
      </w:r>
      <w:r w:rsidRPr="00D22FB1">
        <w:rPr>
          <w:spacing w:val="4"/>
          <w:sz w:val="28"/>
          <w:szCs w:val="28"/>
        </w:rPr>
        <w:t>Об общих принципах организации местного самоуп</w:t>
      </w:r>
      <w:r>
        <w:rPr>
          <w:spacing w:val="4"/>
          <w:sz w:val="28"/>
          <w:szCs w:val="28"/>
        </w:rPr>
        <w:t>равления в Российской Федерации</w:t>
      </w:r>
      <w:proofErr w:type="gramEnd"/>
      <w:r>
        <w:rPr>
          <w:spacing w:val="4"/>
          <w:sz w:val="28"/>
          <w:szCs w:val="28"/>
        </w:rPr>
        <w:t>»</w:t>
      </w:r>
      <w:r w:rsidRPr="00D22FB1">
        <w:rPr>
          <w:spacing w:val="4"/>
          <w:sz w:val="28"/>
          <w:szCs w:val="28"/>
        </w:rPr>
        <w:t>,</w:t>
      </w:r>
      <w:r>
        <w:rPr>
          <w:spacing w:val="4"/>
          <w:sz w:val="28"/>
          <w:szCs w:val="28"/>
        </w:rPr>
        <w:t>постановляю:</w:t>
      </w:r>
    </w:p>
    <w:p w:rsidR="0021189A" w:rsidRPr="00D22FB1" w:rsidRDefault="0021189A" w:rsidP="0021189A">
      <w:pPr>
        <w:widowControl w:val="0"/>
        <w:autoSpaceDE w:val="0"/>
        <w:autoSpaceDN w:val="0"/>
        <w:adjustRightInd w:val="0"/>
        <w:ind w:firstLine="567"/>
        <w:jc w:val="both"/>
        <w:rPr>
          <w:bCs/>
          <w:color w:val="000000"/>
          <w:sz w:val="28"/>
          <w:szCs w:val="28"/>
          <w:shd w:val="clear" w:color="auto" w:fill="FFFFFF"/>
        </w:rPr>
      </w:pPr>
      <w:r w:rsidRPr="00D22FB1">
        <w:rPr>
          <w:spacing w:val="4"/>
          <w:sz w:val="28"/>
          <w:szCs w:val="28"/>
        </w:rPr>
        <w:t>1.</w:t>
      </w:r>
      <w:r w:rsidRPr="00D22FB1">
        <w:rPr>
          <w:sz w:val="28"/>
          <w:szCs w:val="28"/>
        </w:rPr>
        <w:t>Утвердить</w:t>
      </w:r>
      <w:r>
        <w:rPr>
          <w:sz w:val="28"/>
          <w:szCs w:val="28"/>
        </w:rPr>
        <w:t xml:space="preserve"> </w:t>
      </w:r>
      <w:r w:rsidRPr="00D22FB1">
        <w:rPr>
          <w:sz w:val="28"/>
          <w:szCs w:val="28"/>
        </w:rPr>
        <w:t xml:space="preserve">порядок </w:t>
      </w:r>
      <w:r>
        <w:rPr>
          <w:bCs/>
          <w:color w:val="000000"/>
          <w:sz w:val="28"/>
          <w:szCs w:val="28"/>
          <w:shd w:val="clear" w:color="auto" w:fill="FFFFFF"/>
        </w:rPr>
        <w:t>использования</w:t>
      </w:r>
      <w:r w:rsidRPr="00D22FB1">
        <w:rPr>
          <w:bCs/>
          <w:color w:val="000000"/>
          <w:sz w:val="28"/>
          <w:szCs w:val="28"/>
          <w:shd w:val="clear" w:color="auto" w:fill="FFFFFF"/>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bCs/>
          <w:color w:val="000000"/>
          <w:sz w:val="28"/>
          <w:szCs w:val="28"/>
          <w:shd w:val="clear" w:color="auto" w:fill="FFFFFF"/>
        </w:rPr>
        <w:t xml:space="preserve"> (Приложение 1)</w:t>
      </w:r>
      <w:r w:rsidRPr="00D22FB1">
        <w:rPr>
          <w:bCs/>
          <w:color w:val="000000"/>
          <w:sz w:val="28"/>
          <w:szCs w:val="28"/>
          <w:shd w:val="clear" w:color="auto" w:fill="FFFFFF"/>
        </w:rPr>
        <w:t xml:space="preserve">. </w:t>
      </w:r>
    </w:p>
    <w:p w:rsidR="0021189A" w:rsidRPr="00D22FB1" w:rsidRDefault="0021189A" w:rsidP="0021189A">
      <w:pPr>
        <w:autoSpaceDE w:val="0"/>
        <w:autoSpaceDN w:val="0"/>
        <w:adjustRightInd w:val="0"/>
        <w:ind w:firstLine="567"/>
        <w:jc w:val="both"/>
        <w:rPr>
          <w:sz w:val="28"/>
          <w:szCs w:val="28"/>
        </w:rPr>
      </w:pPr>
      <w:r w:rsidRPr="00D22FB1">
        <w:rPr>
          <w:bCs/>
          <w:color w:val="000000"/>
          <w:sz w:val="28"/>
          <w:szCs w:val="28"/>
          <w:shd w:val="clear" w:color="auto" w:fill="FFFFFF"/>
        </w:rPr>
        <w:t>2. Утвердить форму схемы</w:t>
      </w:r>
      <w:r w:rsidRPr="00D22FB1">
        <w:rPr>
          <w:sz w:val="28"/>
          <w:szCs w:val="28"/>
        </w:rPr>
        <w:t xml:space="preserve"> 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r>
        <w:rPr>
          <w:sz w:val="28"/>
          <w:szCs w:val="28"/>
        </w:rPr>
        <w:t>Полтавского</w:t>
      </w:r>
      <w:r w:rsidRPr="00D22FB1">
        <w:rPr>
          <w:sz w:val="28"/>
          <w:szCs w:val="28"/>
        </w:rPr>
        <w:t xml:space="preserve"> с</w:t>
      </w:r>
      <w:r>
        <w:rPr>
          <w:sz w:val="28"/>
          <w:szCs w:val="28"/>
        </w:rPr>
        <w:t>ельского поселения Красноармейского района (Приложение 2</w:t>
      </w:r>
      <w:r w:rsidRPr="00D22FB1">
        <w:rPr>
          <w:sz w:val="28"/>
          <w:szCs w:val="28"/>
        </w:rPr>
        <w:t>).</w:t>
      </w:r>
    </w:p>
    <w:p w:rsidR="0021189A" w:rsidRPr="00D22FB1" w:rsidRDefault="0021189A" w:rsidP="0021189A">
      <w:pPr>
        <w:autoSpaceDE w:val="0"/>
        <w:ind w:firstLine="567"/>
        <w:jc w:val="both"/>
        <w:rPr>
          <w:rFonts w:eastAsia="Arial"/>
          <w:sz w:val="28"/>
          <w:szCs w:val="28"/>
        </w:rPr>
      </w:pPr>
      <w:r w:rsidRPr="00D22FB1">
        <w:rPr>
          <w:rFonts w:eastAsia="Arial"/>
          <w:sz w:val="28"/>
          <w:szCs w:val="28"/>
        </w:rPr>
        <w:t>3.</w:t>
      </w:r>
      <w:proofErr w:type="gramStart"/>
      <w:r w:rsidRPr="00D22FB1">
        <w:rPr>
          <w:rFonts w:eastAsia="Arial"/>
          <w:sz w:val="28"/>
          <w:szCs w:val="28"/>
        </w:rPr>
        <w:t>Контроль за</w:t>
      </w:r>
      <w:proofErr w:type="gramEnd"/>
      <w:r w:rsidRPr="00D22FB1">
        <w:rPr>
          <w:rFonts w:eastAsia="Arial"/>
          <w:sz w:val="28"/>
          <w:szCs w:val="28"/>
        </w:rPr>
        <w:t xml:space="preserve"> выполнением настоящего постановления оставляю за собой.</w:t>
      </w:r>
    </w:p>
    <w:p w:rsidR="0021189A" w:rsidRPr="00D22FB1" w:rsidRDefault="0021189A" w:rsidP="0021189A">
      <w:pPr>
        <w:tabs>
          <w:tab w:val="left" w:pos="567"/>
        </w:tabs>
        <w:autoSpaceDE w:val="0"/>
        <w:ind w:firstLine="567"/>
        <w:jc w:val="both"/>
        <w:rPr>
          <w:rFonts w:eastAsia="Arial"/>
          <w:sz w:val="28"/>
          <w:szCs w:val="28"/>
        </w:rPr>
      </w:pPr>
      <w:r w:rsidRPr="00D22FB1">
        <w:rPr>
          <w:rFonts w:eastAsia="Arial"/>
          <w:sz w:val="28"/>
          <w:szCs w:val="28"/>
        </w:rPr>
        <w:t xml:space="preserve">4.Постановление вступает в силу со дня его официального </w:t>
      </w:r>
      <w:r>
        <w:rPr>
          <w:rFonts w:eastAsia="Arial"/>
          <w:sz w:val="28"/>
          <w:szCs w:val="28"/>
        </w:rPr>
        <w:t>обнародования</w:t>
      </w:r>
      <w:r w:rsidRPr="00D22FB1">
        <w:rPr>
          <w:rFonts w:eastAsia="Arial"/>
          <w:sz w:val="28"/>
          <w:szCs w:val="28"/>
        </w:rPr>
        <w:t>.</w:t>
      </w:r>
    </w:p>
    <w:p w:rsidR="0021189A" w:rsidRDefault="0021189A" w:rsidP="0021189A">
      <w:pPr>
        <w:widowControl w:val="0"/>
        <w:ind w:firstLine="567"/>
        <w:rPr>
          <w:rFonts w:eastAsia="Andale Sans UI"/>
          <w:kern w:val="2"/>
          <w:sz w:val="28"/>
          <w:szCs w:val="28"/>
        </w:rPr>
      </w:pPr>
    </w:p>
    <w:p w:rsidR="0021189A" w:rsidRDefault="0021189A" w:rsidP="0021189A">
      <w:pPr>
        <w:widowControl w:val="0"/>
        <w:rPr>
          <w:rFonts w:eastAsia="Andale Sans UI"/>
          <w:kern w:val="2"/>
          <w:sz w:val="28"/>
          <w:szCs w:val="28"/>
        </w:rPr>
      </w:pPr>
      <w:r w:rsidRPr="00D22FB1">
        <w:rPr>
          <w:rFonts w:eastAsia="Andale Sans UI"/>
          <w:kern w:val="2"/>
          <w:sz w:val="28"/>
          <w:szCs w:val="28"/>
        </w:rPr>
        <w:t xml:space="preserve">Глава </w:t>
      </w:r>
    </w:p>
    <w:p w:rsidR="0021189A" w:rsidRPr="00D22FB1" w:rsidRDefault="0021189A" w:rsidP="0021189A">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21189A" w:rsidRDefault="0021189A" w:rsidP="0021189A">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105CA3">
        <w:rPr>
          <w:rFonts w:eastAsia="Andale Sans UI"/>
          <w:kern w:val="2"/>
          <w:sz w:val="28"/>
          <w:szCs w:val="28"/>
        </w:rPr>
        <w:t xml:space="preserve">    </w:t>
      </w:r>
      <w:r>
        <w:rPr>
          <w:rFonts w:eastAsia="Andale Sans UI"/>
          <w:kern w:val="2"/>
          <w:sz w:val="28"/>
          <w:szCs w:val="28"/>
        </w:rPr>
        <w:t xml:space="preserve">В.А. </w:t>
      </w:r>
      <w:proofErr w:type="spellStart"/>
      <w:r>
        <w:rPr>
          <w:rFonts w:eastAsia="Andale Sans UI"/>
          <w:kern w:val="2"/>
          <w:sz w:val="28"/>
          <w:szCs w:val="28"/>
        </w:rPr>
        <w:t>Побожий</w:t>
      </w:r>
      <w:proofErr w:type="spellEnd"/>
    </w:p>
    <w:p w:rsidR="0021189A" w:rsidRDefault="0021189A" w:rsidP="0021189A">
      <w:pPr>
        <w:widowControl w:val="0"/>
        <w:tabs>
          <w:tab w:val="left" w:pos="7125"/>
        </w:tabs>
        <w:rPr>
          <w:rFonts w:eastAsia="Andale Sans UI"/>
          <w:kern w:val="2"/>
          <w:sz w:val="28"/>
          <w:szCs w:val="28"/>
        </w:rPr>
      </w:pPr>
    </w:p>
    <w:p w:rsidR="0021189A" w:rsidRDefault="0021189A" w:rsidP="0021189A">
      <w:pPr>
        <w:widowControl w:val="0"/>
        <w:tabs>
          <w:tab w:val="left" w:pos="7125"/>
        </w:tabs>
        <w:rPr>
          <w:rFonts w:eastAsia="Andale Sans UI"/>
          <w:kern w:val="2"/>
          <w:sz w:val="28"/>
          <w:szCs w:val="28"/>
        </w:rPr>
      </w:pPr>
    </w:p>
    <w:p w:rsidR="002F069D" w:rsidRDefault="002F069D" w:rsidP="00533B4F">
      <w:pPr>
        <w:ind w:left="4248" w:firstLine="708"/>
        <w:rPr>
          <w:sz w:val="28"/>
        </w:rPr>
      </w:pPr>
    </w:p>
    <w:tbl>
      <w:tblPr>
        <w:tblW w:w="9747" w:type="dxa"/>
        <w:tblLook w:val="01E0"/>
      </w:tblPr>
      <w:tblGrid>
        <w:gridCol w:w="6062"/>
        <w:gridCol w:w="3685"/>
      </w:tblGrid>
      <w:tr w:rsidR="001E428D" w:rsidRPr="001E428D" w:rsidTr="007E50C3">
        <w:tc>
          <w:tcPr>
            <w:tcW w:w="6062" w:type="dxa"/>
          </w:tcPr>
          <w:p w:rsidR="007E50C3" w:rsidRDefault="007E50C3" w:rsidP="001E428D">
            <w:pPr>
              <w:rPr>
                <w:rStyle w:val="af"/>
                <w:b w:val="0"/>
                <w:bCs w:val="0"/>
                <w:sz w:val="28"/>
                <w:szCs w:val="28"/>
              </w:rPr>
            </w:pPr>
          </w:p>
          <w:p w:rsidR="00A7596C" w:rsidRDefault="00A7596C" w:rsidP="001E428D">
            <w:pPr>
              <w:rPr>
                <w:rStyle w:val="af"/>
                <w:b w:val="0"/>
                <w:bCs w:val="0"/>
                <w:sz w:val="28"/>
                <w:szCs w:val="28"/>
              </w:rPr>
            </w:pPr>
          </w:p>
          <w:p w:rsidR="00FB0673" w:rsidRDefault="00FB0673" w:rsidP="001E428D">
            <w:pPr>
              <w:rPr>
                <w:rStyle w:val="af"/>
                <w:b w:val="0"/>
                <w:bCs w:val="0"/>
                <w:sz w:val="28"/>
                <w:szCs w:val="28"/>
              </w:rPr>
            </w:pPr>
          </w:p>
          <w:p w:rsidR="002F069D" w:rsidRPr="00906D4B" w:rsidRDefault="002F069D" w:rsidP="001E428D">
            <w:pPr>
              <w:rPr>
                <w:rStyle w:val="af"/>
                <w:b w:val="0"/>
                <w:bCs w:val="0"/>
                <w:sz w:val="28"/>
                <w:szCs w:val="28"/>
              </w:rPr>
            </w:pPr>
          </w:p>
        </w:tc>
        <w:tc>
          <w:tcPr>
            <w:tcW w:w="3685" w:type="dxa"/>
          </w:tcPr>
          <w:p w:rsidR="00D8259B" w:rsidRDefault="00FA3509" w:rsidP="00D8259B">
            <w:pPr>
              <w:rPr>
                <w:sz w:val="28"/>
                <w:szCs w:val="28"/>
              </w:rPr>
            </w:pPr>
            <w:r>
              <w:rPr>
                <w:sz w:val="28"/>
                <w:szCs w:val="28"/>
              </w:rPr>
              <w:t>«</w:t>
            </w:r>
            <w:r w:rsidR="00D8259B">
              <w:rPr>
                <w:sz w:val="28"/>
                <w:szCs w:val="28"/>
              </w:rPr>
              <w:t>Приложение</w:t>
            </w:r>
            <w:r w:rsidR="00381783">
              <w:rPr>
                <w:sz w:val="28"/>
                <w:szCs w:val="28"/>
              </w:rPr>
              <w:t xml:space="preserve"> №1</w:t>
            </w:r>
          </w:p>
          <w:p w:rsidR="00D8259B" w:rsidRDefault="00D8259B" w:rsidP="00D8259B">
            <w:pPr>
              <w:rPr>
                <w:sz w:val="28"/>
                <w:szCs w:val="28"/>
              </w:rPr>
            </w:pPr>
          </w:p>
          <w:p w:rsidR="00D8259B" w:rsidRPr="001E428D" w:rsidRDefault="00D8259B" w:rsidP="00D8259B">
            <w:pPr>
              <w:rPr>
                <w:sz w:val="28"/>
                <w:szCs w:val="28"/>
              </w:rPr>
            </w:pPr>
            <w:r w:rsidRPr="001E428D">
              <w:rPr>
                <w:sz w:val="28"/>
                <w:szCs w:val="28"/>
              </w:rPr>
              <w:t>УТВЕРЖДЕН</w:t>
            </w:r>
          </w:p>
          <w:p w:rsidR="00D8259B" w:rsidRPr="001E428D" w:rsidRDefault="00D8259B" w:rsidP="00D8259B">
            <w:pPr>
              <w:rPr>
                <w:sz w:val="28"/>
                <w:szCs w:val="28"/>
              </w:rPr>
            </w:pPr>
            <w:r w:rsidRPr="001E428D">
              <w:rPr>
                <w:sz w:val="28"/>
                <w:szCs w:val="28"/>
              </w:rPr>
              <w:t>постановлением</w:t>
            </w:r>
          </w:p>
          <w:p w:rsidR="00D8259B" w:rsidRPr="001E428D" w:rsidRDefault="00D8259B" w:rsidP="00D8259B">
            <w:pPr>
              <w:rPr>
                <w:sz w:val="28"/>
                <w:szCs w:val="28"/>
              </w:rPr>
            </w:pPr>
            <w:r w:rsidRPr="001E428D">
              <w:rPr>
                <w:sz w:val="28"/>
                <w:szCs w:val="28"/>
              </w:rPr>
              <w:t xml:space="preserve">администрации </w:t>
            </w:r>
            <w:proofErr w:type="gramStart"/>
            <w:r w:rsidRPr="001E428D">
              <w:rPr>
                <w:sz w:val="28"/>
                <w:szCs w:val="28"/>
              </w:rPr>
              <w:t>Полтавского</w:t>
            </w:r>
            <w:proofErr w:type="gramEnd"/>
          </w:p>
          <w:p w:rsidR="00D8259B" w:rsidRPr="001E428D" w:rsidRDefault="00D8259B" w:rsidP="00D8259B">
            <w:pPr>
              <w:rPr>
                <w:sz w:val="28"/>
                <w:szCs w:val="28"/>
              </w:rPr>
            </w:pPr>
            <w:r w:rsidRPr="001E428D">
              <w:rPr>
                <w:sz w:val="28"/>
                <w:szCs w:val="28"/>
              </w:rPr>
              <w:t>сельского поселения</w:t>
            </w:r>
          </w:p>
          <w:p w:rsidR="00D8259B" w:rsidRDefault="00D8259B" w:rsidP="00D8259B">
            <w:pPr>
              <w:rPr>
                <w:sz w:val="28"/>
                <w:szCs w:val="28"/>
              </w:rPr>
            </w:pPr>
            <w:proofErr w:type="gramStart"/>
            <w:r w:rsidRPr="001E428D">
              <w:rPr>
                <w:sz w:val="28"/>
                <w:szCs w:val="28"/>
              </w:rPr>
              <w:t>Красноармейского</w:t>
            </w:r>
            <w:proofErr w:type="gramEnd"/>
            <w:r w:rsidRPr="001E428D">
              <w:rPr>
                <w:sz w:val="28"/>
                <w:szCs w:val="28"/>
              </w:rPr>
              <w:t xml:space="preserve"> район</w:t>
            </w:r>
          </w:p>
          <w:p w:rsidR="00D8259B" w:rsidRDefault="00D8259B" w:rsidP="00D8259B">
            <w:pPr>
              <w:rPr>
                <w:sz w:val="28"/>
                <w:szCs w:val="28"/>
              </w:rPr>
            </w:pPr>
            <w:r w:rsidRPr="001E428D">
              <w:rPr>
                <w:sz w:val="28"/>
                <w:szCs w:val="28"/>
              </w:rPr>
              <w:t xml:space="preserve">от </w:t>
            </w:r>
            <w:r w:rsidR="0021189A">
              <w:rPr>
                <w:sz w:val="28"/>
                <w:szCs w:val="28"/>
              </w:rPr>
              <w:t>___________</w:t>
            </w:r>
            <w:r>
              <w:rPr>
                <w:sz w:val="28"/>
                <w:szCs w:val="28"/>
              </w:rPr>
              <w:t xml:space="preserve"> </w:t>
            </w:r>
            <w:r w:rsidRPr="001E428D">
              <w:rPr>
                <w:sz w:val="28"/>
                <w:szCs w:val="28"/>
              </w:rPr>
              <w:t>года №</w:t>
            </w:r>
            <w:r w:rsidR="0021189A">
              <w:rPr>
                <w:sz w:val="28"/>
                <w:szCs w:val="28"/>
              </w:rPr>
              <w:t>____</w:t>
            </w:r>
          </w:p>
          <w:p w:rsidR="001E428D" w:rsidRDefault="001E428D" w:rsidP="00FA50EC">
            <w:pPr>
              <w:rPr>
                <w:sz w:val="28"/>
                <w:szCs w:val="28"/>
              </w:rPr>
            </w:pPr>
          </w:p>
          <w:p w:rsidR="001E428D" w:rsidRPr="001E428D" w:rsidRDefault="001E428D" w:rsidP="007E50C3">
            <w:pPr>
              <w:jc w:val="center"/>
              <w:rPr>
                <w:sz w:val="28"/>
                <w:szCs w:val="28"/>
              </w:rPr>
            </w:pPr>
          </w:p>
          <w:p w:rsidR="001E428D" w:rsidRPr="001E428D" w:rsidRDefault="001E428D" w:rsidP="007E50C3">
            <w:pPr>
              <w:jc w:val="center"/>
              <w:rPr>
                <w:rStyle w:val="af"/>
                <w:b w:val="0"/>
                <w:color w:val="auto"/>
                <w:sz w:val="28"/>
                <w:szCs w:val="28"/>
              </w:rPr>
            </w:pPr>
          </w:p>
        </w:tc>
      </w:tr>
    </w:tbl>
    <w:p w:rsidR="004D3FF9" w:rsidRDefault="004D3FF9" w:rsidP="00CB01D0">
      <w:pPr>
        <w:jc w:val="center"/>
        <w:rPr>
          <w:b/>
          <w:bCs/>
          <w:sz w:val="28"/>
          <w:szCs w:val="28"/>
        </w:rPr>
      </w:pPr>
    </w:p>
    <w:p w:rsidR="00E42D4D" w:rsidRPr="00D22FB1" w:rsidRDefault="00E42D4D" w:rsidP="00E42D4D">
      <w:pPr>
        <w:widowControl w:val="0"/>
        <w:autoSpaceDE w:val="0"/>
        <w:autoSpaceDN w:val="0"/>
        <w:adjustRightInd w:val="0"/>
        <w:jc w:val="center"/>
        <w:rPr>
          <w:b/>
          <w:noProof/>
          <w:sz w:val="28"/>
          <w:szCs w:val="28"/>
        </w:rPr>
      </w:pPr>
      <w:r w:rsidRPr="00D22FB1">
        <w:rPr>
          <w:b/>
          <w:noProof/>
          <w:sz w:val="28"/>
          <w:szCs w:val="28"/>
        </w:rPr>
        <w:t xml:space="preserve">ПОРЯДОК </w:t>
      </w: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r w:rsidRPr="00D22FB1">
        <w:rPr>
          <w:b/>
          <w:bCs/>
          <w:color w:val="000000"/>
          <w:sz w:val="28"/>
          <w:szCs w:val="28"/>
          <w:shd w:val="clear" w:color="auto" w:fill="FFFFFF"/>
        </w:rPr>
        <w:t>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w:t>
      </w:r>
      <w:r>
        <w:rPr>
          <w:b/>
          <w:bCs/>
          <w:color w:val="000000"/>
          <w:sz w:val="28"/>
          <w:szCs w:val="28"/>
          <w:shd w:val="clear" w:color="auto" w:fill="FFFFFF"/>
        </w:rPr>
        <w:t>идов вблизи их места жительства</w:t>
      </w: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p>
    <w:p w:rsidR="00E42D4D" w:rsidRPr="00BD71FD" w:rsidRDefault="00E42D4D" w:rsidP="00E42D4D">
      <w:pPr>
        <w:pStyle w:val="af3"/>
        <w:ind w:firstLine="567"/>
        <w:jc w:val="both"/>
        <w:rPr>
          <w:sz w:val="28"/>
          <w:szCs w:val="28"/>
        </w:rPr>
      </w:pPr>
      <w:r w:rsidRPr="00BD71FD">
        <w:rPr>
          <w:sz w:val="28"/>
          <w:szCs w:val="28"/>
        </w:rPr>
        <w:t xml:space="preserve">1. </w:t>
      </w:r>
      <w:proofErr w:type="gramStart"/>
      <w:r w:rsidRPr="00BD71FD">
        <w:rPr>
          <w:sz w:val="28"/>
          <w:szCs w:val="28"/>
        </w:rPr>
        <w:t>Настоящий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статьей 39.36-1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 стоянки технических</w:t>
      </w:r>
      <w:proofErr w:type="gramEnd"/>
      <w:r w:rsidRPr="00BD71FD">
        <w:rPr>
          <w:sz w:val="28"/>
          <w:szCs w:val="28"/>
        </w:rPr>
        <w:t xml:space="preserve"> или других средств передвижения инвалидов вблизи их места жительства, на землях или земельных участках, находящихся в муниципальной собственности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rPr>
        <w:t xml:space="preserve"> (далее – схема размещения)</w:t>
      </w:r>
      <w:proofErr w:type="gramStart"/>
      <w:r w:rsidRPr="00BD71FD">
        <w:rPr>
          <w:sz w:val="28"/>
          <w:szCs w:val="28"/>
        </w:rPr>
        <w:t>,п</w:t>
      </w:r>
      <w:proofErr w:type="gramEnd"/>
      <w:r w:rsidRPr="00BD71FD">
        <w:rPr>
          <w:sz w:val="28"/>
          <w:szCs w:val="28"/>
        </w:rPr>
        <w:t>орядок использования гражданами земельных участков, находящихся в 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42D4D" w:rsidRPr="00BD71FD" w:rsidRDefault="00E42D4D" w:rsidP="00E42D4D">
      <w:pPr>
        <w:pStyle w:val="af3"/>
        <w:ind w:firstLine="567"/>
        <w:jc w:val="both"/>
        <w:rPr>
          <w:sz w:val="28"/>
          <w:szCs w:val="28"/>
        </w:rPr>
      </w:pPr>
      <w:r w:rsidRPr="00BD71FD">
        <w:rPr>
          <w:sz w:val="28"/>
          <w:szCs w:val="28"/>
        </w:rPr>
        <w:t xml:space="preserve">2. </w:t>
      </w:r>
      <w:proofErr w:type="gramStart"/>
      <w:r w:rsidRPr="00BD71FD">
        <w:rPr>
          <w:sz w:val="28"/>
          <w:szCs w:val="28"/>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sidRPr="00BD71FD">
        <w:rPr>
          <w:sz w:val="28"/>
          <w:szCs w:val="28"/>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w:t>
      </w:r>
      <w:r w:rsidRPr="00BD71FD">
        <w:rPr>
          <w:sz w:val="28"/>
          <w:szCs w:val="28"/>
        </w:rPr>
        <w:lastRenderedPageBreak/>
        <w:t>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E42D4D" w:rsidRPr="00BD71FD" w:rsidRDefault="00E42D4D" w:rsidP="00E42D4D">
      <w:pPr>
        <w:pStyle w:val="af3"/>
        <w:ind w:firstLine="567"/>
        <w:jc w:val="both"/>
        <w:rPr>
          <w:sz w:val="28"/>
          <w:szCs w:val="28"/>
        </w:rPr>
      </w:pPr>
      <w:r w:rsidRPr="00BD71FD">
        <w:rPr>
          <w:sz w:val="28"/>
          <w:szCs w:val="28"/>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E42D4D" w:rsidRPr="00BD71FD" w:rsidRDefault="00E42D4D" w:rsidP="00E42D4D">
      <w:pPr>
        <w:pStyle w:val="af3"/>
        <w:ind w:firstLine="567"/>
        <w:jc w:val="both"/>
        <w:rPr>
          <w:sz w:val="28"/>
          <w:szCs w:val="28"/>
        </w:rPr>
      </w:pPr>
      <w:r w:rsidRPr="00BD71FD">
        <w:rPr>
          <w:sz w:val="28"/>
          <w:szCs w:val="28"/>
          <w:lang w:eastAsia="ru-RU"/>
        </w:rPr>
        <w:t xml:space="preserve">4. Разработка схемы размещения осуществляется администрацией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на основании результатов инвентаризации, проводимой в порядке, установленном муниципальным правовым актом.</w:t>
      </w:r>
    </w:p>
    <w:p w:rsidR="00E42D4D" w:rsidRPr="00BD71FD" w:rsidRDefault="00E42D4D" w:rsidP="00E42D4D">
      <w:pPr>
        <w:pStyle w:val="af3"/>
        <w:ind w:firstLine="567"/>
        <w:jc w:val="both"/>
        <w:rPr>
          <w:sz w:val="28"/>
          <w:szCs w:val="28"/>
        </w:rPr>
      </w:pPr>
      <w:r w:rsidRPr="00BD71FD">
        <w:rPr>
          <w:sz w:val="28"/>
          <w:szCs w:val="28"/>
          <w:lang w:eastAsia="ru-RU"/>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E42D4D" w:rsidRPr="00BD71FD" w:rsidRDefault="00E42D4D" w:rsidP="00E42D4D">
      <w:pPr>
        <w:pStyle w:val="af3"/>
        <w:ind w:firstLine="567"/>
        <w:jc w:val="both"/>
        <w:rPr>
          <w:sz w:val="28"/>
          <w:szCs w:val="28"/>
          <w:lang w:eastAsia="ru-RU"/>
        </w:rPr>
      </w:pPr>
      <w:r w:rsidRPr="00BD71FD">
        <w:rPr>
          <w:sz w:val="28"/>
          <w:szCs w:val="28"/>
          <w:lang w:eastAsia="ru-RU"/>
        </w:rPr>
        <w:t>6.</w:t>
      </w:r>
      <w:r w:rsidR="009E52E8">
        <w:rPr>
          <w:sz w:val="28"/>
          <w:szCs w:val="28"/>
          <w:lang w:eastAsia="ru-RU"/>
        </w:rPr>
        <w:t xml:space="preserve"> </w:t>
      </w:r>
      <w:r w:rsidRPr="00BD71FD">
        <w:rPr>
          <w:sz w:val="28"/>
          <w:szCs w:val="28"/>
          <w:lang w:eastAsia="ru-RU"/>
        </w:rPr>
        <w:t>Включение в схему размещения осуществляется по согласованию с Управлением муниципальной собственностью</w:t>
      </w:r>
      <w:r w:rsidR="009E52E8">
        <w:rPr>
          <w:sz w:val="28"/>
          <w:szCs w:val="28"/>
          <w:lang w:eastAsia="ru-RU"/>
        </w:rPr>
        <w:t xml:space="preserve"> </w:t>
      </w:r>
      <w:r w:rsidRPr="00BD71FD">
        <w:rPr>
          <w:sz w:val="28"/>
          <w:szCs w:val="28"/>
          <w:lang w:eastAsia="ru-RU"/>
        </w:rPr>
        <w:t>администрации муниципального образования Красноармейский район, путем направления в их адрес проекта схемы размещения, содержащей сведения, предусмотренные в пункте 8 Порядка.</w:t>
      </w:r>
    </w:p>
    <w:p w:rsidR="00E42D4D" w:rsidRPr="00BD71FD" w:rsidRDefault="00E42D4D" w:rsidP="00E42D4D">
      <w:pPr>
        <w:pStyle w:val="af3"/>
        <w:ind w:firstLine="567"/>
        <w:jc w:val="both"/>
        <w:rPr>
          <w:sz w:val="28"/>
          <w:szCs w:val="28"/>
        </w:rPr>
      </w:pPr>
      <w:r w:rsidRPr="00BD71FD">
        <w:rPr>
          <w:sz w:val="28"/>
          <w:szCs w:val="28"/>
        </w:rPr>
        <w:t>7. Земельные участки не подлежат включению в схему размещения, если:</w:t>
      </w:r>
    </w:p>
    <w:p w:rsidR="00E42D4D" w:rsidRPr="00BD71FD" w:rsidRDefault="00E42D4D" w:rsidP="00E42D4D">
      <w:pPr>
        <w:pStyle w:val="af3"/>
        <w:ind w:firstLine="567"/>
        <w:jc w:val="both"/>
        <w:rPr>
          <w:sz w:val="28"/>
          <w:szCs w:val="28"/>
        </w:rPr>
      </w:pPr>
      <w:proofErr w:type="gramStart"/>
      <w:r w:rsidRPr="00BD71FD">
        <w:rPr>
          <w:sz w:val="28"/>
          <w:szCs w:val="28"/>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w:t>
      </w:r>
      <w:proofErr w:type="gramEnd"/>
      <w:r w:rsidRPr="00BD71FD">
        <w:rPr>
          <w:sz w:val="28"/>
          <w:szCs w:val="28"/>
        </w:rPr>
        <w:t xml:space="preserve"> решения о проведен</w:t>
      </w:r>
      <w:proofErr w:type="gramStart"/>
      <w:r w:rsidRPr="00BD71FD">
        <w:rPr>
          <w:sz w:val="28"/>
          <w:szCs w:val="28"/>
        </w:rPr>
        <w:t>ии ау</w:t>
      </w:r>
      <w:proofErr w:type="gramEnd"/>
      <w:r w:rsidRPr="00BD71FD">
        <w:rPr>
          <w:sz w:val="28"/>
          <w:szCs w:val="28"/>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E42D4D" w:rsidRPr="00BD71FD" w:rsidRDefault="00E42D4D" w:rsidP="00E42D4D">
      <w:pPr>
        <w:pStyle w:val="af3"/>
        <w:ind w:firstLine="567"/>
        <w:jc w:val="both"/>
        <w:rPr>
          <w:sz w:val="28"/>
          <w:szCs w:val="28"/>
          <w:lang w:eastAsia="ru-RU"/>
        </w:rPr>
      </w:pPr>
      <w:r w:rsidRPr="00BD71FD">
        <w:rPr>
          <w:sz w:val="28"/>
          <w:szCs w:val="28"/>
          <w:lang w:eastAsia="ru-RU"/>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E42D4D" w:rsidRPr="00BD71FD" w:rsidRDefault="00E42D4D" w:rsidP="00E42D4D">
      <w:pPr>
        <w:pStyle w:val="af3"/>
        <w:ind w:firstLine="567"/>
        <w:jc w:val="both"/>
        <w:rPr>
          <w:sz w:val="28"/>
          <w:szCs w:val="28"/>
          <w:lang w:eastAsia="ru-RU"/>
        </w:rPr>
      </w:pPr>
      <w:r w:rsidRPr="00BD71FD">
        <w:rPr>
          <w:sz w:val="28"/>
          <w:szCs w:val="28"/>
          <w:lang w:eastAsia="ru-RU"/>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E42D4D" w:rsidRPr="00BD71FD" w:rsidRDefault="00E42D4D" w:rsidP="00E42D4D">
      <w:pPr>
        <w:pStyle w:val="af3"/>
        <w:ind w:firstLine="567"/>
        <w:jc w:val="both"/>
        <w:rPr>
          <w:sz w:val="28"/>
          <w:szCs w:val="28"/>
          <w:lang w:eastAsia="ru-RU"/>
        </w:rPr>
      </w:pPr>
      <w:r w:rsidRPr="00BD71FD">
        <w:rPr>
          <w:sz w:val="28"/>
          <w:szCs w:val="28"/>
          <w:lang w:eastAsia="ru-RU"/>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E42D4D" w:rsidRPr="00BD71FD" w:rsidRDefault="00E42D4D" w:rsidP="00E42D4D">
      <w:pPr>
        <w:pStyle w:val="af3"/>
        <w:ind w:firstLine="567"/>
        <w:jc w:val="both"/>
        <w:rPr>
          <w:sz w:val="28"/>
          <w:szCs w:val="28"/>
          <w:lang w:eastAsia="ru-RU"/>
        </w:rPr>
      </w:pPr>
      <w:r w:rsidRPr="00BD71FD">
        <w:rPr>
          <w:sz w:val="28"/>
          <w:szCs w:val="28"/>
          <w:lang w:eastAsia="ru-RU"/>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E42D4D" w:rsidRPr="00BD71FD" w:rsidRDefault="00E42D4D" w:rsidP="00E42D4D">
      <w:pPr>
        <w:pStyle w:val="af3"/>
        <w:ind w:firstLine="567"/>
        <w:jc w:val="both"/>
        <w:rPr>
          <w:sz w:val="28"/>
          <w:szCs w:val="28"/>
          <w:lang w:eastAsia="ru-RU"/>
        </w:rPr>
      </w:pPr>
      <w:r w:rsidRPr="00BD71FD">
        <w:rPr>
          <w:sz w:val="28"/>
          <w:szCs w:val="28"/>
          <w:lang w:eastAsia="ru-RU"/>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8)</w:t>
      </w:r>
      <w:r w:rsidR="009E52E8">
        <w:rPr>
          <w:sz w:val="28"/>
          <w:szCs w:val="28"/>
          <w:lang w:eastAsia="ru-RU"/>
        </w:rPr>
        <w:t xml:space="preserve"> </w:t>
      </w:r>
      <w:r w:rsidRPr="00BD71FD">
        <w:rPr>
          <w:sz w:val="28"/>
          <w:szCs w:val="28"/>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E42D4D" w:rsidRPr="00BD71FD" w:rsidRDefault="00E42D4D" w:rsidP="00E42D4D">
      <w:pPr>
        <w:pStyle w:val="af3"/>
        <w:ind w:firstLine="567"/>
        <w:jc w:val="both"/>
        <w:rPr>
          <w:sz w:val="28"/>
          <w:szCs w:val="28"/>
          <w:lang w:eastAsia="ru-RU"/>
        </w:rPr>
      </w:pPr>
      <w:r w:rsidRPr="00BD71FD">
        <w:rPr>
          <w:sz w:val="28"/>
          <w:szCs w:val="28"/>
          <w:lang w:eastAsia="ru-RU"/>
        </w:rPr>
        <w:t>9) отсутствие доступа (прохода, проезда от земельных участков общего пользования) к земельному участку;</w:t>
      </w:r>
    </w:p>
    <w:p w:rsidR="00E42D4D" w:rsidRPr="00BD71FD" w:rsidRDefault="00E42D4D" w:rsidP="00E42D4D">
      <w:pPr>
        <w:pStyle w:val="af3"/>
        <w:ind w:firstLine="567"/>
        <w:jc w:val="both"/>
        <w:rPr>
          <w:sz w:val="28"/>
          <w:szCs w:val="28"/>
          <w:lang w:eastAsia="ru-RU"/>
        </w:rPr>
      </w:pPr>
      <w:r w:rsidRPr="00BD71FD">
        <w:rPr>
          <w:sz w:val="28"/>
          <w:szCs w:val="28"/>
          <w:lang w:eastAsia="ru-RU"/>
        </w:rPr>
        <w:t>10) несоблюдение требований пунктов 2– 3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9. В схему размещения могут быть внесены изменения в порядке, установленном для её разработки и утверждения.</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в информационно-телекоммуникационной сети «Интернет».</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11. </w:t>
      </w:r>
      <w:proofErr w:type="gramStart"/>
      <w:r w:rsidRPr="00BD71FD">
        <w:rPr>
          <w:sz w:val="28"/>
          <w:szCs w:val="28"/>
          <w:lang w:eastAsia="ru-RU"/>
        </w:rPr>
        <w:t xml:space="preserve">Схема размещения может предусматривать размещение некапитальных гаражей, возведенных до дня вступления в силу Федерального закона от 05.04.2021 № 79-ФЗ «О внесении изменений в отдельные законодательные акты Российской Федерации», а также стоянок средств передвижения инвалидов, </w:t>
      </w:r>
      <w:r w:rsidRPr="00BD71FD">
        <w:rPr>
          <w:sz w:val="28"/>
          <w:szCs w:val="28"/>
          <w:lang w:eastAsia="ru-RU"/>
        </w:rPr>
        <w:lastRenderedPageBreak/>
        <w:t>предоставленных им до дня вступления в силу Федерального закона от 05.04.2021 № 79-ФЗ «О внесении изменений в отдельные законодательные акты Российской Федерации».</w:t>
      </w:r>
      <w:proofErr w:type="gramEnd"/>
      <w:r w:rsidR="009E52E8">
        <w:rPr>
          <w:sz w:val="28"/>
          <w:szCs w:val="28"/>
          <w:lang w:eastAsia="ru-RU"/>
        </w:rPr>
        <w:t xml:space="preserve"> </w:t>
      </w:r>
      <w:r w:rsidRPr="00BD71FD">
        <w:rPr>
          <w:sz w:val="28"/>
          <w:szCs w:val="28"/>
          <w:lang w:eastAsia="ru-RU"/>
        </w:rPr>
        <w:t>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E42D4D" w:rsidRPr="00BD71FD" w:rsidRDefault="00E42D4D" w:rsidP="00E42D4D">
      <w:pPr>
        <w:pStyle w:val="af3"/>
        <w:ind w:firstLine="567"/>
        <w:jc w:val="both"/>
        <w:rPr>
          <w:sz w:val="28"/>
          <w:szCs w:val="28"/>
          <w:lang w:eastAsia="ru-RU"/>
        </w:rPr>
      </w:pPr>
      <w:r w:rsidRPr="00BD71FD">
        <w:rPr>
          <w:sz w:val="28"/>
          <w:szCs w:val="28"/>
          <w:lang w:eastAsia="ru-RU"/>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предоставление</w:t>
      </w:r>
      <w:r w:rsidR="009E52E8">
        <w:rPr>
          <w:sz w:val="28"/>
          <w:szCs w:val="28"/>
          <w:lang w:eastAsia="ru-RU"/>
        </w:rPr>
        <w:t xml:space="preserve"> </w:t>
      </w:r>
      <w:r w:rsidRPr="00BD71FD">
        <w:rPr>
          <w:sz w:val="28"/>
          <w:szCs w:val="28"/>
          <w:lang w:eastAsia="ru-RU"/>
        </w:rPr>
        <w:t>земельного участка гражданину или юридическому лицу в соответствии с земельным законодательством;</w:t>
      </w:r>
    </w:p>
    <w:p w:rsidR="00E42D4D" w:rsidRPr="00BD71FD" w:rsidRDefault="00E42D4D" w:rsidP="00E42D4D">
      <w:pPr>
        <w:pStyle w:val="af3"/>
        <w:ind w:firstLine="567"/>
        <w:jc w:val="both"/>
        <w:rPr>
          <w:sz w:val="28"/>
          <w:szCs w:val="28"/>
          <w:lang w:eastAsia="ru-RU"/>
        </w:rPr>
      </w:pPr>
      <w:r w:rsidRPr="00BD71FD">
        <w:rPr>
          <w:sz w:val="28"/>
          <w:szCs w:val="28"/>
          <w:lang w:eastAsia="ru-RU"/>
        </w:rPr>
        <w:t>2) фактическое размещение некапитального гаража либо стоянки средства передвижения инвалидов не соответствует схеме размещения;</w:t>
      </w:r>
    </w:p>
    <w:p w:rsidR="00E42D4D" w:rsidRPr="00BD71FD" w:rsidRDefault="00E42D4D" w:rsidP="00E42D4D">
      <w:pPr>
        <w:pStyle w:val="af3"/>
        <w:ind w:firstLine="567"/>
        <w:jc w:val="both"/>
        <w:rPr>
          <w:sz w:val="28"/>
          <w:szCs w:val="28"/>
          <w:lang w:eastAsia="ru-RU"/>
        </w:rPr>
      </w:pPr>
      <w:r w:rsidRPr="00BD71FD">
        <w:rPr>
          <w:sz w:val="28"/>
          <w:szCs w:val="28"/>
          <w:lang w:eastAsia="ru-RU"/>
        </w:rPr>
        <w:t>3) размещение объекта, не соответствующего характеристикам некапитального гаража либо стоянки средства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4) демонтаж некапитального гаража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w:t>
      </w:r>
      <w:r w:rsidR="004221E9">
        <w:rPr>
          <w:sz w:val="28"/>
          <w:szCs w:val="28"/>
          <w:lang w:eastAsia="ru-RU"/>
        </w:rPr>
        <w:t xml:space="preserve"> </w:t>
      </w:r>
      <w:r w:rsidRPr="00BD71FD">
        <w:rPr>
          <w:sz w:val="28"/>
          <w:szCs w:val="28"/>
          <w:lang w:eastAsia="ru-RU"/>
        </w:rPr>
        <w:t xml:space="preserve">администрации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о согласовании места размещения некапитального гаража либо для стоянки средств передвижения инвалидов (далее – постановление).</w:t>
      </w:r>
      <w:bookmarkStart w:id="0" w:name="sub_306"/>
      <w:bookmarkEnd w:id="0"/>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14. Постановление выдается на основании заявления заинтересованного лица (далее – заявитель), поданного в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сроком до 5 лет. Оформление постановления осуществляется без взимания платы.</w:t>
      </w:r>
    </w:p>
    <w:p w:rsidR="00E42D4D" w:rsidRPr="00BD71FD" w:rsidRDefault="00E42D4D" w:rsidP="00E42D4D">
      <w:pPr>
        <w:pStyle w:val="af3"/>
        <w:ind w:firstLine="567"/>
        <w:jc w:val="both"/>
        <w:rPr>
          <w:sz w:val="28"/>
          <w:szCs w:val="28"/>
          <w:lang w:eastAsia="ru-RU"/>
        </w:rPr>
      </w:pPr>
      <w:r w:rsidRPr="00BD71FD">
        <w:rPr>
          <w:sz w:val="28"/>
          <w:szCs w:val="28"/>
          <w:lang w:eastAsia="ru-RU"/>
        </w:rPr>
        <w:t>15. Заявления о согласовании места размещения некапитального гаража либо для стоянки средств передвижения инвалидов (далее – заявление)</w:t>
      </w:r>
      <w:bookmarkStart w:id="1" w:name="sub_1006"/>
      <w:bookmarkEnd w:id="1"/>
      <w:r w:rsidR="009E52E8">
        <w:rPr>
          <w:sz w:val="28"/>
          <w:szCs w:val="28"/>
          <w:lang w:eastAsia="ru-RU"/>
        </w:rPr>
        <w:t xml:space="preserve"> </w:t>
      </w:r>
      <w:r w:rsidRPr="00BD71FD">
        <w:rPr>
          <w:sz w:val="28"/>
          <w:szCs w:val="28"/>
          <w:lang w:eastAsia="ru-RU"/>
        </w:rPr>
        <w:t>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42D4D" w:rsidRPr="00BD71FD" w:rsidRDefault="00E42D4D" w:rsidP="00E42D4D">
      <w:pPr>
        <w:pStyle w:val="af3"/>
        <w:ind w:firstLine="567"/>
        <w:jc w:val="both"/>
        <w:rPr>
          <w:sz w:val="28"/>
          <w:szCs w:val="28"/>
          <w:lang w:eastAsia="ru-RU"/>
        </w:rPr>
      </w:pPr>
      <w:r w:rsidRPr="00BD71FD">
        <w:rPr>
          <w:sz w:val="28"/>
          <w:szCs w:val="28"/>
          <w:lang w:eastAsia="ru-RU"/>
        </w:rPr>
        <w:t>16. В заявлении должны быть указаны:</w:t>
      </w:r>
    </w:p>
    <w:p w:rsidR="00E42D4D" w:rsidRPr="00BD71FD" w:rsidRDefault="00E42D4D" w:rsidP="00E42D4D">
      <w:pPr>
        <w:pStyle w:val="af3"/>
        <w:ind w:firstLine="567"/>
        <w:jc w:val="both"/>
        <w:rPr>
          <w:sz w:val="28"/>
          <w:szCs w:val="28"/>
          <w:lang w:eastAsia="ru-RU"/>
        </w:rPr>
      </w:pPr>
      <w:bookmarkStart w:id="2" w:name="sub_10061"/>
      <w:bookmarkEnd w:id="2"/>
      <w:proofErr w:type="gramStart"/>
      <w:r w:rsidRPr="00BD71FD">
        <w:rPr>
          <w:sz w:val="28"/>
          <w:szCs w:val="28"/>
          <w:lang w:eastAsia="ru-RU"/>
        </w:rPr>
        <w:t>1) фамилия, имя, отчество (при наличии), место жительства заявителя, реквизиты документа, удостоверяющего личность заявителя;</w:t>
      </w:r>
      <w:proofErr w:type="gramEnd"/>
    </w:p>
    <w:p w:rsidR="00E42D4D" w:rsidRPr="00BD71FD" w:rsidRDefault="00E42D4D" w:rsidP="00E42D4D">
      <w:pPr>
        <w:pStyle w:val="af3"/>
        <w:ind w:firstLine="567"/>
        <w:jc w:val="both"/>
        <w:rPr>
          <w:sz w:val="28"/>
          <w:szCs w:val="28"/>
          <w:lang w:eastAsia="ru-RU"/>
        </w:rPr>
      </w:pPr>
      <w:r w:rsidRPr="00BD71FD">
        <w:rPr>
          <w:sz w:val="28"/>
          <w:szCs w:val="28"/>
          <w:lang w:eastAsia="ru-RU"/>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bookmarkStart w:id="3" w:name="sub_10064"/>
      <w:bookmarkEnd w:id="3"/>
    </w:p>
    <w:p w:rsidR="00E42D4D" w:rsidRPr="00BD71FD" w:rsidRDefault="00E42D4D" w:rsidP="00E42D4D">
      <w:pPr>
        <w:pStyle w:val="af3"/>
        <w:ind w:firstLine="567"/>
        <w:jc w:val="both"/>
        <w:rPr>
          <w:sz w:val="28"/>
          <w:szCs w:val="28"/>
          <w:lang w:eastAsia="ru-RU"/>
        </w:rPr>
      </w:pPr>
      <w:r w:rsidRPr="00BD71FD">
        <w:rPr>
          <w:sz w:val="28"/>
          <w:szCs w:val="28"/>
          <w:lang w:eastAsia="ru-RU"/>
        </w:rPr>
        <w:t>3) почтовый адрес, адрес электронной почты, номер телефона для связи с заявителем или представителем заявителя;</w:t>
      </w:r>
    </w:p>
    <w:p w:rsidR="00E42D4D" w:rsidRPr="00BD71FD" w:rsidRDefault="00E42D4D" w:rsidP="00E42D4D">
      <w:pPr>
        <w:pStyle w:val="af3"/>
        <w:ind w:firstLine="567"/>
        <w:jc w:val="both"/>
        <w:rPr>
          <w:sz w:val="28"/>
          <w:szCs w:val="28"/>
          <w:lang w:eastAsia="ru-RU"/>
        </w:rPr>
      </w:pPr>
      <w:r w:rsidRPr="00BD71FD">
        <w:rPr>
          <w:sz w:val="28"/>
          <w:szCs w:val="28"/>
          <w:lang w:eastAsia="ru-RU"/>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42D4D" w:rsidRPr="00BD71FD" w:rsidRDefault="00E42D4D" w:rsidP="00E42D4D">
      <w:pPr>
        <w:pStyle w:val="af3"/>
        <w:ind w:firstLine="567"/>
        <w:jc w:val="both"/>
        <w:rPr>
          <w:sz w:val="28"/>
          <w:szCs w:val="28"/>
          <w:lang w:eastAsia="ru-RU"/>
        </w:rPr>
      </w:pPr>
      <w:r w:rsidRPr="00BD71FD">
        <w:rPr>
          <w:sz w:val="28"/>
          <w:szCs w:val="28"/>
          <w:lang w:eastAsia="ru-RU"/>
        </w:rPr>
        <w:t>5) цель использования;</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6) описание места размещения некапитального гаража либо стоянки средств передвижения инвалидов согласно схеме размещения; </w:t>
      </w:r>
      <w:bookmarkStart w:id="4" w:name="sub_10066"/>
      <w:bookmarkEnd w:id="4"/>
    </w:p>
    <w:p w:rsidR="00E42D4D" w:rsidRPr="00BD71FD" w:rsidRDefault="00E42D4D" w:rsidP="00E42D4D">
      <w:pPr>
        <w:pStyle w:val="af3"/>
        <w:ind w:firstLine="567"/>
        <w:jc w:val="both"/>
        <w:rPr>
          <w:sz w:val="28"/>
          <w:szCs w:val="28"/>
          <w:lang w:eastAsia="ru-RU"/>
        </w:rPr>
      </w:pPr>
      <w:r w:rsidRPr="00BD71FD">
        <w:rPr>
          <w:sz w:val="28"/>
          <w:szCs w:val="28"/>
          <w:lang w:eastAsia="ru-RU"/>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bookmarkStart w:id="5" w:name="sub_10067"/>
      <w:bookmarkEnd w:id="5"/>
    </w:p>
    <w:p w:rsidR="00E42D4D" w:rsidRPr="00BD71FD" w:rsidRDefault="00E42D4D" w:rsidP="00E42D4D">
      <w:pPr>
        <w:pStyle w:val="af3"/>
        <w:ind w:firstLine="567"/>
        <w:jc w:val="both"/>
        <w:rPr>
          <w:sz w:val="28"/>
          <w:szCs w:val="28"/>
          <w:lang w:eastAsia="ru-RU"/>
        </w:rPr>
      </w:pPr>
      <w:r w:rsidRPr="00BD71FD">
        <w:rPr>
          <w:sz w:val="28"/>
          <w:szCs w:val="28"/>
          <w:lang w:eastAsia="ru-RU"/>
        </w:rPr>
        <w:t>8) срок действия решения.</w:t>
      </w:r>
    </w:p>
    <w:p w:rsidR="00E42D4D" w:rsidRPr="00BD71FD" w:rsidRDefault="00E42D4D" w:rsidP="00E42D4D">
      <w:pPr>
        <w:pStyle w:val="af3"/>
        <w:ind w:firstLine="567"/>
        <w:jc w:val="both"/>
        <w:rPr>
          <w:sz w:val="28"/>
          <w:szCs w:val="28"/>
          <w:lang w:eastAsia="ru-RU"/>
        </w:rPr>
      </w:pPr>
      <w:r w:rsidRPr="00BD71FD">
        <w:rPr>
          <w:sz w:val="28"/>
          <w:szCs w:val="28"/>
          <w:lang w:eastAsia="ru-RU"/>
        </w:rPr>
        <w:t>17. К заявлению прилагаются:</w:t>
      </w:r>
    </w:p>
    <w:p w:rsidR="00E42D4D" w:rsidRPr="00BD71FD" w:rsidRDefault="00E42D4D" w:rsidP="00E42D4D">
      <w:pPr>
        <w:pStyle w:val="af3"/>
        <w:ind w:firstLine="567"/>
        <w:jc w:val="both"/>
        <w:rPr>
          <w:sz w:val="28"/>
          <w:szCs w:val="28"/>
          <w:lang w:eastAsia="ru-RU"/>
        </w:rPr>
      </w:pPr>
      <w:r w:rsidRPr="00BD71FD">
        <w:rPr>
          <w:sz w:val="28"/>
          <w:szCs w:val="28"/>
          <w:lang w:eastAsia="ru-RU"/>
        </w:rPr>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E42D4D" w:rsidRPr="00BD71FD" w:rsidRDefault="00E42D4D" w:rsidP="00E42D4D">
      <w:pPr>
        <w:pStyle w:val="af3"/>
        <w:ind w:firstLine="567"/>
        <w:jc w:val="both"/>
        <w:rPr>
          <w:sz w:val="28"/>
          <w:szCs w:val="28"/>
          <w:lang w:eastAsia="ru-RU"/>
        </w:rPr>
      </w:pPr>
      <w:r w:rsidRPr="00BD71FD">
        <w:rPr>
          <w:sz w:val="28"/>
          <w:szCs w:val="28"/>
          <w:lang w:eastAsia="ru-RU"/>
        </w:rPr>
        <w:t>2) копия</w:t>
      </w:r>
      <w:r w:rsidR="009E52E8">
        <w:rPr>
          <w:sz w:val="28"/>
          <w:szCs w:val="28"/>
          <w:lang w:eastAsia="ru-RU"/>
        </w:rPr>
        <w:t xml:space="preserve"> </w:t>
      </w:r>
      <w:r w:rsidRPr="00BD71FD">
        <w:rPr>
          <w:sz w:val="28"/>
          <w:szCs w:val="28"/>
          <w:lang w:eastAsia="ru-RU"/>
        </w:rPr>
        <w:t>документа, подтверждающего</w:t>
      </w:r>
      <w:r w:rsidR="009E52E8">
        <w:rPr>
          <w:sz w:val="28"/>
          <w:szCs w:val="28"/>
          <w:lang w:eastAsia="ru-RU"/>
        </w:rPr>
        <w:t xml:space="preserve"> </w:t>
      </w:r>
      <w:r w:rsidRPr="00BD71FD">
        <w:rPr>
          <w:sz w:val="28"/>
          <w:szCs w:val="28"/>
          <w:lang w:eastAsia="ru-RU"/>
        </w:rPr>
        <w:t>принадлежность</w:t>
      </w:r>
      <w:r w:rsidR="009E52E8">
        <w:rPr>
          <w:sz w:val="28"/>
          <w:szCs w:val="28"/>
          <w:lang w:eastAsia="ru-RU"/>
        </w:rPr>
        <w:t xml:space="preserve"> </w:t>
      </w:r>
      <w:r w:rsidRPr="00BD71FD">
        <w:rPr>
          <w:sz w:val="28"/>
          <w:szCs w:val="28"/>
          <w:lang w:eastAsia="ru-RU"/>
        </w:rPr>
        <w:t>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42D4D" w:rsidRPr="00BD71FD" w:rsidRDefault="00E42D4D" w:rsidP="00E42D4D">
      <w:pPr>
        <w:pStyle w:val="af3"/>
        <w:ind w:firstLine="567"/>
        <w:jc w:val="both"/>
        <w:rPr>
          <w:sz w:val="28"/>
          <w:szCs w:val="28"/>
          <w:lang w:eastAsia="ru-RU"/>
        </w:rPr>
      </w:pPr>
      <w:proofErr w:type="gramStart"/>
      <w:r w:rsidRPr="00BD71FD">
        <w:rPr>
          <w:sz w:val="28"/>
          <w:szCs w:val="28"/>
          <w:lang w:eastAsia="ru-RU"/>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05.04.2021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18. </w:t>
      </w:r>
      <w:r w:rsidRPr="00BD71FD">
        <w:rPr>
          <w:sz w:val="28"/>
          <w:szCs w:val="28"/>
        </w:rPr>
        <w:t>Заявления</w:t>
      </w:r>
      <w:r w:rsidR="004221E9">
        <w:rPr>
          <w:sz w:val="28"/>
          <w:szCs w:val="28"/>
        </w:rPr>
        <w:t xml:space="preserve"> </w:t>
      </w:r>
      <w:r w:rsidRPr="00BD71FD">
        <w:rPr>
          <w:sz w:val="28"/>
          <w:szCs w:val="28"/>
        </w:rPr>
        <w:t>рассматриваются в порядке их поступления в течение 30 дней со дня регистрации. В случае</w:t>
      </w:r>
      <w:proofErr w:type="gramStart"/>
      <w:r w:rsidRPr="00BD71FD">
        <w:rPr>
          <w:sz w:val="28"/>
          <w:szCs w:val="28"/>
        </w:rPr>
        <w:t>,</w:t>
      </w:r>
      <w:proofErr w:type="gramEnd"/>
      <w:r w:rsidRPr="00BD71FD">
        <w:rPr>
          <w:sz w:val="28"/>
          <w:szCs w:val="28"/>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w:t>
      </w:r>
      <w:r w:rsidR="004221E9">
        <w:rPr>
          <w:sz w:val="28"/>
          <w:szCs w:val="28"/>
        </w:rPr>
        <w:t xml:space="preserve"> в</w:t>
      </w:r>
      <w:r w:rsidRPr="00BD71FD">
        <w:rPr>
          <w:sz w:val="28"/>
          <w:szCs w:val="28"/>
        </w:rPr>
        <w:t xml:space="preserve"> которых частично или полностью совпадают, администрация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rPr>
        <w:t xml:space="preserve">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w:t>
      </w:r>
      <w:r w:rsidRPr="00BD71FD">
        <w:rPr>
          <w:sz w:val="28"/>
          <w:szCs w:val="28"/>
          <w:lang w:eastAsia="ru-RU"/>
        </w:rPr>
        <w:t xml:space="preserve"> позднее заявления приостанавливается до принятия решения, по ранее поступившему заявлению.</w:t>
      </w:r>
    </w:p>
    <w:p w:rsidR="00E42D4D" w:rsidRPr="00BD71FD" w:rsidRDefault="00E42D4D" w:rsidP="00E42D4D">
      <w:pPr>
        <w:pStyle w:val="af3"/>
        <w:ind w:firstLine="567"/>
        <w:jc w:val="both"/>
        <w:rPr>
          <w:sz w:val="28"/>
          <w:szCs w:val="28"/>
          <w:lang w:eastAsia="ru-RU"/>
        </w:rPr>
      </w:pPr>
      <w:r w:rsidRPr="00BD71FD">
        <w:rPr>
          <w:sz w:val="28"/>
          <w:szCs w:val="28"/>
          <w:lang w:eastAsia="ru-RU"/>
        </w:rPr>
        <w:t>19. Постановление должно содержать:</w:t>
      </w:r>
    </w:p>
    <w:p w:rsidR="00E42D4D" w:rsidRPr="00BD71FD" w:rsidRDefault="00E42D4D" w:rsidP="00E42D4D">
      <w:pPr>
        <w:pStyle w:val="af3"/>
        <w:ind w:firstLine="567"/>
        <w:jc w:val="both"/>
        <w:rPr>
          <w:sz w:val="28"/>
          <w:szCs w:val="28"/>
          <w:lang w:eastAsia="ru-RU"/>
        </w:rPr>
      </w:pPr>
      <w:bookmarkStart w:id="6" w:name="sub_10101"/>
      <w:bookmarkEnd w:id="6"/>
      <w:r w:rsidRPr="00BD71FD">
        <w:rPr>
          <w:sz w:val="28"/>
          <w:szCs w:val="28"/>
          <w:lang w:eastAsia="ru-RU"/>
        </w:rPr>
        <w:t>1) указание на лицо, в отношении которого принято такое решение;</w:t>
      </w:r>
    </w:p>
    <w:p w:rsidR="00E42D4D" w:rsidRPr="00BD71FD" w:rsidRDefault="00E42D4D" w:rsidP="00E42D4D">
      <w:pPr>
        <w:pStyle w:val="af3"/>
        <w:ind w:firstLine="567"/>
        <w:jc w:val="both"/>
        <w:rPr>
          <w:sz w:val="28"/>
          <w:szCs w:val="28"/>
          <w:lang w:eastAsia="ru-RU"/>
        </w:rPr>
      </w:pPr>
      <w:bookmarkStart w:id="7" w:name="sub_10102"/>
      <w:bookmarkEnd w:id="7"/>
      <w:r w:rsidRPr="00BD71FD">
        <w:rPr>
          <w:sz w:val="28"/>
          <w:szCs w:val="28"/>
          <w:lang w:eastAsia="ru-RU"/>
        </w:rPr>
        <w:t>2) вид объекта, который планируется разместить;</w:t>
      </w:r>
    </w:p>
    <w:p w:rsidR="00E42D4D" w:rsidRPr="00BD71FD" w:rsidRDefault="00E42D4D" w:rsidP="00E42D4D">
      <w:pPr>
        <w:pStyle w:val="af3"/>
        <w:ind w:firstLine="567"/>
        <w:jc w:val="both"/>
        <w:rPr>
          <w:sz w:val="28"/>
          <w:szCs w:val="28"/>
          <w:lang w:eastAsia="ru-RU"/>
        </w:rPr>
      </w:pPr>
      <w:r w:rsidRPr="00BD71FD">
        <w:rPr>
          <w:sz w:val="28"/>
          <w:szCs w:val="28"/>
          <w:lang w:eastAsia="ru-RU"/>
        </w:rPr>
        <w:t>3) описание места размещения некапитального гаража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4) срок</w:t>
      </w:r>
      <w:r w:rsidR="004221E9">
        <w:rPr>
          <w:sz w:val="28"/>
          <w:szCs w:val="28"/>
          <w:lang w:eastAsia="ru-RU"/>
        </w:rPr>
        <w:t xml:space="preserve"> </w:t>
      </w:r>
      <w:r w:rsidRPr="00BD71FD">
        <w:rPr>
          <w:sz w:val="28"/>
          <w:szCs w:val="28"/>
          <w:lang w:eastAsia="ru-RU"/>
        </w:rPr>
        <w:t>действия</w:t>
      </w:r>
      <w:r w:rsidR="004221E9">
        <w:rPr>
          <w:sz w:val="28"/>
          <w:szCs w:val="28"/>
          <w:lang w:eastAsia="ru-RU"/>
        </w:rPr>
        <w:t xml:space="preserve"> </w:t>
      </w:r>
      <w:r w:rsidRPr="00BD71FD">
        <w:rPr>
          <w:sz w:val="28"/>
          <w:szCs w:val="28"/>
          <w:lang w:eastAsia="ru-RU"/>
        </w:rPr>
        <w:t>решения в соответствии со сроком, установленным пунктом 14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5) условия</w:t>
      </w:r>
      <w:r w:rsidR="004221E9">
        <w:rPr>
          <w:sz w:val="28"/>
          <w:szCs w:val="28"/>
          <w:lang w:eastAsia="ru-RU"/>
        </w:rPr>
        <w:t xml:space="preserve"> </w:t>
      </w:r>
      <w:r w:rsidRPr="00BD71FD">
        <w:rPr>
          <w:sz w:val="28"/>
          <w:szCs w:val="28"/>
          <w:lang w:eastAsia="ru-RU"/>
        </w:rPr>
        <w:t>использования</w:t>
      </w:r>
      <w:r w:rsidR="004221E9">
        <w:rPr>
          <w:sz w:val="28"/>
          <w:szCs w:val="28"/>
          <w:lang w:eastAsia="ru-RU"/>
        </w:rPr>
        <w:t xml:space="preserve"> </w:t>
      </w:r>
      <w:r w:rsidRPr="00BD71FD">
        <w:rPr>
          <w:sz w:val="28"/>
          <w:szCs w:val="28"/>
          <w:lang w:eastAsia="ru-RU"/>
        </w:rPr>
        <w:t>земельного</w:t>
      </w:r>
      <w:r w:rsidR="004221E9">
        <w:rPr>
          <w:sz w:val="28"/>
          <w:szCs w:val="28"/>
          <w:lang w:eastAsia="ru-RU"/>
        </w:rPr>
        <w:t xml:space="preserve"> </w:t>
      </w:r>
      <w:r w:rsidRPr="00BD71FD">
        <w:rPr>
          <w:sz w:val="28"/>
          <w:szCs w:val="28"/>
          <w:lang w:eastAsia="ru-RU"/>
        </w:rPr>
        <w:t>участка</w:t>
      </w:r>
      <w:bookmarkStart w:id="8" w:name="sub_10103"/>
      <w:bookmarkEnd w:id="8"/>
      <w:r w:rsidRPr="00BD71FD">
        <w:rPr>
          <w:sz w:val="28"/>
          <w:szCs w:val="28"/>
          <w:lang w:eastAsia="ru-RU"/>
        </w:rPr>
        <w:t xml:space="preserve">, предусмотренные нормативными правовыми актами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в том числе в сфере благоустройства;</w:t>
      </w:r>
    </w:p>
    <w:p w:rsidR="00E42D4D" w:rsidRPr="00BD71FD" w:rsidRDefault="00E42D4D" w:rsidP="00E42D4D">
      <w:pPr>
        <w:pStyle w:val="af3"/>
        <w:ind w:firstLine="567"/>
        <w:jc w:val="both"/>
        <w:rPr>
          <w:sz w:val="28"/>
          <w:szCs w:val="28"/>
          <w:lang w:eastAsia="ru-RU"/>
        </w:rPr>
      </w:pPr>
      <w:bookmarkStart w:id="9" w:name="sub_10105"/>
      <w:bookmarkEnd w:id="9"/>
      <w:r w:rsidRPr="00BD71FD">
        <w:rPr>
          <w:sz w:val="28"/>
          <w:szCs w:val="28"/>
          <w:lang w:eastAsia="ru-RU"/>
        </w:rPr>
        <w:t>6) указание на возможность досрочного прекращения действия постановления по основаниям, предусмотренным пунктом 22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7) плату за использование;</w:t>
      </w:r>
    </w:p>
    <w:p w:rsidR="00E42D4D" w:rsidRPr="00BD71FD" w:rsidRDefault="00E42D4D" w:rsidP="00E42D4D">
      <w:pPr>
        <w:pStyle w:val="af3"/>
        <w:ind w:firstLine="567"/>
        <w:jc w:val="both"/>
        <w:rPr>
          <w:sz w:val="28"/>
          <w:szCs w:val="28"/>
          <w:lang w:eastAsia="ru-RU"/>
        </w:rPr>
      </w:pPr>
      <w:r w:rsidRPr="00BD71FD">
        <w:rPr>
          <w:sz w:val="28"/>
          <w:szCs w:val="28"/>
          <w:lang w:eastAsia="ru-RU"/>
        </w:rPr>
        <w:t>8) указание</w:t>
      </w:r>
      <w:r w:rsidR="004221E9">
        <w:rPr>
          <w:sz w:val="28"/>
          <w:szCs w:val="28"/>
          <w:lang w:eastAsia="ru-RU"/>
        </w:rPr>
        <w:t xml:space="preserve"> </w:t>
      </w:r>
      <w:r w:rsidRPr="00BD71FD">
        <w:rPr>
          <w:sz w:val="28"/>
          <w:szCs w:val="28"/>
          <w:lang w:eastAsia="ru-RU"/>
        </w:rPr>
        <w:t>на</w:t>
      </w:r>
      <w:r w:rsidR="004221E9">
        <w:rPr>
          <w:sz w:val="28"/>
          <w:szCs w:val="28"/>
          <w:lang w:eastAsia="ru-RU"/>
        </w:rPr>
        <w:t xml:space="preserve"> </w:t>
      </w:r>
      <w:r w:rsidRPr="00BD71FD">
        <w:rPr>
          <w:sz w:val="28"/>
          <w:szCs w:val="28"/>
          <w:lang w:eastAsia="ru-RU"/>
        </w:rPr>
        <w:t>демонтаж некапитального гаража либо стоянки средства передвижения инвалидов при окончании срока действия решения.</w:t>
      </w:r>
    </w:p>
    <w:p w:rsidR="00E42D4D" w:rsidRPr="00BD71FD" w:rsidRDefault="00E42D4D" w:rsidP="00E42D4D">
      <w:pPr>
        <w:pStyle w:val="af3"/>
        <w:ind w:firstLine="567"/>
        <w:jc w:val="both"/>
        <w:rPr>
          <w:sz w:val="28"/>
          <w:szCs w:val="28"/>
          <w:lang w:eastAsia="ru-RU"/>
        </w:rPr>
      </w:pPr>
      <w:bookmarkStart w:id="10" w:name="sub_1013"/>
      <w:bookmarkEnd w:id="10"/>
      <w:r w:rsidRPr="00BD71FD">
        <w:rPr>
          <w:sz w:val="28"/>
          <w:szCs w:val="28"/>
          <w:lang w:eastAsia="ru-RU"/>
        </w:rPr>
        <w:t xml:space="preserve">20. В течение 10 рабочих дней со дня принятия решения администрация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направляет копию этого </w:t>
      </w:r>
      <w:bookmarkStart w:id="11" w:name="sub_10131"/>
      <w:bookmarkEnd w:id="11"/>
      <w:r w:rsidRPr="00BD71FD">
        <w:rPr>
          <w:sz w:val="28"/>
          <w:szCs w:val="28"/>
          <w:lang w:eastAsia="ru-RU"/>
        </w:rPr>
        <w:t>постановления</w:t>
      </w:r>
      <w:r w:rsidR="004221E9">
        <w:rPr>
          <w:sz w:val="28"/>
          <w:szCs w:val="28"/>
          <w:lang w:eastAsia="ru-RU"/>
        </w:rPr>
        <w:t xml:space="preserve"> </w:t>
      </w:r>
      <w:r w:rsidRPr="00BD71FD">
        <w:rPr>
          <w:sz w:val="28"/>
          <w:szCs w:val="28"/>
          <w:lang w:eastAsia="ru-RU"/>
        </w:rPr>
        <w:t>в Управление муниципальной собственностью</w:t>
      </w:r>
      <w:r w:rsidR="004221E9">
        <w:rPr>
          <w:sz w:val="28"/>
          <w:szCs w:val="28"/>
          <w:lang w:eastAsia="ru-RU"/>
        </w:rPr>
        <w:t xml:space="preserve"> </w:t>
      </w:r>
      <w:r w:rsidRPr="00BD71FD">
        <w:rPr>
          <w:sz w:val="28"/>
          <w:szCs w:val="28"/>
          <w:lang w:eastAsia="ru-RU"/>
        </w:rPr>
        <w:t>на осуществление муниципального земельного контроля</w:t>
      </w:r>
      <w:bookmarkStart w:id="12" w:name="sub_10132"/>
      <w:bookmarkEnd w:id="12"/>
      <w:r w:rsidRPr="00BD71FD">
        <w:rPr>
          <w:sz w:val="28"/>
          <w:szCs w:val="28"/>
          <w:lang w:eastAsia="ru-RU"/>
        </w:rPr>
        <w:t>.</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о желании продлить постановление до окончания срока его действия.</w:t>
      </w:r>
      <w:bookmarkStart w:id="13" w:name="sub_1011"/>
      <w:bookmarkEnd w:id="13"/>
    </w:p>
    <w:p w:rsidR="00E42D4D" w:rsidRPr="00BD71FD" w:rsidRDefault="00E42D4D" w:rsidP="00E42D4D">
      <w:pPr>
        <w:pStyle w:val="af3"/>
        <w:ind w:firstLine="567"/>
        <w:jc w:val="both"/>
        <w:rPr>
          <w:sz w:val="28"/>
          <w:szCs w:val="28"/>
          <w:lang w:eastAsia="ru-RU"/>
        </w:rPr>
      </w:pPr>
      <w:r w:rsidRPr="00BD71FD">
        <w:rPr>
          <w:sz w:val="28"/>
          <w:szCs w:val="28"/>
          <w:lang w:eastAsia="ru-RU"/>
        </w:rPr>
        <w:t>22. В выдаче постановления отказывается по основаниям, указанным в пункте 7 настоящего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заявление и документы к нему не соответствуют требованиям, установленным в</w:t>
      </w:r>
      <w:r w:rsidR="005811F7">
        <w:rPr>
          <w:sz w:val="28"/>
          <w:szCs w:val="28"/>
          <w:lang w:eastAsia="ru-RU"/>
        </w:rPr>
        <w:t xml:space="preserve"> </w:t>
      </w:r>
      <w:r w:rsidRPr="00BD71FD">
        <w:rPr>
          <w:sz w:val="28"/>
          <w:szCs w:val="28"/>
          <w:lang w:eastAsia="ru-RU"/>
        </w:rPr>
        <w:t>пунктах</w:t>
      </w:r>
      <w:r w:rsidR="005811F7">
        <w:rPr>
          <w:sz w:val="28"/>
          <w:szCs w:val="28"/>
          <w:lang w:eastAsia="ru-RU"/>
        </w:rPr>
        <w:t xml:space="preserve"> </w:t>
      </w:r>
      <w:r w:rsidRPr="00BD71FD">
        <w:rPr>
          <w:sz w:val="28"/>
          <w:szCs w:val="28"/>
          <w:lang w:eastAsia="ru-RU"/>
        </w:rPr>
        <w:t>15 – 16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 в</w:t>
      </w:r>
      <w:r w:rsidR="005811F7">
        <w:rPr>
          <w:sz w:val="28"/>
          <w:szCs w:val="28"/>
          <w:lang w:eastAsia="ru-RU"/>
        </w:rPr>
        <w:t xml:space="preserve"> </w:t>
      </w:r>
      <w:r w:rsidRPr="00BD71FD">
        <w:rPr>
          <w:sz w:val="28"/>
          <w:szCs w:val="28"/>
          <w:lang w:eastAsia="ru-RU"/>
        </w:rPr>
        <w:t>заявлении</w:t>
      </w:r>
      <w:r w:rsidR="005811F7">
        <w:rPr>
          <w:sz w:val="28"/>
          <w:szCs w:val="28"/>
          <w:lang w:eastAsia="ru-RU"/>
        </w:rPr>
        <w:t xml:space="preserve"> </w:t>
      </w:r>
      <w:r w:rsidRPr="00BD71FD">
        <w:rPr>
          <w:sz w:val="28"/>
          <w:szCs w:val="28"/>
          <w:lang w:eastAsia="ru-RU"/>
        </w:rPr>
        <w:t>указан</w:t>
      </w:r>
      <w:r w:rsidR="005811F7">
        <w:rPr>
          <w:sz w:val="28"/>
          <w:szCs w:val="28"/>
          <w:lang w:eastAsia="ru-RU"/>
        </w:rPr>
        <w:t xml:space="preserve"> </w:t>
      </w:r>
      <w:r w:rsidRPr="00BD71FD">
        <w:rPr>
          <w:sz w:val="28"/>
          <w:szCs w:val="28"/>
          <w:lang w:eastAsia="ru-RU"/>
        </w:rPr>
        <w:t>вид</w:t>
      </w:r>
      <w:r w:rsidR="005811F7">
        <w:rPr>
          <w:sz w:val="28"/>
          <w:szCs w:val="28"/>
          <w:lang w:eastAsia="ru-RU"/>
        </w:rPr>
        <w:t xml:space="preserve"> </w:t>
      </w:r>
      <w:r w:rsidRPr="00BD71FD">
        <w:rPr>
          <w:sz w:val="28"/>
          <w:szCs w:val="28"/>
          <w:lang w:eastAsia="ru-RU"/>
        </w:rPr>
        <w:t>объекта, непредусмотренный статьей</w:t>
      </w:r>
      <w:r w:rsidR="005811F7">
        <w:rPr>
          <w:sz w:val="28"/>
          <w:szCs w:val="28"/>
          <w:lang w:eastAsia="ru-RU"/>
        </w:rPr>
        <w:t xml:space="preserve"> </w:t>
      </w:r>
      <w:r w:rsidRPr="00BD71FD">
        <w:rPr>
          <w:sz w:val="28"/>
          <w:szCs w:val="28"/>
          <w:lang w:eastAsia="ru-RU"/>
        </w:rPr>
        <w:t>39.36–1 Земельного кодекса Российской Федерации;</w:t>
      </w:r>
    </w:p>
    <w:p w:rsidR="00E42D4D" w:rsidRPr="00BD71FD" w:rsidRDefault="00E42D4D" w:rsidP="00E42D4D">
      <w:pPr>
        <w:pStyle w:val="af3"/>
        <w:ind w:firstLine="567"/>
        <w:jc w:val="both"/>
        <w:rPr>
          <w:sz w:val="28"/>
          <w:szCs w:val="28"/>
          <w:lang w:eastAsia="ru-RU"/>
        </w:rPr>
      </w:pPr>
      <w:r w:rsidRPr="00BD71FD">
        <w:rPr>
          <w:sz w:val="28"/>
          <w:szCs w:val="28"/>
          <w:lang w:eastAsia="ru-RU"/>
        </w:rPr>
        <w:t>3) некапитальный</w:t>
      </w:r>
      <w:r w:rsidR="005811F7">
        <w:rPr>
          <w:sz w:val="28"/>
          <w:szCs w:val="28"/>
          <w:lang w:eastAsia="ru-RU"/>
        </w:rPr>
        <w:t xml:space="preserve"> </w:t>
      </w:r>
      <w:r w:rsidRPr="00BD71FD">
        <w:rPr>
          <w:sz w:val="28"/>
          <w:szCs w:val="28"/>
          <w:lang w:eastAsia="ru-RU"/>
        </w:rPr>
        <w:t>гараж</w:t>
      </w:r>
      <w:r w:rsidR="005811F7">
        <w:rPr>
          <w:sz w:val="28"/>
          <w:szCs w:val="28"/>
          <w:lang w:eastAsia="ru-RU"/>
        </w:rPr>
        <w:t xml:space="preserve"> </w:t>
      </w:r>
      <w:r w:rsidRPr="00BD71FD">
        <w:rPr>
          <w:sz w:val="28"/>
          <w:szCs w:val="28"/>
          <w:lang w:eastAsia="ru-RU"/>
        </w:rPr>
        <w:t>либо</w:t>
      </w:r>
      <w:r w:rsidR="005811F7">
        <w:rPr>
          <w:sz w:val="28"/>
          <w:szCs w:val="28"/>
          <w:lang w:eastAsia="ru-RU"/>
        </w:rPr>
        <w:t xml:space="preserve"> </w:t>
      </w:r>
      <w:r w:rsidRPr="00BD71FD">
        <w:rPr>
          <w:sz w:val="28"/>
          <w:szCs w:val="28"/>
          <w:lang w:eastAsia="ru-RU"/>
        </w:rPr>
        <w:t>стоянка средств передвижения инвалидов не предусмотрены схемой размещения;</w:t>
      </w:r>
    </w:p>
    <w:p w:rsidR="00E42D4D" w:rsidRPr="00BD71FD" w:rsidRDefault="00E42D4D" w:rsidP="00E42D4D">
      <w:pPr>
        <w:pStyle w:val="af3"/>
        <w:ind w:firstLine="567"/>
        <w:jc w:val="both"/>
        <w:rPr>
          <w:sz w:val="28"/>
          <w:szCs w:val="28"/>
          <w:lang w:eastAsia="ru-RU"/>
        </w:rPr>
      </w:pPr>
      <w:r w:rsidRPr="00BD71FD">
        <w:rPr>
          <w:sz w:val="28"/>
          <w:szCs w:val="28"/>
          <w:lang w:eastAsia="ru-RU"/>
        </w:rPr>
        <w:t>4) в</w:t>
      </w:r>
      <w:r w:rsidR="005811F7">
        <w:rPr>
          <w:sz w:val="28"/>
          <w:szCs w:val="28"/>
          <w:lang w:eastAsia="ru-RU"/>
        </w:rPr>
        <w:t xml:space="preserve"> </w:t>
      </w:r>
      <w:r w:rsidRPr="00BD71FD">
        <w:rPr>
          <w:sz w:val="28"/>
          <w:szCs w:val="28"/>
          <w:lang w:eastAsia="ru-RU"/>
        </w:rPr>
        <w:t>случаях, предусмотренных пунктами 21, 26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23. Действие решения прекращается по основаниям, указанным в пунктах 7, 12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истечение срока действия решения, за исключением случая, указанного в пункте 21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 поступление</w:t>
      </w:r>
      <w:r w:rsidR="004221E9">
        <w:rPr>
          <w:sz w:val="28"/>
          <w:szCs w:val="28"/>
          <w:lang w:eastAsia="ru-RU"/>
        </w:rPr>
        <w:t xml:space="preserve"> </w:t>
      </w:r>
      <w:r w:rsidRPr="00BD71FD">
        <w:rPr>
          <w:sz w:val="28"/>
          <w:szCs w:val="28"/>
          <w:lang w:eastAsia="ru-RU"/>
        </w:rPr>
        <w:t>в</w:t>
      </w:r>
      <w:r w:rsidR="004221E9">
        <w:rPr>
          <w:sz w:val="28"/>
          <w:szCs w:val="28"/>
          <w:lang w:eastAsia="ru-RU"/>
        </w:rPr>
        <w:t xml:space="preserve"> </w:t>
      </w:r>
      <w:r w:rsidRPr="00BD71FD">
        <w:rPr>
          <w:sz w:val="28"/>
          <w:szCs w:val="28"/>
          <w:lang w:eastAsia="ru-RU"/>
        </w:rPr>
        <w:t xml:space="preserve">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004221E9">
        <w:rPr>
          <w:sz w:val="28"/>
          <w:szCs w:val="28"/>
          <w:lang w:eastAsia="ru-RU"/>
        </w:rPr>
        <w:t xml:space="preserve"> </w:t>
      </w:r>
      <w:r w:rsidRPr="00BD71FD">
        <w:rPr>
          <w:sz w:val="28"/>
          <w:szCs w:val="28"/>
          <w:lang w:eastAsia="ru-RU"/>
        </w:rPr>
        <w:t>от лица, которому выдано постановления, заявления о досрочном прекращении действия такого постановления;</w:t>
      </w:r>
    </w:p>
    <w:p w:rsidR="00E42D4D" w:rsidRPr="00BD71FD" w:rsidRDefault="00E42D4D" w:rsidP="00E42D4D">
      <w:pPr>
        <w:pStyle w:val="af3"/>
        <w:ind w:firstLine="567"/>
        <w:jc w:val="both"/>
        <w:rPr>
          <w:sz w:val="28"/>
          <w:szCs w:val="28"/>
          <w:lang w:eastAsia="ru-RU"/>
        </w:rPr>
      </w:pPr>
      <w:r w:rsidRPr="00BD71FD">
        <w:rPr>
          <w:sz w:val="28"/>
          <w:szCs w:val="28"/>
          <w:lang w:eastAsia="ru-RU"/>
        </w:rPr>
        <w:t>3) невнесение платы за использование земельного участка, на котором размещен некапитальный гараж, в порядке, определенном постановлением;</w:t>
      </w:r>
    </w:p>
    <w:p w:rsidR="00E42D4D" w:rsidRPr="00BD71FD" w:rsidRDefault="00E42D4D" w:rsidP="00E42D4D">
      <w:pPr>
        <w:pStyle w:val="af3"/>
        <w:ind w:firstLine="567"/>
        <w:jc w:val="both"/>
        <w:rPr>
          <w:sz w:val="28"/>
          <w:szCs w:val="28"/>
          <w:lang w:eastAsia="ru-RU"/>
        </w:rPr>
      </w:pPr>
      <w:r w:rsidRPr="00BD71FD">
        <w:rPr>
          <w:sz w:val="28"/>
          <w:szCs w:val="28"/>
          <w:lang w:eastAsia="ru-RU"/>
        </w:rPr>
        <w:t>4) размещение на земельном участке объекта, не предусмотренного постановлением;</w:t>
      </w:r>
    </w:p>
    <w:p w:rsidR="00E42D4D" w:rsidRPr="00BD71FD" w:rsidRDefault="00E42D4D" w:rsidP="00E42D4D">
      <w:pPr>
        <w:pStyle w:val="af3"/>
        <w:ind w:firstLine="567"/>
        <w:jc w:val="both"/>
        <w:rPr>
          <w:sz w:val="28"/>
          <w:szCs w:val="28"/>
          <w:lang w:eastAsia="ru-RU"/>
        </w:rPr>
      </w:pPr>
      <w:r w:rsidRPr="00BD71FD">
        <w:rPr>
          <w:sz w:val="28"/>
          <w:szCs w:val="28"/>
          <w:lang w:eastAsia="ru-RU"/>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E42D4D" w:rsidRPr="00BD71FD" w:rsidRDefault="00E42D4D" w:rsidP="00E42D4D">
      <w:pPr>
        <w:pStyle w:val="af3"/>
        <w:ind w:firstLine="567"/>
        <w:jc w:val="both"/>
        <w:rPr>
          <w:sz w:val="28"/>
          <w:szCs w:val="28"/>
          <w:lang w:eastAsia="ru-RU"/>
        </w:rPr>
      </w:pPr>
      <w:bookmarkStart w:id="14" w:name="sub_1015"/>
      <w:bookmarkEnd w:id="14"/>
      <w:r w:rsidRPr="00BD71FD">
        <w:rPr>
          <w:sz w:val="28"/>
          <w:szCs w:val="28"/>
          <w:lang w:eastAsia="ru-RU"/>
        </w:rPr>
        <w:t xml:space="preserve">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в течение 10 дней с момента его демонтажа.</w:t>
      </w:r>
      <w:bookmarkStart w:id="15" w:name="sub_1017"/>
      <w:bookmarkEnd w:id="15"/>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25. В случае</w:t>
      </w:r>
      <w:proofErr w:type="gramStart"/>
      <w:r w:rsidRPr="00BD71FD">
        <w:rPr>
          <w:sz w:val="28"/>
          <w:szCs w:val="28"/>
          <w:lang w:eastAsia="ru-RU"/>
        </w:rPr>
        <w:t>,</w:t>
      </w:r>
      <w:proofErr w:type="gramEnd"/>
      <w:r w:rsidRPr="00BD71FD">
        <w:rPr>
          <w:sz w:val="28"/>
          <w:szCs w:val="28"/>
          <w:lang w:eastAsia="ru-RU"/>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26. </w:t>
      </w:r>
      <w:proofErr w:type="gramStart"/>
      <w:r w:rsidRPr="00BD71FD">
        <w:rPr>
          <w:sz w:val="28"/>
          <w:szCs w:val="28"/>
          <w:lang w:eastAsia="ru-RU"/>
        </w:rPr>
        <w:t>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proofErr w:type="gramEnd"/>
    </w:p>
    <w:p w:rsidR="00E42D4D" w:rsidRPr="00BD71FD" w:rsidRDefault="00E42D4D" w:rsidP="00E42D4D">
      <w:pPr>
        <w:pStyle w:val="af3"/>
        <w:ind w:firstLine="567"/>
        <w:jc w:val="both"/>
        <w:rPr>
          <w:sz w:val="28"/>
          <w:szCs w:val="28"/>
          <w:lang w:eastAsia="ru-RU"/>
        </w:rPr>
      </w:pPr>
      <w:r w:rsidRPr="00BD71FD">
        <w:rPr>
          <w:sz w:val="28"/>
          <w:szCs w:val="28"/>
          <w:lang w:eastAsia="ru-RU"/>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D3003" w:rsidRDefault="00FD3003" w:rsidP="00996E6A">
      <w:pPr>
        <w:pStyle w:val="4"/>
        <w:tabs>
          <w:tab w:val="clear" w:pos="0"/>
        </w:tabs>
        <w:ind w:left="0"/>
      </w:pPr>
    </w:p>
    <w:p w:rsidR="00D26741" w:rsidRDefault="00D26741" w:rsidP="00D26741"/>
    <w:p w:rsidR="00D26741" w:rsidRPr="00D26741" w:rsidRDefault="00D26741" w:rsidP="00D26741"/>
    <w:p w:rsidR="00E42D4D" w:rsidRDefault="00E42D4D" w:rsidP="00E42D4D">
      <w:pPr>
        <w:widowControl w:val="0"/>
        <w:rPr>
          <w:rFonts w:eastAsia="Andale Sans UI"/>
          <w:kern w:val="2"/>
          <w:sz w:val="28"/>
          <w:szCs w:val="28"/>
        </w:rPr>
      </w:pPr>
      <w:r w:rsidRPr="00D22FB1">
        <w:rPr>
          <w:rFonts w:eastAsia="Andale Sans UI"/>
          <w:kern w:val="2"/>
          <w:sz w:val="28"/>
          <w:szCs w:val="28"/>
        </w:rPr>
        <w:t xml:space="preserve">Глава </w:t>
      </w:r>
    </w:p>
    <w:p w:rsidR="00E42D4D" w:rsidRPr="00D22FB1" w:rsidRDefault="00E42D4D" w:rsidP="00E42D4D">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E42D4D" w:rsidRDefault="00E42D4D" w:rsidP="00E42D4D">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5811F7">
        <w:rPr>
          <w:rFonts w:eastAsia="Andale Sans UI"/>
          <w:kern w:val="2"/>
          <w:sz w:val="28"/>
          <w:szCs w:val="28"/>
        </w:rPr>
        <w:t xml:space="preserve">    </w:t>
      </w:r>
      <w:r>
        <w:rPr>
          <w:rFonts w:eastAsia="Andale Sans UI"/>
          <w:kern w:val="2"/>
          <w:sz w:val="28"/>
          <w:szCs w:val="28"/>
        </w:rPr>
        <w:t xml:space="preserve">В.А. </w:t>
      </w:r>
      <w:proofErr w:type="spellStart"/>
      <w:r>
        <w:rPr>
          <w:rFonts w:eastAsia="Andale Sans UI"/>
          <w:kern w:val="2"/>
          <w:sz w:val="28"/>
          <w:szCs w:val="28"/>
        </w:rPr>
        <w:t>Побожий</w:t>
      </w:r>
      <w:proofErr w:type="spellEnd"/>
    </w:p>
    <w:p w:rsidR="00F46F40" w:rsidRDefault="00F46F40" w:rsidP="00CD74D8"/>
    <w:p w:rsidR="00D26741" w:rsidRDefault="00D26741" w:rsidP="00BD00C8">
      <w:pPr>
        <w:jc w:val="center"/>
        <w:rPr>
          <w:sz w:val="28"/>
          <w:szCs w:val="28"/>
        </w:rPr>
      </w:pPr>
    </w:p>
    <w:p w:rsidR="00381783" w:rsidRDefault="00381783" w:rsidP="00BD00C8">
      <w:pPr>
        <w:jc w:val="center"/>
        <w:rPr>
          <w:sz w:val="28"/>
          <w:szCs w:val="28"/>
        </w:rPr>
      </w:pPr>
    </w:p>
    <w:p w:rsidR="00381783" w:rsidRDefault="00381783" w:rsidP="00BD00C8">
      <w:pPr>
        <w:jc w:val="center"/>
        <w:rPr>
          <w:sz w:val="28"/>
          <w:szCs w:val="28"/>
        </w:rPr>
      </w:pPr>
    </w:p>
    <w:p w:rsidR="00381783" w:rsidRDefault="00381783" w:rsidP="00BD00C8">
      <w:pPr>
        <w:jc w:val="center"/>
        <w:rPr>
          <w:sz w:val="28"/>
          <w:szCs w:val="28"/>
        </w:rPr>
      </w:pPr>
    </w:p>
    <w:p w:rsidR="00381783" w:rsidRDefault="00381783" w:rsidP="00381783">
      <w:pPr>
        <w:jc w:val="center"/>
        <w:rPr>
          <w:sz w:val="28"/>
          <w:szCs w:val="28"/>
        </w:rPr>
      </w:pPr>
      <w:r>
        <w:rPr>
          <w:sz w:val="28"/>
          <w:szCs w:val="28"/>
        </w:rPr>
        <w:t xml:space="preserve">                                                               </w:t>
      </w:r>
    </w:p>
    <w:p w:rsidR="00381783" w:rsidRDefault="00381783" w:rsidP="00381783">
      <w:pPr>
        <w:jc w:val="center"/>
        <w:rPr>
          <w:sz w:val="28"/>
          <w:szCs w:val="28"/>
        </w:rPr>
      </w:pPr>
    </w:p>
    <w:p w:rsidR="00381783" w:rsidRDefault="00381783" w:rsidP="00381783">
      <w:pPr>
        <w:jc w:val="center"/>
        <w:rPr>
          <w:sz w:val="28"/>
          <w:szCs w:val="28"/>
        </w:rPr>
      </w:pPr>
    </w:p>
    <w:p w:rsidR="00FA3509" w:rsidRDefault="00FA3509" w:rsidP="00381783">
      <w:pPr>
        <w:jc w:val="center"/>
        <w:rPr>
          <w:sz w:val="28"/>
          <w:szCs w:val="28"/>
        </w:rPr>
      </w:pPr>
    </w:p>
    <w:p w:rsidR="00381783" w:rsidRDefault="00381783" w:rsidP="00381783">
      <w:pPr>
        <w:jc w:val="center"/>
        <w:rPr>
          <w:sz w:val="28"/>
          <w:szCs w:val="28"/>
        </w:rPr>
      </w:pPr>
    </w:p>
    <w:p w:rsidR="00381783" w:rsidRDefault="00381783" w:rsidP="00381783">
      <w:pPr>
        <w:jc w:val="center"/>
        <w:rPr>
          <w:sz w:val="28"/>
          <w:szCs w:val="28"/>
        </w:rPr>
      </w:pPr>
    </w:p>
    <w:p w:rsidR="0017293A" w:rsidRDefault="0017293A"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381783" w:rsidRDefault="00381783" w:rsidP="00381783">
      <w:pPr>
        <w:jc w:val="center"/>
        <w:rPr>
          <w:sz w:val="28"/>
          <w:szCs w:val="28"/>
        </w:rPr>
      </w:pPr>
    </w:p>
    <w:p w:rsidR="00381783" w:rsidRDefault="00381783" w:rsidP="00381783">
      <w:pPr>
        <w:jc w:val="center"/>
        <w:rPr>
          <w:sz w:val="28"/>
          <w:szCs w:val="28"/>
        </w:rPr>
      </w:pPr>
    </w:p>
    <w:p w:rsidR="00D4180F" w:rsidRDefault="00D4180F" w:rsidP="00381783">
      <w:pPr>
        <w:jc w:val="center"/>
        <w:rPr>
          <w:sz w:val="28"/>
          <w:szCs w:val="28"/>
        </w:rPr>
      </w:pPr>
    </w:p>
    <w:p w:rsidR="00381783" w:rsidRDefault="00381783" w:rsidP="00381783">
      <w:pPr>
        <w:jc w:val="center"/>
        <w:rPr>
          <w:sz w:val="28"/>
          <w:szCs w:val="28"/>
        </w:rPr>
      </w:pPr>
    </w:p>
    <w:tbl>
      <w:tblPr>
        <w:tblW w:w="9747" w:type="dxa"/>
        <w:tblLook w:val="01E0"/>
      </w:tblPr>
      <w:tblGrid>
        <w:gridCol w:w="6062"/>
        <w:gridCol w:w="3685"/>
      </w:tblGrid>
      <w:tr w:rsidR="00AB688F" w:rsidRPr="001E428D" w:rsidTr="007633C7">
        <w:tc>
          <w:tcPr>
            <w:tcW w:w="6062" w:type="dxa"/>
          </w:tcPr>
          <w:p w:rsidR="00AB688F" w:rsidRDefault="00AB688F" w:rsidP="007633C7">
            <w:pPr>
              <w:rPr>
                <w:rStyle w:val="af"/>
                <w:b w:val="0"/>
                <w:bCs w:val="0"/>
                <w:sz w:val="28"/>
                <w:szCs w:val="28"/>
              </w:rPr>
            </w:pPr>
          </w:p>
          <w:p w:rsidR="00D4180F" w:rsidRDefault="00D4180F" w:rsidP="007633C7">
            <w:pPr>
              <w:rPr>
                <w:rStyle w:val="af"/>
                <w:b w:val="0"/>
                <w:bCs w:val="0"/>
                <w:sz w:val="28"/>
                <w:szCs w:val="28"/>
              </w:rPr>
            </w:pPr>
          </w:p>
          <w:p w:rsidR="0017293A" w:rsidRDefault="0017293A" w:rsidP="007633C7">
            <w:pPr>
              <w:rPr>
                <w:rStyle w:val="af"/>
                <w:b w:val="0"/>
                <w:bCs w:val="0"/>
                <w:sz w:val="28"/>
                <w:szCs w:val="28"/>
              </w:rPr>
            </w:pPr>
          </w:p>
          <w:p w:rsidR="00AB688F" w:rsidRDefault="00AB688F" w:rsidP="007633C7">
            <w:pPr>
              <w:rPr>
                <w:rStyle w:val="af"/>
                <w:b w:val="0"/>
                <w:bCs w:val="0"/>
                <w:sz w:val="28"/>
                <w:szCs w:val="28"/>
              </w:rPr>
            </w:pPr>
          </w:p>
          <w:p w:rsidR="00AB688F" w:rsidRDefault="00AB688F" w:rsidP="007633C7">
            <w:pPr>
              <w:rPr>
                <w:rStyle w:val="af"/>
                <w:b w:val="0"/>
                <w:bCs w:val="0"/>
                <w:sz w:val="28"/>
                <w:szCs w:val="28"/>
              </w:rPr>
            </w:pPr>
          </w:p>
          <w:p w:rsidR="00AB688F" w:rsidRPr="00906D4B" w:rsidRDefault="00AB688F" w:rsidP="007633C7">
            <w:pPr>
              <w:rPr>
                <w:rStyle w:val="af"/>
                <w:b w:val="0"/>
                <w:bCs w:val="0"/>
                <w:sz w:val="28"/>
                <w:szCs w:val="28"/>
              </w:rPr>
            </w:pPr>
          </w:p>
        </w:tc>
        <w:tc>
          <w:tcPr>
            <w:tcW w:w="3685" w:type="dxa"/>
          </w:tcPr>
          <w:p w:rsidR="00FA3509" w:rsidRDefault="00FA3509" w:rsidP="00FA3509">
            <w:pPr>
              <w:rPr>
                <w:sz w:val="28"/>
                <w:szCs w:val="28"/>
              </w:rPr>
            </w:pPr>
            <w:r>
              <w:rPr>
                <w:sz w:val="28"/>
                <w:szCs w:val="28"/>
              </w:rPr>
              <w:t>«Приложение №2</w:t>
            </w:r>
          </w:p>
          <w:p w:rsidR="00FA3509" w:rsidRDefault="00FA3509" w:rsidP="00FA3509">
            <w:pPr>
              <w:rPr>
                <w:sz w:val="28"/>
                <w:szCs w:val="28"/>
              </w:rPr>
            </w:pPr>
          </w:p>
          <w:p w:rsidR="00FA3509" w:rsidRPr="001E428D" w:rsidRDefault="00FA3509" w:rsidP="00FA3509">
            <w:pPr>
              <w:rPr>
                <w:sz w:val="28"/>
                <w:szCs w:val="28"/>
              </w:rPr>
            </w:pPr>
            <w:r w:rsidRPr="001E428D">
              <w:rPr>
                <w:sz w:val="28"/>
                <w:szCs w:val="28"/>
              </w:rPr>
              <w:t>УТВЕРЖДЕН</w:t>
            </w:r>
          </w:p>
          <w:p w:rsidR="00FA3509" w:rsidRPr="001E428D" w:rsidRDefault="00FA3509" w:rsidP="00FA3509">
            <w:pPr>
              <w:rPr>
                <w:sz w:val="28"/>
                <w:szCs w:val="28"/>
              </w:rPr>
            </w:pPr>
            <w:r w:rsidRPr="001E428D">
              <w:rPr>
                <w:sz w:val="28"/>
                <w:szCs w:val="28"/>
              </w:rPr>
              <w:t>постановлением</w:t>
            </w:r>
          </w:p>
          <w:p w:rsidR="00FA3509" w:rsidRPr="001E428D" w:rsidRDefault="00FA3509" w:rsidP="00FA3509">
            <w:pPr>
              <w:rPr>
                <w:sz w:val="28"/>
                <w:szCs w:val="28"/>
              </w:rPr>
            </w:pPr>
            <w:r w:rsidRPr="001E428D">
              <w:rPr>
                <w:sz w:val="28"/>
                <w:szCs w:val="28"/>
              </w:rPr>
              <w:t xml:space="preserve">администрации </w:t>
            </w:r>
            <w:proofErr w:type="gramStart"/>
            <w:r w:rsidRPr="001E428D">
              <w:rPr>
                <w:sz w:val="28"/>
                <w:szCs w:val="28"/>
              </w:rPr>
              <w:t>Полтавского</w:t>
            </w:r>
            <w:proofErr w:type="gramEnd"/>
          </w:p>
          <w:p w:rsidR="00FA3509" w:rsidRPr="001E428D" w:rsidRDefault="00FA3509" w:rsidP="00FA3509">
            <w:pPr>
              <w:rPr>
                <w:sz w:val="28"/>
                <w:szCs w:val="28"/>
              </w:rPr>
            </w:pPr>
            <w:r w:rsidRPr="001E428D">
              <w:rPr>
                <w:sz w:val="28"/>
                <w:szCs w:val="28"/>
              </w:rPr>
              <w:t>сельского поселения</w:t>
            </w:r>
          </w:p>
          <w:p w:rsidR="00FA3509" w:rsidRDefault="00FA3509" w:rsidP="00FA3509">
            <w:pPr>
              <w:rPr>
                <w:sz w:val="28"/>
                <w:szCs w:val="28"/>
              </w:rPr>
            </w:pPr>
            <w:proofErr w:type="gramStart"/>
            <w:r w:rsidRPr="001E428D">
              <w:rPr>
                <w:sz w:val="28"/>
                <w:szCs w:val="28"/>
              </w:rPr>
              <w:t>Красноармейского</w:t>
            </w:r>
            <w:proofErr w:type="gramEnd"/>
            <w:r w:rsidRPr="001E428D">
              <w:rPr>
                <w:sz w:val="28"/>
                <w:szCs w:val="28"/>
              </w:rPr>
              <w:t xml:space="preserve"> район</w:t>
            </w:r>
          </w:p>
          <w:p w:rsidR="00FA3509" w:rsidRDefault="00FA3509" w:rsidP="00FA3509">
            <w:pPr>
              <w:rPr>
                <w:sz w:val="28"/>
                <w:szCs w:val="28"/>
              </w:rPr>
            </w:pPr>
            <w:r w:rsidRPr="001E428D">
              <w:rPr>
                <w:sz w:val="28"/>
                <w:szCs w:val="28"/>
              </w:rPr>
              <w:t xml:space="preserve">от </w:t>
            </w:r>
            <w:r w:rsidR="00E42D4D">
              <w:rPr>
                <w:sz w:val="28"/>
                <w:szCs w:val="28"/>
              </w:rPr>
              <w:t>__________</w:t>
            </w:r>
            <w:r>
              <w:rPr>
                <w:sz w:val="28"/>
                <w:szCs w:val="28"/>
              </w:rPr>
              <w:t xml:space="preserve"> </w:t>
            </w:r>
            <w:r w:rsidRPr="001E428D">
              <w:rPr>
                <w:sz w:val="28"/>
                <w:szCs w:val="28"/>
              </w:rPr>
              <w:t>года №</w:t>
            </w:r>
            <w:r w:rsidR="00E42D4D">
              <w:rPr>
                <w:sz w:val="28"/>
                <w:szCs w:val="28"/>
              </w:rPr>
              <w:t>_____</w:t>
            </w:r>
          </w:p>
          <w:p w:rsidR="00AB688F" w:rsidRDefault="00AB688F" w:rsidP="007633C7">
            <w:pPr>
              <w:rPr>
                <w:sz w:val="28"/>
                <w:szCs w:val="28"/>
              </w:rPr>
            </w:pPr>
          </w:p>
          <w:p w:rsidR="00AB688F" w:rsidRPr="001E428D" w:rsidRDefault="00AB688F" w:rsidP="007633C7">
            <w:pPr>
              <w:jc w:val="center"/>
              <w:rPr>
                <w:sz w:val="28"/>
                <w:szCs w:val="28"/>
              </w:rPr>
            </w:pPr>
          </w:p>
          <w:p w:rsidR="00AB688F" w:rsidRPr="001E428D" w:rsidRDefault="00AB688F" w:rsidP="007633C7">
            <w:pPr>
              <w:jc w:val="center"/>
              <w:rPr>
                <w:rStyle w:val="af"/>
                <w:b w:val="0"/>
                <w:color w:val="auto"/>
                <w:sz w:val="28"/>
                <w:szCs w:val="28"/>
              </w:rPr>
            </w:pPr>
          </w:p>
        </w:tc>
      </w:tr>
    </w:tbl>
    <w:p w:rsidR="00AB688F" w:rsidRDefault="00381783" w:rsidP="00381783">
      <w:pPr>
        <w:jc w:val="center"/>
        <w:rPr>
          <w:sz w:val="28"/>
          <w:szCs w:val="28"/>
        </w:rPr>
      </w:pPr>
      <w:r>
        <w:rPr>
          <w:sz w:val="28"/>
          <w:szCs w:val="28"/>
        </w:rPr>
        <w:t xml:space="preserve">                                                            </w:t>
      </w:r>
    </w:p>
    <w:p w:rsidR="00E42D4D" w:rsidRDefault="00E42D4D" w:rsidP="00E42D4D">
      <w:pPr>
        <w:pStyle w:val="af3"/>
        <w:ind w:left="4253"/>
        <w:jc w:val="center"/>
        <w:rPr>
          <w:sz w:val="28"/>
          <w:szCs w:val="28"/>
        </w:rPr>
      </w:pPr>
    </w:p>
    <w:p w:rsidR="00E42D4D" w:rsidRPr="00E42D4D" w:rsidRDefault="00E42D4D" w:rsidP="00E42D4D">
      <w:pPr>
        <w:pStyle w:val="af3"/>
        <w:jc w:val="center"/>
        <w:rPr>
          <w:b/>
          <w:bCs/>
          <w:color w:val="000000"/>
          <w:kern w:val="36"/>
          <w:sz w:val="28"/>
          <w:szCs w:val="28"/>
        </w:rPr>
      </w:pPr>
      <w:r w:rsidRPr="00E42D4D">
        <w:rPr>
          <w:b/>
          <w:bCs/>
          <w:color w:val="000000"/>
          <w:kern w:val="36"/>
          <w:sz w:val="28"/>
          <w:szCs w:val="28"/>
        </w:rPr>
        <w:t>ФОРМА СХЕМЫ</w:t>
      </w:r>
    </w:p>
    <w:p w:rsidR="00E42D4D" w:rsidRPr="004221E9" w:rsidRDefault="00E42D4D" w:rsidP="004221E9">
      <w:pPr>
        <w:pStyle w:val="af3"/>
        <w:jc w:val="center"/>
        <w:rPr>
          <w:b/>
          <w:sz w:val="28"/>
          <w:szCs w:val="28"/>
        </w:rPr>
      </w:pPr>
      <w:r w:rsidRPr="004221E9">
        <w:rPr>
          <w:b/>
          <w:sz w:val="28"/>
          <w:szCs w:val="28"/>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w:t>
      </w:r>
      <w:r w:rsidRPr="004221E9">
        <w:rPr>
          <w:b/>
          <w:bCs/>
          <w:color w:val="000000"/>
          <w:kern w:val="36"/>
          <w:sz w:val="28"/>
          <w:szCs w:val="28"/>
        </w:rPr>
        <w:t>на территории</w:t>
      </w:r>
      <w:r w:rsidR="004221E9" w:rsidRPr="004221E9">
        <w:rPr>
          <w:b/>
          <w:bCs/>
          <w:color w:val="000000"/>
          <w:kern w:val="36"/>
          <w:sz w:val="28"/>
          <w:szCs w:val="28"/>
        </w:rPr>
        <w:t xml:space="preserve"> </w:t>
      </w:r>
      <w:bookmarkStart w:id="16" w:name="table03"/>
      <w:bookmarkEnd w:id="16"/>
      <w:r w:rsidR="004221E9" w:rsidRPr="004221E9">
        <w:rPr>
          <w:b/>
          <w:sz w:val="28"/>
          <w:szCs w:val="28"/>
        </w:rPr>
        <w:t>Полтавского сельского поселения Красноармейского района</w:t>
      </w:r>
    </w:p>
    <w:p w:rsidR="004221E9" w:rsidRPr="00D22FB1" w:rsidRDefault="004221E9" w:rsidP="004221E9">
      <w:pPr>
        <w:pStyle w:val="af3"/>
        <w:jc w:val="center"/>
        <w:rPr>
          <w:color w:val="000000"/>
          <w:sz w:val="28"/>
          <w:szCs w:val="28"/>
        </w:rPr>
      </w:pPr>
    </w:p>
    <w:tbl>
      <w:tblPr>
        <w:tblW w:w="9610" w:type="dxa"/>
        <w:jc w:val="center"/>
        <w:tblCellSpacing w:w="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3"/>
        <w:gridCol w:w="2236"/>
        <w:gridCol w:w="2251"/>
        <w:gridCol w:w="1376"/>
        <w:gridCol w:w="2104"/>
        <w:gridCol w:w="1130"/>
      </w:tblGrid>
      <w:tr w:rsidR="00E42D4D" w:rsidRPr="00BD71FD" w:rsidTr="0087601D">
        <w:trPr>
          <w:trHeight w:val="1439"/>
          <w:tblCellSpacing w:w="0" w:type="dxa"/>
          <w:jc w:val="center"/>
        </w:trPr>
        <w:tc>
          <w:tcPr>
            <w:tcW w:w="493" w:type="dxa"/>
            <w:noWrap/>
            <w:hideMark/>
          </w:tcPr>
          <w:p w:rsidR="00E42D4D" w:rsidRPr="00BD71FD" w:rsidRDefault="00E42D4D" w:rsidP="0087601D">
            <w:pPr>
              <w:jc w:val="center"/>
              <w:rPr>
                <w:sz w:val="28"/>
                <w:szCs w:val="28"/>
              </w:rPr>
            </w:pPr>
            <w:r w:rsidRPr="00BD71FD">
              <w:rPr>
                <w:sz w:val="28"/>
                <w:szCs w:val="28"/>
              </w:rPr>
              <w:t xml:space="preserve">№ </w:t>
            </w:r>
            <w:proofErr w:type="spellStart"/>
            <w:proofErr w:type="gramStart"/>
            <w:r w:rsidRPr="00BD71FD">
              <w:rPr>
                <w:sz w:val="28"/>
                <w:szCs w:val="28"/>
              </w:rPr>
              <w:t>п</w:t>
            </w:r>
            <w:proofErr w:type="spellEnd"/>
            <w:proofErr w:type="gramEnd"/>
            <w:r w:rsidRPr="00BD71FD">
              <w:rPr>
                <w:sz w:val="28"/>
                <w:szCs w:val="28"/>
              </w:rPr>
              <w:t>/</w:t>
            </w:r>
            <w:proofErr w:type="spellStart"/>
            <w:r w:rsidRPr="00BD71FD">
              <w:rPr>
                <w:sz w:val="28"/>
                <w:szCs w:val="28"/>
              </w:rPr>
              <w:t>п</w:t>
            </w:r>
            <w:proofErr w:type="spellEnd"/>
          </w:p>
        </w:tc>
        <w:tc>
          <w:tcPr>
            <w:tcW w:w="2236" w:type="dxa"/>
            <w:hideMark/>
          </w:tcPr>
          <w:p w:rsidR="00E42D4D" w:rsidRPr="00BD71FD" w:rsidRDefault="00E42D4D" w:rsidP="0087601D">
            <w:pPr>
              <w:jc w:val="center"/>
              <w:rPr>
                <w:sz w:val="28"/>
                <w:szCs w:val="28"/>
              </w:rPr>
            </w:pPr>
            <w:r w:rsidRPr="00BD71FD">
              <w:rPr>
                <w:sz w:val="28"/>
                <w:szCs w:val="28"/>
              </w:rPr>
              <w:t>Адрес (местоположение) некапитального гаража либо стоянки средств передвижения инвалидов</w:t>
            </w:r>
          </w:p>
        </w:tc>
        <w:tc>
          <w:tcPr>
            <w:tcW w:w="2259" w:type="dxa"/>
            <w:hideMark/>
          </w:tcPr>
          <w:p w:rsidR="00E42D4D" w:rsidRPr="00BD71FD" w:rsidRDefault="00E42D4D" w:rsidP="0087601D">
            <w:pPr>
              <w:jc w:val="center"/>
              <w:rPr>
                <w:sz w:val="28"/>
                <w:szCs w:val="28"/>
              </w:rPr>
            </w:pPr>
            <w:proofErr w:type="gramStart"/>
            <w:r w:rsidRPr="00BD71FD">
              <w:rPr>
                <w:sz w:val="28"/>
                <w:szCs w:val="28"/>
              </w:rPr>
              <w:t>Вид объекта (некапитальный</w:t>
            </w:r>
            <w:r>
              <w:rPr>
                <w:sz w:val="28"/>
                <w:szCs w:val="28"/>
              </w:rPr>
              <w:t xml:space="preserve"> гаража либо </w:t>
            </w:r>
            <w:proofErr w:type="gramEnd"/>
          </w:p>
          <w:p w:rsidR="00E42D4D" w:rsidRPr="00BD71FD" w:rsidRDefault="00E42D4D" w:rsidP="0087601D">
            <w:pPr>
              <w:jc w:val="center"/>
              <w:rPr>
                <w:sz w:val="28"/>
                <w:szCs w:val="28"/>
              </w:rPr>
            </w:pPr>
            <w:r w:rsidRPr="00BD71FD">
              <w:rPr>
                <w:sz w:val="28"/>
                <w:szCs w:val="28"/>
              </w:rPr>
              <w:t>стоянка средств передвижения инвалидов)</w:t>
            </w:r>
          </w:p>
        </w:tc>
        <w:tc>
          <w:tcPr>
            <w:tcW w:w="1383" w:type="dxa"/>
          </w:tcPr>
          <w:p w:rsidR="00E42D4D" w:rsidRPr="00BD71FD" w:rsidRDefault="00E42D4D" w:rsidP="0087601D">
            <w:pPr>
              <w:jc w:val="center"/>
              <w:rPr>
                <w:sz w:val="28"/>
                <w:szCs w:val="28"/>
              </w:rPr>
            </w:pPr>
            <w:r w:rsidRPr="00BD71FD">
              <w:rPr>
                <w:sz w:val="28"/>
                <w:szCs w:val="28"/>
              </w:rPr>
              <w:t>Площадь объекта</w:t>
            </w:r>
          </w:p>
        </w:tc>
        <w:tc>
          <w:tcPr>
            <w:tcW w:w="2109" w:type="dxa"/>
            <w:hideMark/>
          </w:tcPr>
          <w:p w:rsidR="00E42D4D" w:rsidRPr="00BD71FD" w:rsidRDefault="00E42D4D" w:rsidP="0087601D">
            <w:pPr>
              <w:jc w:val="center"/>
              <w:rPr>
                <w:sz w:val="28"/>
                <w:szCs w:val="28"/>
              </w:rPr>
            </w:pPr>
            <w:r w:rsidRPr="00BD71FD">
              <w:rPr>
                <w:sz w:val="28"/>
                <w:szCs w:val="28"/>
              </w:rPr>
              <w:t>Срок размещения некапитального гаража либо стоянки средств передвижения инвалидов</w:t>
            </w:r>
          </w:p>
        </w:tc>
        <w:tc>
          <w:tcPr>
            <w:tcW w:w="1130" w:type="dxa"/>
            <w:hideMark/>
          </w:tcPr>
          <w:p w:rsidR="00E42D4D" w:rsidRPr="00BD71FD" w:rsidRDefault="00E42D4D" w:rsidP="0087601D">
            <w:pPr>
              <w:jc w:val="center"/>
              <w:rPr>
                <w:sz w:val="28"/>
                <w:szCs w:val="28"/>
              </w:rPr>
            </w:pPr>
            <w:r w:rsidRPr="00BD71FD">
              <w:rPr>
                <w:sz w:val="28"/>
                <w:szCs w:val="28"/>
              </w:rPr>
              <w:t>Иные сведения</w:t>
            </w:r>
          </w:p>
        </w:tc>
      </w:tr>
      <w:tr w:rsidR="00E42D4D" w:rsidRPr="00BD71FD" w:rsidTr="0087601D">
        <w:trPr>
          <w:trHeight w:val="138"/>
          <w:tblCellSpacing w:w="0" w:type="dxa"/>
          <w:jc w:val="center"/>
        </w:trPr>
        <w:tc>
          <w:tcPr>
            <w:tcW w:w="493" w:type="dxa"/>
            <w:hideMark/>
          </w:tcPr>
          <w:p w:rsidR="00E42D4D" w:rsidRPr="00BD71FD" w:rsidRDefault="00E42D4D" w:rsidP="004221E9">
            <w:pPr>
              <w:spacing w:line="135" w:lineRule="atLeast"/>
              <w:jc w:val="center"/>
              <w:rPr>
                <w:sz w:val="28"/>
                <w:szCs w:val="28"/>
              </w:rPr>
            </w:pPr>
            <w:r w:rsidRPr="00BD71FD">
              <w:rPr>
                <w:sz w:val="28"/>
                <w:szCs w:val="28"/>
              </w:rPr>
              <w:t>1</w:t>
            </w:r>
          </w:p>
        </w:tc>
        <w:tc>
          <w:tcPr>
            <w:tcW w:w="2236" w:type="dxa"/>
            <w:hideMark/>
          </w:tcPr>
          <w:p w:rsidR="00E42D4D" w:rsidRPr="00BD71FD" w:rsidRDefault="00E42D4D" w:rsidP="004221E9">
            <w:pPr>
              <w:spacing w:line="135" w:lineRule="atLeast"/>
              <w:jc w:val="center"/>
              <w:rPr>
                <w:sz w:val="28"/>
                <w:szCs w:val="28"/>
              </w:rPr>
            </w:pPr>
            <w:r w:rsidRPr="00BD71FD">
              <w:rPr>
                <w:sz w:val="28"/>
                <w:szCs w:val="28"/>
              </w:rPr>
              <w:t>2</w:t>
            </w:r>
          </w:p>
        </w:tc>
        <w:tc>
          <w:tcPr>
            <w:tcW w:w="2259" w:type="dxa"/>
            <w:hideMark/>
          </w:tcPr>
          <w:p w:rsidR="00E42D4D" w:rsidRPr="00BD71FD" w:rsidRDefault="00E42D4D" w:rsidP="004221E9">
            <w:pPr>
              <w:spacing w:line="135" w:lineRule="atLeast"/>
              <w:jc w:val="center"/>
              <w:rPr>
                <w:sz w:val="28"/>
                <w:szCs w:val="28"/>
              </w:rPr>
            </w:pPr>
            <w:r w:rsidRPr="00BD71FD">
              <w:rPr>
                <w:sz w:val="28"/>
                <w:szCs w:val="28"/>
              </w:rPr>
              <w:t>3</w:t>
            </w:r>
          </w:p>
        </w:tc>
        <w:tc>
          <w:tcPr>
            <w:tcW w:w="1383" w:type="dxa"/>
          </w:tcPr>
          <w:p w:rsidR="00E42D4D" w:rsidRPr="00BD71FD" w:rsidRDefault="00E42D4D" w:rsidP="004221E9">
            <w:pPr>
              <w:spacing w:line="135" w:lineRule="atLeast"/>
              <w:jc w:val="center"/>
              <w:rPr>
                <w:sz w:val="28"/>
                <w:szCs w:val="28"/>
              </w:rPr>
            </w:pPr>
            <w:r w:rsidRPr="00BD71FD">
              <w:rPr>
                <w:sz w:val="28"/>
                <w:szCs w:val="28"/>
              </w:rPr>
              <w:t>4</w:t>
            </w:r>
          </w:p>
        </w:tc>
        <w:tc>
          <w:tcPr>
            <w:tcW w:w="2109" w:type="dxa"/>
            <w:hideMark/>
          </w:tcPr>
          <w:p w:rsidR="00E42D4D" w:rsidRPr="00BD71FD" w:rsidRDefault="00E42D4D" w:rsidP="004221E9">
            <w:pPr>
              <w:spacing w:line="135" w:lineRule="atLeast"/>
              <w:jc w:val="center"/>
              <w:rPr>
                <w:sz w:val="28"/>
                <w:szCs w:val="28"/>
              </w:rPr>
            </w:pPr>
            <w:r w:rsidRPr="00BD71FD">
              <w:rPr>
                <w:sz w:val="28"/>
                <w:szCs w:val="28"/>
              </w:rPr>
              <w:t>5</w:t>
            </w:r>
          </w:p>
        </w:tc>
        <w:tc>
          <w:tcPr>
            <w:tcW w:w="1130" w:type="dxa"/>
            <w:hideMark/>
          </w:tcPr>
          <w:p w:rsidR="00E42D4D" w:rsidRPr="00BD71FD" w:rsidRDefault="00E42D4D" w:rsidP="004221E9">
            <w:pPr>
              <w:spacing w:line="135" w:lineRule="atLeast"/>
              <w:jc w:val="center"/>
              <w:rPr>
                <w:sz w:val="28"/>
                <w:szCs w:val="28"/>
              </w:rPr>
            </w:pPr>
            <w:r w:rsidRPr="00BD71FD">
              <w:rPr>
                <w:sz w:val="28"/>
                <w:szCs w:val="28"/>
              </w:rPr>
              <w:t>6</w:t>
            </w:r>
          </w:p>
        </w:tc>
      </w:tr>
      <w:tr w:rsidR="00E42D4D" w:rsidRPr="00BD71FD" w:rsidTr="0087601D">
        <w:trPr>
          <w:trHeight w:val="155"/>
          <w:tblCellSpacing w:w="0" w:type="dxa"/>
          <w:jc w:val="center"/>
        </w:trPr>
        <w:tc>
          <w:tcPr>
            <w:tcW w:w="493"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2236"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2259"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1383" w:type="dxa"/>
          </w:tcPr>
          <w:p w:rsidR="00E42D4D" w:rsidRPr="00BD71FD" w:rsidRDefault="00E42D4D" w:rsidP="0087601D">
            <w:pPr>
              <w:spacing w:line="150" w:lineRule="atLeast"/>
              <w:rPr>
                <w:sz w:val="28"/>
                <w:szCs w:val="28"/>
              </w:rPr>
            </w:pPr>
          </w:p>
        </w:tc>
        <w:tc>
          <w:tcPr>
            <w:tcW w:w="2109"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1130" w:type="dxa"/>
            <w:vAlign w:val="center"/>
            <w:hideMark/>
          </w:tcPr>
          <w:p w:rsidR="00E42D4D" w:rsidRPr="00BD71FD" w:rsidRDefault="00E42D4D" w:rsidP="0087601D">
            <w:pPr>
              <w:spacing w:line="150" w:lineRule="atLeast"/>
              <w:rPr>
                <w:sz w:val="28"/>
                <w:szCs w:val="28"/>
              </w:rPr>
            </w:pPr>
            <w:r w:rsidRPr="00BD71FD">
              <w:rPr>
                <w:sz w:val="28"/>
                <w:szCs w:val="28"/>
              </w:rPr>
              <w:t> </w:t>
            </w:r>
          </w:p>
        </w:tc>
      </w:tr>
    </w:tbl>
    <w:p w:rsidR="00381783" w:rsidRDefault="00381783" w:rsidP="00381783">
      <w:pPr>
        <w:jc w:val="right"/>
      </w:pPr>
    </w:p>
    <w:p w:rsidR="00381783" w:rsidRDefault="00381783" w:rsidP="00381783">
      <w:pPr>
        <w:jc w:val="right"/>
      </w:pPr>
    </w:p>
    <w:p w:rsidR="00381783" w:rsidRDefault="00E42D4D" w:rsidP="00E42D4D">
      <w:pPr>
        <w:tabs>
          <w:tab w:val="left" w:pos="326"/>
        </w:tabs>
      </w:pPr>
      <w:r>
        <w:tab/>
      </w:r>
    </w:p>
    <w:p w:rsidR="00E42D4D" w:rsidRDefault="00E42D4D" w:rsidP="00E42D4D">
      <w:pPr>
        <w:widowControl w:val="0"/>
        <w:rPr>
          <w:rFonts w:eastAsia="Andale Sans UI"/>
          <w:kern w:val="2"/>
          <w:sz w:val="28"/>
          <w:szCs w:val="28"/>
        </w:rPr>
      </w:pPr>
      <w:r w:rsidRPr="00D22FB1">
        <w:rPr>
          <w:rFonts w:eastAsia="Andale Sans UI"/>
          <w:kern w:val="2"/>
          <w:sz w:val="28"/>
          <w:szCs w:val="28"/>
        </w:rPr>
        <w:t xml:space="preserve">Глава </w:t>
      </w:r>
    </w:p>
    <w:p w:rsidR="00E42D4D" w:rsidRPr="00D22FB1" w:rsidRDefault="00E42D4D" w:rsidP="00E42D4D">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E42D4D" w:rsidRDefault="00E42D4D" w:rsidP="00E42D4D">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4221E9">
        <w:rPr>
          <w:rFonts w:eastAsia="Andale Sans UI"/>
          <w:kern w:val="2"/>
          <w:sz w:val="28"/>
          <w:szCs w:val="28"/>
        </w:rPr>
        <w:t xml:space="preserve">    </w:t>
      </w:r>
      <w:r>
        <w:rPr>
          <w:rFonts w:eastAsia="Andale Sans UI"/>
          <w:kern w:val="2"/>
          <w:sz w:val="28"/>
          <w:szCs w:val="28"/>
        </w:rPr>
        <w:t xml:space="preserve">  В.А. </w:t>
      </w:r>
      <w:proofErr w:type="spellStart"/>
      <w:r>
        <w:rPr>
          <w:rFonts w:eastAsia="Andale Sans UI"/>
          <w:kern w:val="2"/>
          <w:sz w:val="28"/>
          <w:szCs w:val="28"/>
        </w:rPr>
        <w:t>Побожий</w:t>
      </w:r>
      <w:proofErr w:type="spellEnd"/>
    </w:p>
    <w:p w:rsidR="00381783" w:rsidRDefault="00381783" w:rsidP="00BD00C8">
      <w:pPr>
        <w:jc w:val="center"/>
        <w:rPr>
          <w:sz w:val="28"/>
          <w:szCs w:val="28"/>
        </w:rPr>
      </w:pPr>
    </w:p>
    <w:p w:rsidR="002450F3" w:rsidRDefault="002450F3" w:rsidP="00E911FD">
      <w:pPr>
        <w:jc w:val="center"/>
        <w:rPr>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sectPr w:rsidR="004D6B8B" w:rsidSect="00CD74D8">
      <w:footnotePr>
        <w:pos w:val="beneathText"/>
      </w:footnotePr>
      <w:pgSz w:w="11905" w:h="16837"/>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1A3005"/>
    <w:multiLevelType w:val="hybridMultilevel"/>
    <w:tmpl w:val="9078C1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8C016D"/>
    <w:multiLevelType w:val="hybridMultilevel"/>
    <w:tmpl w:val="AE56C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420AE6"/>
    <w:multiLevelType w:val="hybridMultilevel"/>
    <w:tmpl w:val="BF385B5E"/>
    <w:lvl w:ilvl="0" w:tplc="B14E7B5A">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2606BC"/>
    <w:rsid w:val="00011610"/>
    <w:rsid w:val="000117B5"/>
    <w:rsid w:val="00023817"/>
    <w:rsid w:val="00030C31"/>
    <w:rsid w:val="000363AD"/>
    <w:rsid w:val="00041D4E"/>
    <w:rsid w:val="000539CE"/>
    <w:rsid w:val="00055118"/>
    <w:rsid w:val="00055566"/>
    <w:rsid w:val="00061C93"/>
    <w:rsid w:val="00063F5F"/>
    <w:rsid w:val="00070D8B"/>
    <w:rsid w:val="00071CCA"/>
    <w:rsid w:val="000764D1"/>
    <w:rsid w:val="00084D86"/>
    <w:rsid w:val="000868B5"/>
    <w:rsid w:val="00096D11"/>
    <w:rsid w:val="000A158A"/>
    <w:rsid w:val="000B1873"/>
    <w:rsid w:val="000B3FB5"/>
    <w:rsid w:val="000B4580"/>
    <w:rsid w:val="000E1A70"/>
    <w:rsid w:val="000F65BB"/>
    <w:rsid w:val="00104C41"/>
    <w:rsid w:val="00104D57"/>
    <w:rsid w:val="00105CA3"/>
    <w:rsid w:val="00117406"/>
    <w:rsid w:val="0012149F"/>
    <w:rsid w:val="001263C9"/>
    <w:rsid w:val="0014779C"/>
    <w:rsid w:val="001606F1"/>
    <w:rsid w:val="001623C1"/>
    <w:rsid w:val="0017293A"/>
    <w:rsid w:val="00176BCC"/>
    <w:rsid w:val="00192BB3"/>
    <w:rsid w:val="001A5B69"/>
    <w:rsid w:val="001B280D"/>
    <w:rsid w:val="001C2DC7"/>
    <w:rsid w:val="001C67F0"/>
    <w:rsid w:val="001C7A11"/>
    <w:rsid w:val="001D7955"/>
    <w:rsid w:val="001E0BAF"/>
    <w:rsid w:val="001E428D"/>
    <w:rsid w:val="001E5DF6"/>
    <w:rsid w:val="001F1297"/>
    <w:rsid w:val="002117EE"/>
    <w:rsid w:val="0021189A"/>
    <w:rsid w:val="0021317D"/>
    <w:rsid w:val="00216047"/>
    <w:rsid w:val="00220B34"/>
    <w:rsid w:val="00226BAE"/>
    <w:rsid w:val="002450F3"/>
    <w:rsid w:val="00245E2C"/>
    <w:rsid w:val="00251BB5"/>
    <w:rsid w:val="00256339"/>
    <w:rsid w:val="0025690E"/>
    <w:rsid w:val="002606BC"/>
    <w:rsid w:val="0026542B"/>
    <w:rsid w:val="0027490D"/>
    <w:rsid w:val="00277F7F"/>
    <w:rsid w:val="002810EF"/>
    <w:rsid w:val="002811DC"/>
    <w:rsid w:val="00294A27"/>
    <w:rsid w:val="00295BBF"/>
    <w:rsid w:val="00296AF3"/>
    <w:rsid w:val="002C39F7"/>
    <w:rsid w:val="002C6F4C"/>
    <w:rsid w:val="002E3E22"/>
    <w:rsid w:val="002F069D"/>
    <w:rsid w:val="002F0E06"/>
    <w:rsid w:val="002F174C"/>
    <w:rsid w:val="00303A8C"/>
    <w:rsid w:val="00303D10"/>
    <w:rsid w:val="0031516A"/>
    <w:rsid w:val="0032778E"/>
    <w:rsid w:val="00327F8E"/>
    <w:rsid w:val="00352674"/>
    <w:rsid w:val="003556F0"/>
    <w:rsid w:val="00363E61"/>
    <w:rsid w:val="00381783"/>
    <w:rsid w:val="00395D50"/>
    <w:rsid w:val="00396F58"/>
    <w:rsid w:val="00397B7A"/>
    <w:rsid w:val="003A7648"/>
    <w:rsid w:val="003B46F4"/>
    <w:rsid w:val="003C05B2"/>
    <w:rsid w:val="003C2C26"/>
    <w:rsid w:val="003D0671"/>
    <w:rsid w:val="003E1B05"/>
    <w:rsid w:val="003E2881"/>
    <w:rsid w:val="003E33A8"/>
    <w:rsid w:val="003F3C8B"/>
    <w:rsid w:val="0040072F"/>
    <w:rsid w:val="00416D19"/>
    <w:rsid w:val="00417808"/>
    <w:rsid w:val="00421179"/>
    <w:rsid w:val="004221E9"/>
    <w:rsid w:val="00425DA6"/>
    <w:rsid w:val="00426B60"/>
    <w:rsid w:val="00426DEC"/>
    <w:rsid w:val="00431C49"/>
    <w:rsid w:val="00447DE1"/>
    <w:rsid w:val="00447F53"/>
    <w:rsid w:val="00461690"/>
    <w:rsid w:val="00463BE3"/>
    <w:rsid w:val="004706C5"/>
    <w:rsid w:val="00473E2A"/>
    <w:rsid w:val="00477B1F"/>
    <w:rsid w:val="004818A9"/>
    <w:rsid w:val="004878D2"/>
    <w:rsid w:val="004A473A"/>
    <w:rsid w:val="004D3FF9"/>
    <w:rsid w:val="004D6B8B"/>
    <w:rsid w:val="004F0138"/>
    <w:rsid w:val="004F6104"/>
    <w:rsid w:val="004F69DD"/>
    <w:rsid w:val="005003E3"/>
    <w:rsid w:val="00500A1B"/>
    <w:rsid w:val="00514DC1"/>
    <w:rsid w:val="005177F6"/>
    <w:rsid w:val="00533B4F"/>
    <w:rsid w:val="00543B07"/>
    <w:rsid w:val="0054799E"/>
    <w:rsid w:val="00547D66"/>
    <w:rsid w:val="005509B9"/>
    <w:rsid w:val="00552FEC"/>
    <w:rsid w:val="00553E49"/>
    <w:rsid w:val="00577223"/>
    <w:rsid w:val="005811F7"/>
    <w:rsid w:val="005947B2"/>
    <w:rsid w:val="005B3F2C"/>
    <w:rsid w:val="005C0456"/>
    <w:rsid w:val="005C05D8"/>
    <w:rsid w:val="005C2D14"/>
    <w:rsid w:val="005C64C7"/>
    <w:rsid w:val="005D1E99"/>
    <w:rsid w:val="005D3E7A"/>
    <w:rsid w:val="005D64EF"/>
    <w:rsid w:val="00610808"/>
    <w:rsid w:val="006319F7"/>
    <w:rsid w:val="00631E81"/>
    <w:rsid w:val="00631F30"/>
    <w:rsid w:val="00641FEB"/>
    <w:rsid w:val="00665C0E"/>
    <w:rsid w:val="00675597"/>
    <w:rsid w:val="006802DD"/>
    <w:rsid w:val="0068551A"/>
    <w:rsid w:val="00687BCB"/>
    <w:rsid w:val="0069157C"/>
    <w:rsid w:val="006939EB"/>
    <w:rsid w:val="006A3ACA"/>
    <w:rsid w:val="006C5536"/>
    <w:rsid w:val="006C59CA"/>
    <w:rsid w:val="006C66FA"/>
    <w:rsid w:val="006F1A95"/>
    <w:rsid w:val="00722D20"/>
    <w:rsid w:val="00726D3F"/>
    <w:rsid w:val="007347A1"/>
    <w:rsid w:val="00734962"/>
    <w:rsid w:val="00740DD0"/>
    <w:rsid w:val="00742C64"/>
    <w:rsid w:val="00754B34"/>
    <w:rsid w:val="007645D4"/>
    <w:rsid w:val="00783411"/>
    <w:rsid w:val="00791E79"/>
    <w:rsid w:val="007C7EA2"/>
    <w:rsid w:val="007D53DF"/>
    <w:rsid w:val="007E50C3"/>
    <w:rsid w:val="007F23C3"/>
    <w:rsid w:val="007F335E"/>
    <w:rsid w:val="007F63D6"/>
    <w:rsid w:val="008030F5"/>
    <w:rsid w:val="00804087"/>
    <w:rsid w:val="00826187"/>
    <w:rsid w:val="008329F1"/>
    <w:rsid w:val="00835D9B"/>
    <w:rsid w:val="00841C91"/>
    <w:rsid w:val="008468E7"/>
    <w:rsid w:val="00847644"/>
    <w:rsid w:val="008562FC"/>
    <w:rsid w:val="00874B59"/>
    <w:rsid w:val="008861FB"/>
    <w:rsid w:val="00886621"/>
    <w:rsid w:val="0089752F"/>
    <w:rsid w:val="008B0CD1"/>
    <w:rsid w:val="008B2D88"/>
    <w:rsid w:val="008D08D7"/>
    <w:rsid w:val="008D72AB"/>
    <w:rsid w:val="008E05D4"/>
    <w:rsid w:val="008E702B"/>
    <w:rsid w:val="008F32AE"/>
    <w:rsid w:val="008F3B7E"/>
    <w:rsid w:val="008F5993"/>
    <w:rsid w:val="00904149"/>
    <w:rsid w:val="009231F9"/>
    <w:rsid w:val="00933630"/>
    <w:rsid w:val="00936CCA"/>
    <w:rsid w:val="00941C68"/>
    <w:rsid w:val="00945BC3"/>
    <w:rsid w:val="00951EDE"/>
    <w:rsid w:val="00956FEB"/>
    <w:rsid w:val="00961B68"/>
    <w:rsid w:val="00983F13"/>
    <w:rsid w:val="00984C14"/>
    <w:rsid w:val="009853B2"/>
    <w:rsid w:val="00996E6A"/>
    <w:rsid w:val="009A10A8"/>
    <w:rsid w:val="009B2286"/>
    <w:rsid w:val="009C35C0"/>
    <w:rsid w:val="009D30EC"/>
    <w:rsid w:val="009E114E"/>
    <w:rsid w:val="009E11FA"/>
    <w:rsid w:val="009E52E8"/>
    <w:rsid w:val="009F1D08"/>
    <w:rsid w:val="009F66D3"/>
    <w:rsid w:val="00A015E5"/>
    <w:rsid w:val="00A056CE"/>
    <w:rsid w:val="00A26ADA"/>
    <w:rsid w:val="00A27B02"/>
    <w:rsid w:val="00A55678"/>
    <w:rsid w:val="00A60522"/>
    <w:rsid w:val="00A64EE1"/>
    <w:rsid w:val="00A7596C"/>
    <w:rsid w:val="00A95B4A"/>
    <w:rsid w:val="00AA170C"/>
    <w:rsid w:val="00AB0D36"/>
    <w:rsid w:val="00AB688F"/>
    <w:rsid w:val="00AB779F"/>
    <w:rsid w:val="00AC0FE8"/>
    <w:rsid w:val="00AD7F25"/>
    <w:rsid w:val="00AE2711"/>
    <w:rsid w:val="00AF1D80"/>
    <w:rsid w:val="00AF69DE"/>
    <w:rsid w:val="00B246D5"/>
    <w:rsid w:val="00B26F14"/>
    <w:rsid w:val="00B30914"/>
    <w:rsid w:val="00B37B6B"/>
    <w:rsid w:val="00B37E63"/>
    <w:rsid w:val="00B40B75"/>
    <w:rsid w:val="00B44294"/>
    <w:rsid w:val="00B5312E"/>
    <w:rsid w:val="00B63926"/>
    <w:rsid w:val="00B71035"/>
    <w:rsid w:val="00B77E9E"/>
    <w:rsid w:val="00B8540B"/>
    <w:rsid w:val="00BA5317"/>
    <w:rsid w:val="00BA782B"/>
    <w:rsid w:val="00BB7026"/>
    <w:rsid w:val="00BC2975"/>
    <w:rsid w:val="00BD00C8"/>
    <w:rsid w:val="00BD2F12"/>
    <w:rsid w:val="00BD5A37"/>
    <w:rsid w:val="00BD7653"/>
    <w:rsid w:val="00C01802"/>
    <w:rsid w:val="00C01D07"/>
    <w:rsid w:val="00C03640"/>
    <w:rsid w:val="00C03CFD"/>
    <w:rsid w:val="00C1017E"/>
    <w:rsid w:val="00C12B6D"/>
    <w:rsid w:val="00C154EC"/>
    <w:rsid w:val="00C21A3D"/>
    <w:rsid w:val="00C23C59"/>
    <w:rsid w:val="00C23E99"/>
    <w:rsid w:val="00C2593B"/>
    <w:rsid w:val="00C2691B"/>
    <w:rsid w:val="00C3491E"/>
    <w:rsid w:val="00C36F94"/>
    <w:rsid w:val="00C47FCE"/>
    <w:rsid w:val="00C63A00"/>
    <w:rsid w:val="00C7327D"/>
    <w:rsid w:val="00C745D4"/>
    <w:rsid w:val="00C75F88"/>
    <w:rsid w:val="00C86D32"/>
    <w:rsid w:val="00C93886"/>
    <w:rsid w:val="00C97D5D"/>
    <w:rsid w:val="00CA04A7"/>
    <w:rsid w:val="00CA0A20"/>
    <w:rsid w:val="00CB01D0"/>
    <w:rsid w:val="00CB367E"/>
    <w:rsid w:val="00CB71B3"/>
    <w:rsid w:val="00CD1BC7"/>
    <w:rsid w:val="00CD58C3"/>
    <w:rsid w:val="00CD5BD4"/>
    <w:rsid w:val="00CD74D8"/>
    <w:rsid w:val="00D0195C"/>
    <w:rsid w:val="00D16E4C"/>
    <w:rsid w:val="00D26741"/>
    <w:rsid w:val="00D4180F"/>
    <w:rsid w:val="00D44EB9"/>
    <w:rsid w:val="00D467A7"/>
    <w:rsid w:val="00D52480"/>
    <w:rsid w:val="00D60EE9"/>
    <w:rsid w:val="00D71CB7"/>
    <w:rsid w:val="00D72FA9"/>
    <w:rsid w:val="00D73D19"/>
    <w:rsid w:val="00D74295"/>
    <w:rsid w:val="00D7450E"/>
    <w:rsid w:val="00D765BA"/>
    <w:rsid w:val="00D8259B"/>
    <w:rsid w:val="00D86679"/>
    <w:rsid w:val="00D90859"/>
    <w:rsid w:val="00D91646"/>
    <w:rsid w:val="00D96A66"/>
    <w:rsid w:val="00D97184"/>
    <w:rsid w:val="00DA075F"/>
    <w:rsid w:val="00DB1A18"/>
    <w:rsid w:val="00DB1E78"/>
    <w:rsid w:val="00DD7F55"/>
    <w:rsid w:val="00DE2FAA"/>
    <w:rsid w:val="00DE34AE"/>
    <w:rsid w:val="00DE5226"/>
    <w:rsid w:val="00DF0460"/>
    <w:rsid w:val="00DF6841"/>
    <w:rsid w:val="00E14085"/>
    <w:rsid w:val="00E16F12"/>
    <w:rsid w:val="00E20319"/>
    <w:rsid w:val="00E27545"/>
    <w:rsid w:val="00E31AD1"/>
    <w:rsid w:val="00E3335B"/>
    <w:rsid w:val="00E42991"/>
    <w:rsid w:val="00E42D4D"/>
    <w:rsid w:val="00E44F6F"/>
    <w:rsid w:val="00E55798"/>
    <w:rsid w:val="00E64EC7"/>
    <w:rsid w:val="00E70EB8"/>
    <w:rsid w:val="00E736E9"/>
    <w:rsid w:val="00E73AC5"/>
    <w:rsid w:val="00E75791"/>
    <w:rsid w:val="00E77535"/>
    <w:rsid w:val="00E80A82"/>
    <w:rsid w:val="00E911FD"/>
    <w:rsid w:val="00E9534C"/>
    <w:rsid w:val="00E96F20"/>
    <w:rsid w:val="00EA5C0B"/>
    <w:rsid w:val="00EB3F9D"/>
    <w:rsid w:val="00EB4395"/>
    <w:rsid w:val="00EB6FD4"/>
    <w:rsid w:val="00EB739F"/>
    <w:rsid w:val="00EC6DE3"/>
    <w:rsid w:val="00EE519A"/>
    <w:rsid w:val="00EE54C4"/>
    <w:rsid w:val="00EE56F6"/>
    <w:rsid w:val="00EF4352"/>
    <w:rsid w:val="00F1582B"/>
    <w:rsid w:val="00F46F40"/>
    <w:rsid w:val="00F55B8C"/>
    <w:rsid w:val="00F56FF6"/>
    <w:rsid w:val="00F612A2"/>
    <w:rsid w:val="00F717A4"/>
    <w:rsid w:val="00F76D03"/>
    <w:rsid w:val="00F83F3C"/>
    <w:rsid w:val="00FA3509"/>
    <w:rsid w:val="00FA50EC"/>
    <w:rsid w:val="00FB0673"/>
    <w:rsid w:val="00FB29AA"/>
    <w:rsid w:val="00FC20F0"/>
    <w:rsid w:val="00FC7F11"/>
    <w:rsid w:val="00FD3003"/>
    <w:rsid w:val="00FD6C24"/>
    <w:rsid w:val="00FD6DEA"/>
    <w:rsid w:val="00FE2059"/>
    <w:rsid w:val="00FF494A"/>
    <w:rsid w:val="00FF5280"/>
    <w:rsid w:val="00FF6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19"/>
    <w:pPr>
      <w:suppressAutoHyphens/>
    </w:pPr>
    <w:rPr>
      <w:sz w:val="24"/>
      <w:szCs w:val="24"/>
      <w:lang w:eastAsia="ar-SA"/>
    </w:rPr>
  </w:style>
  <w:style w:type="paragraph" w:styleId="1">
    <w:name w:val="heading 1"/>
    <w:basedOn w:val="a"/>
    <w:next w:val="a"/>
    <w:qFormat/>
    <w:rsid w:val="00D73D19"/>
    <w:pPr>
      <w:keepNext/>
      <w:tabs>
        <w:tab w:val="num" w:pos="0"/>
      </w:tabs>
      <w:jc w:val="center"/>
      <w:outlineLvl w:val="0"/>
    </w:pPr>
    <w:rPr>
      <w:i/>
      <w:iCs/>
      <w:sz w:val="28"/>
    </w:rPr>
  </w:style>
  <w:style w:type="paragraph" w:styleId="2">
    <w:name w:val="heading 2"/>
    <w:basedOn w:val="a"/>
    <w:next w:val="a"/>
    <w:qFormat/>
    <w:rsid w:val="00D73D19"/>
    <w:pPr>
      <w:keepNext/>
      <w:tabs>
        <w:tab w:val="num" w:pos="0"/>
      </w:tabs>
      <w:jc w:val="center"/>
      <w:outlineLvl w:val="1"/>
    </w:pPr>
    <w:rPr>
      <w:b/>
      <w:bCs/>
    </w:rPr>
  </w:style>
  <w:style w:type="paragraph" w:styleId="3">
    <w:name w:val="heading 3"/>
    <w:basedOn w:val="a"/>
    <w:next w:val="a"/>
    <w:qFormat/>
    <w:rsid w:val="00D73D19"/>
    <w:pPr>
      <w:keepNext/>
      <w:tabs>
        <w:tab w:val="num" w:pos="0"/>
      </w:tabs>
      <w:outlineLvl w:val="2"/>
    </w:pPr>
    <w:rPr>
      <w:sz w:val="28"/>
    </w:rPr>
  </w:style>
  <w:style w:type="paragraph" w:styleId="4">
    <w:name w:val="heading 4"/>
    <w:basedOn w:val="a"/>
    <w:next w:val="a"/>
    <w:qFormat/>
    <w:rsid w:val="00D73D19"/>
    <w:pPr>
      <w:keepNext/>
      <w:tabs>
        <w:tab w:val="num" w:pos="0"/>
      </w:tabs>
      <w:ind w:left="360"/>
      <w:outlineLvl w:val="3"/>
    </w:pPr>
    <w:rPr>
      <w:sz w:val="28"/>
    </w:rPr>
  </w:style>
  <w:style w:type="paragraph" w:styleId="5">
    <w:name w:val="heading 5"/>
    <w:basedOn w:val="a"/>
    <w:next w:val="a"/>
    <w:qFormat/>
    <w:rsid w:val="00D73D19"/>
    <w:pPr>
      <w:keepNext/>
      <w:tabs>
        <w:tab w:val="num" w:pos="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73D19"/>
  </w:style>
  <w:style w:type="character" w:customStyle="1" w:styleId="WW-Absatz-Standardschriftart">
    <w:name w:val="WW-Absatz-Standardschriftart"/>
    <w:rsid w:val="00D73D19"/>
  </w:style>
  <w:style w:type="character" w:customStyle="1" w:styleId="WW-Absatz-Standardschriftart1">
    <w:name w:val="WW-Absatz-Standardschriftart1"/>
    <w:rsid w:val="00D73D19"/>
  </w:style>
  <w:style w:type="character" w:customStyle="1" w:styleId="WW-Absatz-Standardschriftart11">
    <w:name w:val="WW-Absatz-Standardschriftart11"/>
    <w:rsid w:val="00D73D19"/>
  </w:style>
  <w:style w:type="character" w:customStyle="1" w:styleId="WW-Absatz-Standardschriftart111">
    <w:name w:val="WW-Absatz-Standardschriftart111"/>
    <w:rsid w:val="00D73D19"/>
  </w:style>
  <w:style w:type="character" w:customStyle="1" w:styleId="WW-Absatz-Standardschriftart1111">
    <w:name w:val="WW-Absatz-Standardschriftart1111"/>
    <w:rsid w:val="00D73D19"/>
  </w:style>
  <w:style w:type="character" w:customStyle="1" w:styleId="WW-Absatz-Standardschriftart11111">
    <w:name w:val="WW-Absatz-Standardschriftart11111"/>
    <w:rsid w:val="00D73D19"/>
  </w:style>
  <w:style w:type="character" w:customStyle="1" w:styleId="WW8Num1z0">
    <w:name w:val="WW8Num1z0"/>
    <w:rsid w:val="00D73D19"/>
    <w:rPr>
      <w:rFonts w:ascii="Symbol" w:eastAsia="Times New Roman" w:hAnsi="Symbol" w:cs="Times New Roman"/>
    </w:rPr>
  </w:style>
  <w:style w:type="character" w:customStyle="1" w:styleId="WW8Num1z1">
    <w:name w:val="WW8Num1z1"/>
    <w:rsid w:val="00D73D19"/>
    <w:rPr>
      <w:rFonts w:ascii="Courier New" w:hAnsi="Courier New"/>
    </w:rPr>
  </w:style>
  <w:style w:type="character" w:customStyle="1" w:styleId="WW8Num1z2">
    <w:name w:val="WW8Num1z2"/>
    <w:rsid w:val="00D73D19"/>
    <w:rPr>
      <w:rFonts w:ascii="Wingdings" w:hAnsi="Wingdings"/>
    </w:rPr>
  </w:style>
  <w:style w:type="character" w:customStyle="1" w:styleId="WW8Num1z3">
    <w:name w:val="WW8Num1z3"/>
    <w:rsid w:val="00D73D19"/>
    <w:rPr>
      <w:rFonts w:ascii="Symbol" w:hAnsi="Symbol"/>
    </w:rPr>
  </w:style>
  <w:style w:type="paragraph" w:customStyle="1" w:styleId="a3">
    <w:name w:val="Заголовок"/>
    <w:basedOn w:val="a"/>
    <w:next w:val="a4"/>
    <w:rsid w:val="00D73D19"/>
    <w:pPr>
      <w:keepNext/>
      <w:spacing w:before="240" w:after="120"/>
    </w:pPr>
    <w:rPr>
      <w:rFonts w:ascii="Arial" w:eastAsia="Lucida Sans Unicode" w:hAnsi="Arial" w:cs="Lucida Sans Unicode"/>
      <w:sz w:val="28"/>
      <w:szCs w:val="28"/>
    </w:rPr>
  </w:style>
  <w:style w:type="paragraph" w:styleId="a4">
    <w:name w:val="Body Text"/>
    <w:basedOn w:val="a"/>
    <w:rsid w:val="00D73D19"/>
    <w:pPr>
      <w:jc w:val="center"/>
    </w:pPr>
    <w:rPr>
      <w:b/>
    </w:rPr>
  </w:style>
  <w:style w:type="paragraph" w:styleId="a5">
    <w:name w:val="List"/>
    <w:basedOn w:val="a4"/>
    <w:rsid w:val="00D73D19"/>
    <w:rPr>
      <w:rFonts w:ascii="Arial" w:hAnsi="Arial" w:cs="Lucida Sans Unicode"/>
    </w:rPr>
  </w:style>
  <w:style w:type="paragraph" w:styleId="a6">
    <w:name w:val="Title"/>
    <w:basedOn w:val="a"/>
    <w:qFormat/>
    <w:rsid w:val="00D73D19"/>
    <w:pPr>
      <w:suppressLineNumbers/>
      <w:spacing w:before="120" w:after="120"/>
    </w:pPr>
    <w:rPr>
      <w:rFonts w:ascii="Arial" w:hAnsi="Arial" w:cs="Lucida Sans Unicode"/>
      <w:i/>
      <w:iCs/>
      <w:sz w:val="20"/>
    </w:rPr>
  </w:style>
  <w:style w:type="paragraph" w:styleId="a7">
    <w:name w:val="index heading"/>
    <w:basedOn w:val="a"/>
    <w:rsid w:val="00D73D19"/>
    <w:pPr>
      <w:suppressLineNumbers/>
    </w:pPr>
    <w:rPr>
      <w:rFonts w:ascii="Arial" w:hAnsi="Arial" w:cs="Lucida Sans Unicode"/>
    </w:rPr>
  </w:style>
  <w:style w:type="paragraph" w:customStyle="1" w:styleId="Heading">
    <w:name w:val="Heading"/>
    <w:basedOn w:val="a"/>
    <w:next w:val="a4"/>
    <w:rsid w:val="00D73D19"/>
    <w:pPr>
      <w:keepNext/>
      <w:spacing w:before="240" w:after="120"/>
    </w:pPr>
    <w:rPr>
      <w:rFonts w:ascii="Arial" w:eastAsia="Lucida Sans Unicode" w:hAnsi="Arial" w:cs="Lucida Sans Unicode"/>
      <w:sz w:val="28"/>
      <w:szCs w:val="28"/>
    </w:rPr>
  </w:style>
  <w:style w:type="paragraph" w:customStyle="1" w:styleId="10">
    <w:name w:val="Название объекта1"/>
    <w:basedOn w:val="a"/>
    <w:rsid w:val="00D73D19"/>
    <w:pPr>
      <w:suppressLineNumbers/>
      <w:spacing w:before="120" w:after="120"/>
    </w:pPr>
    <w:rPr>
      <w:rFonts w:cs="Lucida Sans Unicode"/>
      <w:i/>
      <w:iCs/>
    </w:rPr>
  </w:style>
  <w:style w:type="paragraph" w:customStyle="1" w:styleId="Index">
    <w:name w:val="Index"/>
    <w:basedOn w:val="a"/>
    <w:rsid w:val="00D73D19"/>
    <w:pPr>
      <w:suppressLineNumbers/>
    </w:pPr>
    <w:rPr>
      <w:rFonts w:cs="Lucida Sans Unicode"/>
    </w:rPr>
  </w:style>
  <w:style w:type="paragraph" w:customStyle="1" w:styleId="a8">
    <w:name w:val="Содержимое таблицы"/>
    <w:basedOn w:val="a"/>
    <w:rsid w:val="00D73D19"/>
    <w:pPr>
      <w:suppressLineNumbers/>
    </w:pPr>
  </w:style>
  <w:style w:type="paragraph" w:customStyle="1" w:styleId="a9">
    <w:name w:val="Заголовок таблицы"/>
    <w:basedOn w:val="a8"/>
    <w:rsid w:val="00D73D19"/>
    <w:pPr>
      <w:jc w:val="center"/>
    </w:pPr>
    <w:rPr>
      <w:b/>
      <w:bCs/>
    </w:rPr>
  </w:style>
  <w:style w:type="paragraph" w:customStyle="1" w:styleId="TableContents">
    <w:name w:val="Table Contents"/>
    <w:basedOn w:val="a"/>
    <w:rsid w:val="00D73D19"/>
    <w:pPr>
      <w:suppressLineNumbers/>
    </w:pPr>
  </w:style>
  <w:style w:type="paragraph" w:customStyle="1" w:styleId="TableHeading">
    <w:name w:val="Table Heading"/>
    <w:basedOn w:val="TableContents"/>
    <w:rsid w:val="00D73D19"/>
    <w:pPr>
      <w:jc w:val="center"/>
    </w:pPr>
    <w:rPr>
      <w:b/>
      <w:bCs/>
    </w:rPr>
  </w:style>
  <w:style w:type="paragraph" w:styleId="aa">
    <w:name w:val="Balloon Text"/>
    <w:basedOn w:val="a"/>
    <w:semiHidden/>
    <w:rsid w:val="00CA0A20"/>
    <w:rPr>
      <w:rFonts w:ascii="Tahoma" w:hAnsi="Tahoma" w:cs="Tahoma"/>
      <w:sz w:val="16"/>
      <w:szCs w:val="16"/>
    </w:rPr>
  </w:style>
  <w:style w:type="paragraph" w:customStyle="1" w:styleId="ab">
    <w:name w:val="Знак Знак Знак Знак"/>
    <w:basedOn w:val="a"/>
    <w:rsid w:val="00533B4F"/>
    <w:pPr>
      <w:suppressAutoHyphens w:val="0"/>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A473A"/>
    <w:pPr>
      <w:autoSpaceDE w:val="0"/>
      <w:autoSpaceDN w:val="0"/>
      <w:adjustRightInd w:val="0"/>
    </w:pPr>
    <w:rPr>
      <w:sz w:val="28"/>
      <w:szCs w:val="28"/>
    </w:rPr>
  </w:style>
  <w:style w:type="paragraph" w:customStyle="1" w:styleId="ConsPlusCell">
    <w:name w:val="ConsPlusCell"/>
    <w:rsid w:val="00CB01D0"/>
    <w:pPr>
      <w:widowControl w:val="0"/>
      <w:autoSpaceDE w:val="0"/>
      <w:autoSpaceDN w:val="0"/>
      <w:adjustRightInd w:val="0"/>
    </w:pPr>
    <w:rPr>
      <w:rFonts w:ascii="Arial" w:hAnsi="Arial" w:cs="Arial"/>
    </w:rPr>
  </w:style>
  <w:style w:type="paragraph" w:styleId="ac">
    <w:name w:val="Body Text Indent"/>
    <w:basedOn w:val="a"/>
    <w:rsid w:val="0025690E"/>
    <w:pPr>
      <w:spacing w:after="120"/>
      <w:ind w:left="283"/>
    </w:pPr>
  </w:style>
  <w:style w:type="paragraph" w:customStyle="1" w:styleId="ad">
    <w:name w:val="Нормальный (таблица)"/>
    <w:basedOn w:val="a"/>
    <w:next w:val="a"/>
    <w:rsid w:val="00E20319"/>
    <w:pPr>
      <w:widowControl w:val="0"/>
      <w:suppressAutoHyphens w:val="0"/>
      <w:autoSpaceDE w:val="0"/>
      <w:autoSpaceDN w:val="0"/>
      <w:adjustRightInd w:val="0"/>
      <w:jc w:val="both"/>
    </w:pPr>
    <w:rPr>
      <w:rFonts w:ascii="Arial" w:hAnsi="Arial" w:cs="Arial"/>
      <w:lang w:eastAsia="ru-RU"/>
    </w:rPr>
  </w:style>
  <w:style w:type="paragraph" w:customStyle="1" w:styleId="ae">
    <w:name w:val="Прижатый влево"/>
    <w:basedOn w:val="a"/>
    <w:next w:val="a"/>
    <w:rsid w:val="00E20319"/>
    <w:pPr>
      <w:widowControl w:val="0"/>
      <w:suppressAutoHyphens w:val="0"/>
      <w:autoSpaceDE w:val="0"/>
      <w:autoSpaceDN w:val="0"/>
      <w:adjustRightInd w:val="0"/>
    </w:pPr>
    <w:rPr>
      <w:rFonts w:ascii="Arial" w:hAnsi="Arial" w:cs="Arial"/>
      <w:lang w:eastAsia="ru-RU"/>
    </w:rPr>
  </w:style>
  <w:style w:type="character" w:customStyle="1" w:styleId="blk3">
    <w:name w:val="blk3"/>
    <w:basedOn w:val="a0"/>
    <w:rsid w:val="00D7450E"/>
    <w:rPr>
      <w:vanish w:val="0"/>
      <w:webHidden w:val="0"/>
      <w:specVanish w:val="0"/>
    </w:rPr>
  </w:style>
  <w:style w:type="character" w:customStyle="1" w:styleId="af">
    <w:name w:val="Цветовое выделение"/>
    <w:rsid w:val="001E428D"/>
    <w:rPr>
      <w:b/>
      <w:bCs/>
      <w:color w:val="000080"/>
      <w:sz w:val="20"/>
      <w:szCs w:val="20"/>
    </w:rPr>
  </w:style>
  <w:style w:type="paragraph" w:customStyle="1" w:styleId="11">
    <w:name w:val="Обычный1"/>
    <w:rsid w:val="00A056CE"/>
    <w:pPr>
      <w:spacing w:before="100" w:after="100"/>
    </w:pPr>
    <w:rPr>
      <w:snapToGrid w:val="0"/>
      <w:sz w:val="24"/>
    </w:rPr>
  </w:style>
  <w:style w:type="table" w:styleId="af0">
    <w:name w:val="Table Grid"/>
    <w:basedOn w:val="a1"/>
    <w:rsid w:val="00AB7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F46F40"/>
    <w:pPr>
      <w:ind w:left="720"/>
      <w:contextualSpacing/>
    </w:pPr>
  </w:style>
  <w:style w:type="character" w:customStyle="1" w:styleId="af2">
    <w:name w:val="Без интервала Знак"/>
    <w:link w:val="af3"/>
    <w:locked/>
    <w:rsid w:val="00E42D4D"/>
    <w:rPr>
      <w:sz w:val="24"/>
      <w:szCs w:val="24"/>
      <w:lang w:eastAsia="ar-SA"/>
    </w:rPr>
  </w:style>
  <w:style w:type="paragraph" w:styleId="af3">
    <w:name w:val="No Spacing"/>
    <w:link w:val="af2"/>
    <w:uiPriority w:val="1"/>
    <w:qFormat/>
    <w:rsid w:val="00E42D4D"/>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318275">
      <w:bodyDiv w:val="1"/>
      <w:marLeft w:val="0"/>
      <w:marRight w:val="0"/>
      <w:marTop w:val="0"/>
      <w:marBottom w:val="0"/>
      <w:divBdr>
        <w:top w:val="none" w:sz="0" w:space="0" w:color="auto"/>
        <w:left w:val="none" w:sz="0" w:space="0" w:color="auto"/>
        <w:bottom w:val="none" w:sz="0" w:space="0" w:color="auto"/>
        <w:right w:val="none" w:sz="0" w:space="0" w:color="auto"/>
      </w:divBdr>
    </w:div>
    <w:div w:id="476842334">
      <w:bodyDiv w:val="1"/>
      <w:marLeft w:val="0"/>
      <w:marRight w:val="0"/>
      <w:marTop w:val="0"/>
      <w:marBottom w:val="0"/>
      <w:divBdr>
        <w:top w:val="none" w:sz="0" w:space="0" w:color="auto"/>
        <w:left w:val="none" w:sz="0" w:space="0" w:color="auto"/>
        <w:bottom w:val="none" w:sz="0" w:space="0" w:color="auto"/>
        <w:right w:val="none" w:sz="0" w:space="0" w:color="auto"/>
      </w:divBdr>
      <w:divsChild>
        <w:div w:id="964385733">
          <w:marLeft w:val="60"/>
          <w:marRight w:val="60"/>
          <w:marTop w:val="100"/>
          <w:marBottom w:val="100"/>
          <w:divBdr>
            <w:top w:val="none" w:sz="0" w:space="0" w:color="auto"/>
            <w:left w:val="none" w:sz="0" w:space="0" w:color="auto"/>
            <w:bottom w:val="none" w:sz="0" w:space="0" w:color="auto"/>
            <w:right w:val="none" w:sz="0" w:space="0" w:color="auto"/>
          </w:divBdr>
        </w:div>
        <w:div w:id="837695079">
          <w:marLeft w:val="60"/>
          <w:marRight w:val="60"/>
          <w:marTop w:val="100"/>
          <w:marBottom w:val="100"/>
          <w:divBdr>
            <w:top w:val="none" w:sz="0" w:space="0" w:color="auto"/>
            <w:left w:val="none" w:sz="0" w:space="0" w:color="auto"/>
            <w:bottom w:val="none" w:sz="0" w:space="0" w:color="auto"/>
            <w:right w:val="none" w:sz="0" w:space="0" w:color="auto"/>
          </w:divBdr>
        </w:div>
        <w:div w:id="411196693">
          <w:marLeft w:val="60"/>
          <w:marRight w:val="60"/>
          <w:marTop w:val="100"/>
          <w:marBottom w:val="100"/>
          <w:divBdr>
            <w:top w:val="none" w:sz="0" w:space="0" w:color="auto"/>
            <w:left w:val="none" w:sz="0" w:space="0" w:color="auto"/>
            <w:bottom w:val="none" w:sz="0" w:space="0" w:color="auto"/>
            <w:right w:val="none" w:sz="0" w:space="0" w:color="auto"/>
          </w:divBdr>
        </w:div>
      </w:divsChild>
    </w:div>
    <w:div w:id="697968751">
      <w:bodyDiv w:val="1"/>
      <w:marLeft w:val="0"/>
      <w:marRight w:val="0"/>
      <w:marTop w:val="0"/>
      <w:marBottom w:val="0"/>
      <w:divBdr>
        <w:top w:val="none" w:sz="0" w:space="0" w:color="auto"/>
        <w:left w:val="none" w:sz="0" w:space="0" w:color="auto"/>
        <w:bottom w:val="none" w:sz="0" w:space="0" w:color="auto"/>
        <w:right w:val="none" w:sz="0" w:space="0" w:color="auto"/>
      </w:divBdr>
    </w:div>
    <w:div w:id="940454779">
      <w:bodyDiv w:val="1"/>
      <w:marLeft w:val="0"/>
      <w:marRight w:val="0"/>
      <w:marTop w:val="0"/>
      <w:marBottom w:val="0"/>
      <w:divBdr>
        <w:top w:val="none" w:sz="0" w:space="0" w:color="auto"/>
        <w:left w:val="none" w:sz="0" w:space="0" w:color="auto"/>
        <w:bottom w:val="none" w:sz="0" w:space="0" w:color="auto"/>
        <w:right w:val="none" w:sz="0" w:space="0" w:color="auto"/>
      </w:divBdr>
    </w:div>
    <w:div w:id="1170294717">
      <w:bodyDiv w:val="1"/>
      <w:marLeft w:val="0"/>
      <w:marRight w:val="0"/>
      <w:marTop w:val="0"/>
      <w:marBottom w:val="0"/>
      <w:divBdr>
        <w:top w:val="none" w:sz="0" w:space="0" w:color="auto"/>
        <w:left w:val="none" w:sz="0" w:space="0" w:color="auto"/>
        <w:bottom w:val="none" w:sz="0" w:space="0" w:color="auto"/>
        <w:right w:val="none" w:sz="0" w:space="0" w:color="auto"/>
      </w:divBdr>
    </w:div>
    <w:div w:id="1329403717">
      <w:bodyDiv w:val="1"/>
      <w:marLeft w:val="0"/>
      <w:marRight w:val="0"/>
      <w:marTop w:val="0"/>
      <w:marBottom w:val="0"/>
      <w:divBdr>
        <w:top w:val="none" w:sz="0" w:space="0" w:color="auto"/>
        <w:left w:val="none" w:sz="0" w:space="0" w:color="auto"/>
        <w:bottom w:val="none" w:sz="0" w:space="0" w:color="auto"/>
        <w:right w:val="none" w:sz="0" w:space="0" w:color="auto"/>
      </w:divBdr>
      <w:divsChild>
        <w:div w:id="291177663">
          <w:marLeft w:val="60"/>
          <w:marRight w:val="60"/>
          <w:marTop w:val="100"/>
          <w:marBottom w:val="100"/>
          <w:divBdr>
            <w:top w:val="none" w:sz="0" w:space="0" w:color="auto"/>
            <w:left w:val="none" w:sz="0" w:space="0" w:color="auto"/>
            <w:bottom w:val="none" w:sz="0" w:space="0" w:color="auto"/>
            <w:right w:val="none" w:sz="0" w:space="0" w:color="auto"/>
          </w:divBdr>
        </w:div>
        <w:div w:id="650327323">
          <w:marLeft w:val="60"/>
          <w:marRight w:val="60"/>
          <w:marTop w:val="100"/>
          <w:marBottom w:val="100"/>
          <w:divBdr>
            <w:top w:val="none" w:sz="0" w:space="0" w:color="auto"/>
            <w:left w:val="none" w:sz="0" w:space="0" w:color="auto"/>
            <w:bottom w:val="none" w:sz="0" w:space="0" w:color="auto"/>
            <w:right w:val="none" w:sz="0" w:space="0" w:color="auto"/>
          </w:divBdr>
        </w:div>
        <w:div w:id="1873835977">
          <w:marLeft w:val="60"/>
          <w:marRight w:val="60"/>
          <w:marTop w:val="100"/>
          <w:marBottom w:val="100"/>
          <w:divBdr>
            <w:top w:val="none" w:sz="0" w:space="0" w:color="auto"/>
            <w:left w:val="none" w:sz="0" w:space="0" w:color="auto"/>
            <w:bottom w:val="none" w:sz="0" w:space="0" w:color="auto"/>
            <w:right w:val="none" w:sz="0" w:space="0" w:color="auto"/>
          </w:divBdr>
        </w:div>
        <w:div w:id="114446655">
          <w:marLeft w:val="60"/>
          <w:marRight w:val="60"/>
          <w:marTop w:val="100"/>
          <w:marBottom w:val="100"/>
          <w:divBdr>
            <w:top w:val="none" w:sz="0" w:space="0" w:color="auto"/>
            <w:left w:val="none" w:sz="0" w:space="0" w:color="auto"/>
            <w:bottom w:val="none" w:sz="0" w:space="0" w:color="auto"/>
            <w:right w:val="none" w:sz="0" w:space="0" w:color="auto"/>
          </w:divBdr>
        </w:div>
        <w:div w:id="26149299">
          <w:marLeft w:val="60"/>
          <w:marRight w:val="60"/>
          <w:marTop w:val="100"/>
          <w:marBottom w:val="100"/>
          <w:divBdr>
            <w:top w:val="none" w:sz="0" w:space="0" w:color="auto"/>
            <w:left w:val="none" w:sz="0" w:space="0" w:color="auto"/>
            <w:bottom w:val="none" w:sz="0" w:space="0" w:color="auto"/>
            <w:right w:val="none" w:sz="0" w:space="0" w:color="auto"/>
          </w:divBdr>
        </w:div>
        <w:div w:id="918519448">
          <w:marLeft w:val="60"/>
          <w:marRight w:val="60"/>
          <w:marTop w:val="100"/>
          <w:marBottom w:val="100"/>
          <w:divBdr>
            <w:top w:val="none" w:sz="0" w:space="0" w:color="auto"/>
            <w:left w:val="none" w:sz="0" w:space="0" w:color="auto"/>
            <w:bottom w:val="none" w:sz="0" w:space="0" w:color="auto"/>
            <w:right w:val="none" w:sz="0" w:space="0" w:color="auto"/>
          </w:divBdr>
        </w:div>
        <w:div w:id="1236550162">
          <w:marLeft w:val="60"/>
          <w:marRight w:val="60"/>
          <w:marTop w:val="100"/>
          <w:marBottom w:val="100"/>
          <w:divBdr>
            <w:top w:val="none" w:sz="0" w:space="0" w:color="auto"/>
            <w:left w:val="none" w:sz="0" w:space="0" w:color="auto"/>
            <w:bottom w:val="none" w:sz="0" w:space="0" w:color="auto"/>
            <w:right w:val="none" w:sz="0" w:space="0" w:color="auto"/>
          </w:divBdr>
        </w:div>
        <w:div w:id="1034579218">
          <w:marLeft w:val="60"/>
          <w:marRight w:val="60"/>
          <w:marTop w:val="100"/>
          <w:marBottom w:val="100"/>
          <w:divBdr>
            <w:top w:val="none" w:sz="0" w:space="0" w:color="auto"/>
            <w:left w:val="none" w:sz="0" w:space="0" w:color="auto"/>
            <w:bottom w:val="none" w:sz="0" w:space="0" w:color="auto"/>
            <w:right w:val="none" w:sz="0" w:space="0" w:color="auto"/>
          </w:divBdr>
        </w:div>
        <w:div w:id="1795520280">
          <w:marLeft w:val="60"/>
          <w:marRight w:val="60"/>
          <w:marTop w:val="100"/>
          <w:marBottom w:val="100"/>
          <w:divBdr>
            <w:top w:val="none" w:sz="0" w:space="0" w:color="auto"/>
            <w:left w:val="none" w:sz="0" w:space="0" w:color="auto"/>
            <w:bottom w:val="none" w:sz="0" w:space="0" w:color="auto"/>
            <w:right w:val="none" w:sz="0" w:space="0" w:color="auto"/>
          </w:divBdr>
        </w:div>
        <w:div w:id="1990359494">
          <w:marLeft w:val="60"/>
          <w:marRight w:val="60"/>
          <w:marTop w:val="100"/>
          <w:marBottom w:val="100"/>
          <w:divBdr>
            <w:top w:val="none" w:sz="0" w:space="0" w:color="auto"/>
            <w:left w:val="none" w:sz="0" w:space="0" w:color="auto"/>
            <w:bottom w:val="none" w:sz="0" w:space="0" w:color="auto"/>
            <w:right w:val="none" w:sz="0" w:space="0" w:color="auto"/>
          </w:divBdr>
        </w:div>
        <w:div w:id="1380057649">
          <w:marLeft w:val="60"/>
          <w:marRight w:val="60"/>
          <w:marTop w:val="100"/>
          <w:marBottom w:val="100"/>
          <w:divBdr>
            <w:top w:val="none" w:sz="0" w:space="0" w:color="auto"/>
            <w:left w:val="none" w:sz="0" w:space="0" w:color="auto"/>
            <w:bottom w:val="none" w:sz="0" w:space="0" w:color="auto"/>
            <w:right w:val="none" w:sz="0" w:space="0" w:color="auto"/>
          </w:divBdr>
        </w:div>
        <w:div w:id="553003265">
          <w:marLeft w:val="60"/>
          <w:marRight w:val="60"/>
          <w:marTop w:val="100"/>
          <w:marBottom w:val="100"/>
          <w:divBdr>
            <w:top w:val="none" w:sz="0" w:space="0" w:color="auto"/>
            <w:left w:val="none" w:sz="0" w:space="0" w:color="auto"/>
            <w:bottom w:val="none" w:sz="0" w:space="0" w:color="auto"/>
            <w:right w:val="none" w:sz="0" w:space="0" w:color="auto"/>
          </w:divBdr>
        </w:div>
        <w:div w:id="593899202">
          <w:marLeft w:val="60"/>
          <w:marRight w:val="60"/>
          <w:marTop w:val="100"/>
          <w:marBottom w:val="100"/>
          <w:divBdr>
            <w:top w:val="none" w:sz="0" w:space="0" w:color="auto"/>
            <w:left w:val="none" w:sz="0" w:space="0" w:color="auto"/>
            <w:bottom w:val="none" w:sz="0" w:space="0" w:color="auto"/>
            <w:right w:val="none" w:sz="0" w:space="0" w:color="auto"/>
          </w:divBdr>
        </w:div>
        <w:div w:id="1474828336">
          <w:marLeft w:val="60"/>
          <w:marRight w:val="60"/>
          <w:marTop w:val="100"/>
          <w:marBottom w:val="100"/>
          <w:divBdr>
            <w:top w:val="none" w:sz="0" w:space="0" w:color="auto"/>
            <w:left w:val="none" w:sz="0" w:space="0" w:color="auto"/>
            <w:bottom w:val="none" w:sz="0" w:space="0" w:color="auto"/>
            <w:right w:val="none" w:sz="0" w:space="0" w:color="auto"/>
          </w:divBdr>
        </w:div>
        <w:div w:id="1808090456">
          <w:marLeft w:val="60"/>
          <w:marRight w:val="60"/>
          <w:marTop w:val="100"/>
          <w:marBottom w:val="100"/>
          <w:divBdr>
            <w:top w:val="none" w:sz="0" w:space="0" w:color="auto"/>
            <w:left w:val="none" w:sz="0" w:space="0" w:color="auto"/>
            <w:bottom w:val="none" w:sz="0" w:space="0" w:color="auto"/>
            <w:right w:val="none" w:sz="0" w:space="0" w:color="auto"/>
          </w:divBdr>
        </w:div>
        <w:div w:id="1269774422">
          <w:marLeft w:val="60"/>
          <w:marRight w:val="60"/>
          <w:marTop w:val="100"/>
          <w:marBottom w:val="100"/>
          <w:divBdr>
            <w:top w:val="none" w:sz="0" w:space="0" w:color="auto"/>
            <w:left w:val="none" w:sz="0" w:space="0" w:color="auto"/>
            <w:bottom w:val="none" w:sz="0" w:space="0" w:color="auto"/>
            <w:right w:val="none" w:sz="0" w:space="0" w:color="auto"/>
          </w:divBdr>
        </w:div>
        <w:div w:id="1173371160">
          <w:marLeft w:val="60"/>
          <w:marRight w:val="60"/>
          <w:marTop w:val="100"/>
          <w:marBottom w:val="100"/>
          <w:divBdr>
            <w:top w:val="none" w:sz="0" w:space="0" w:color="auto"/>
            <w:left w:val="none" w:sz="0" w:space="0" w:color="auto"/>
            <w:bottom w:val="none" w:sz="0" w:space="0" w:color="auto"/>
            <w:right w:val="none" w:sz="0" w:space="0" w:color="auto"/>
          </w:divBdr>
        </w:div>
        <w:div w:id="1514417063">
          <w:marLeft w:val="60"/>
          <w:marRight w:val="60"/>
          <w:marTop w:val="100"/>
          <w:marBottom w:val="100"/>
          <w:divBdr>
            <w:top w:val="none" w:sz="0" w:space="0" w:color="auto"/>
            <w:left w:val="none" w:sz="0" w:space="0" w:color="auto"/>
            <w:bottom w:val="none" w:sz="0" w:space="0" w:color="auto"/>
            <w:right w:val="none" w:sz="0" w:space="0" w:color="auto"/>
          </w:divBdr>
        </w:div>
        <w:div w:id="1194155526">
          <w:marLeft w:val="60"/>
          <w:marRight w:val="60"/>
          <w:marTop w:val="100"/>
          <w:marBottom w:val="100"/>
          <w:divBdr>
            <w:top w:val="none" w:sz="0" w:space="0" w:color="auto"/>
            <w:left w:val="none" w:sz="0" w:space="0" w:color="auto"/>
            <w:bottom w:val="none" w:sz="0" w:space="0" w:color="auto"/>
            <w:right w:val="none" w:sz="0" w:space="0" w:color="auto"/>
          </w:divBdr>
        </w:div>
        <w:div w:id="1108620986">
          <w:marLeft w:val="60"/>
          <w:marRight w:val="60"/>
          <w:marTop w:val="100"/>
          <w:marBottom w:val="100"/>
          <w:divBdr>
            <w:top w:val="none" w:sz="0" w:space="0" w:color="auto"/>
            <w:left w:val="none" w:sz="0" w:space="0" w:color="auto"/>
            <w:bottom w:val="none" w:sz="0" w:space="0" w:color="auto"/>
            <w:right w:val="none" w:sz="0" w:space="0" w:color="auto"/>
          </w:divBdr>
        </w:div>
        <w:div w:id="283659704">
          <w:marLeft w:val="60"/>
          <w:marRight w:val="60"/>
          <w:marTop w:val="100"/>
          <w:marBottom w:val="100"/>
          <w:divBdr>
            <w:top w:val="none" w:sz="0" w:space="0" w:color="auto"/>
            <w:left w:val="none" w:sz="0" w:space="0" w:color="auto"/>
            <w:bottom w:val="none" w:sz="0" w:space="0" w:color="auto"/>
            <w:right w:val="none" w:sz="0" w:space="0" w:color="auto"/>
          </w:divBdr>
        </w:div>
        <w:div w:id="869034360">
          <w:marLeft w:val="60"/>
          <w:marRight w:val="60"/>
          <w:marTop w:val="100"/>
          <w:marBottom w:val="100"/>
          <w:divBdr>
            <w:top w:val="none" w:sz="0" w:space="0" w:color="auto"/>
            <w:left w:val="none" w:sz="0" w:space="0" w:color="auto"/>
            <w:bottom w:val="none" w:sz="0" w:space="0" w:color="auto"/>
            <w:right w:val="none" w:sz="0" w:space="0" w:color="auto"/>
          </w:divBdr>
        </w:div>
        <w:div w:id="1162741840">
          <w:marLeft w:val="60"/>
          <w:marRight w:val="60"/>
          <w:marTop w:val="100"/>
          <w:marBottom w:val="100"/>
          <w:divBdr>
            <w:top w:val="none" w:sz="0" w:space="0" w:color="auto"/>
            <w:left w:val="none" w:sz="0" w:space="0" w:color="auto"/>
            <w:bottom w:val="none" w:sz="0" w:space="0" w:color="auto"/>
            <w:right w:val="none" w:sz="0" w:space="0" w:color="auto"/>
          </w:divBdr>
        </w:div>
        <w:div w:id="2049751">
          <w:marLeft w:val="60"/>
          <w:marRight w:val="60"/>
          <w:marTop w:val="100"/>
          <w:marBottom w:val="100"/>
          <w:divBdr>
            <w:top w:val="none" w:sz="0" w:space="0" w:color="auto"/>
            <w:left w:val="none" w:sz="0" w:space="0" w:color="auto"/>
            <w:bottom w:val="none" w:sz="0" w:space="0" w:color="auto"/>
            <w:right w:val="none" w:sz="0" w:space="0" w:color="auto"/>
          </w:divBdr>
        </w:div>
      </w:divsChild>
    </w:div>
    <w:div w:id="1341812208">
      <w:bodyDiv w:val="1"/>
      <w:marLeft w:val="0"/>
      <w:marRight w:val="0"/>
      <w:marTop w:val="0"/>
      <w:marBottom w:val="0"/>
      <w:divBdr>
        <w:top w:val="none" w:sz="0" w:space="0" w:color="auto"/>
        <w:left w:val="none" w:sz="0" w:space="0" w:color="auto"/>
        <w:bottom w:val="none" w:sz="0" w:space="0" w:color="auto"/>
        <w:right w:val="none" w:sz="0" w:space="0" w:color="auto"/>
      </w:divBdr>
      <w:divsChild>
        <w:div w:id="460224829">
          <w:marLeft w:val="60"/>
          <w:marRight w:val="60"/>
          <w:marTop w:val="100"/>
          <w:marBottom w:val="100"/>
          <w:divBdr>
            <w:top w:val="none" w:sz="0" w:space="0" w:color="auto"/>
            <w:left w:val="none" w:sz="0" w:space="0" w:color="auto"/>
            <w:bottom w:val="none" w:sz="0" w:space="0" w:color="auto"/>
            <w:right w:val="none" w:sz="0" w:space="0" w:color="auto"/>
          </w:divBdr>
        </w:div>
        <w:div w:id="1291786689">
          <w:marLeft w:val="60"/>
          <w:marRight w:val="60"/>
          <w:marTop w:val="100"/>
          <w:marBottom w:val="100"/>
          <w:divBdr>
            <w:top w:val="none" w:sz="0" w:space="0" w:color="auto"/>
            <w:left w:val="none" w:sz="0" w:space="0" w:color="auto"/>
            <w:bottom w:val="none" w:sz="0" w:space="0" w:color="auto"/>
            <w:right w:val="none" w:sz="0" w:space="0" w:color="auto"/>
          </w:divBdr>
        </w:div>
        <w:div w:id="353845438">
          <w:marLeft w:val="60"/>
          <w:marRight w:val="60"/>
          <w:marTop w:val="100"/>
          <w:marBottom w:val="100"/>
          <w:divBdr>
            <w:top w:val="none" w:sz="0" w:space="0" w:color="auto"/>
            <w:left w:val="none" w:sz="0" w:space="0" w:color="auto"/>
            <w:bottom w:val="none" w:sz="0" w:space="0" w:color="auto"/>
            <w:right w:val="none" w:sz="0" w:space="0" w:color="auto"/>
          </w:divBdr>
        </w:div>
        <w:div w:id="1211334051">
          <w:marLeft w:val="60"/>
          <w:marRight w:val="60"/>
          <w:marTop w:val="100"/>
          <w:marBottom w:val="100"/>
          <w:divBdr>
            <w:top w:val="none" w:sz="0" w:space="0" w:color="auto"/>
            <w:left w:val="none" w:sz="0" w:space="0" w:color="auto"/>
            <w:bottom w:val="none" w:sz="0" w:space="0" w:color="auto"/>
            <w:right w:val="none" w:sz="0" w:space="0" w:color="auto"/>
          </w:divBdr>
        </w:div>
        <w:div w:id="88166582">
          <w:marLeft w:val="60"/>
          <w:marRight w:val="60"/>
          <w:marTop w:val="100"/>
          <w:marBottom w:val="100"/>
          <w:divBdr>
            <w:top w:val="none" w:sz="0" w:space="0" w:color="auto"/>
            <w:left w:val="none" w:sz="0" w:space="0" w:color="auto"/>
            <w:bottom w:val="none" w:sz="0" w:space="0" w:color="auto"/>
            <w:right w:val="none" w:sz="0" w:space="0" w:color="auto"/>
          </w:divBdr>
        </w:div>
        <w:div w:id="113906157">
          <w:marLeft w:val="60"/>
          <w:marRight w:val="60"/>
          <w:marTop w:val="100"/>
          <w:marBottom w:val="100"/>
          <w:divBdr>
            <w:top w:val="none" w:sz="0" w:space="0" w:color="auto"/>
            <w:left w:val="none" w:sz="0" w:space="0" w:color="auto"/>
            <w:bottom w:val="none" w:sz="0" w:space="0" w:color="auto"/>
            <w:right w:val="none" w:sz="0" w:space="0" w:color="auto"/>
          </w:divBdr>
        </w:div>
        <w:div w:id="760569683">
          <w:marLeft w:val="60"/>
          <w:marRight w:val="60"/>
          <w:marTop w:val="100"/>
          <w:marBottom w:val="100"/>
          <w:divBdr>
            <w:top w:val="none" w:sz="0" w:space="0" w:color="auto"/>
            <w:left w:val="none" w:sz="0" w:space="0" w:color="auto"/>
            <w:bottom w:val="none" w:sz="0" w:space="0" w:color="auto"/>
            <w:right w:val="none" w:sz="0" w:space="0" w:color="auto"/>
          </w:divBdr>
        </w:div>
        <w:div w:id="95174649">
          <w:marLeft w:val="60"/>
          <w:marRight w:val="60"/>
          <w:marTop w:val="100"/>
          <w:marBottom w:val="100"/>
          <w:divBdr>
            <w:top w:val="none" w:sz="0" w:space="0" w:color="auto"/>
            <w:left w:val="none" w:sz="0" w:space="0" w:color="auto"/>
            <w:bottom w:val="none" w:sz="0" w:space="0" w:color="auto"/>
            <w:right w:val="none" w:sz="0" w:space="0" w:color="auto"/>
          </w:divBdr>
        </w:div>
        <w:div w:id="1450322724">
          <w:marLeft w:val="60"/>
          <w:marRight w:val="60"/>
          <w:marTop w:val="100"/>
          <w:marBottom w:val="100"/>
          <w:divBdr>
            <w:top w:val="none" w:sz="0" w:space="0" w:color="auto"/>
            <w:left w:val="none" w:sz="0" w:space="0" w:color="auto"/>
            <w:bottom w:val="none" w:sz="0" w:space="0" w:color="auto"/>
            <w:right w:val="none" w:sz="0" w:space="0" w:color="auto"/>
          </w:divBdr>
        </w:div>
        <w:div w:id="545071924">
          <w:marLeft w:val="60"/>
          <w:marRight w:val="60"/>
          <w:marTop w:val="100"/>
          <w:marBottom w:val="100"/>
          <w:divBdr>
            <w:top w:val="none" w:sz="0" w:space="0" w:color="auto"/>
            <w:left w:val="none" w:sz="0" w:space="0" w:color="auto"/>
            <w:bottom w:val="none" w:sz="0" w:space="0" w:color="auto"/>
            <w:right w:val="none" w:sz="0" w:space="0" w:color="auto"/>
          </w:divBdr>
        </w:div>
        <w:div w:id="536049019">
          <w:marLeft w:val="60"/>
          <w:marRight w:val="60"/>
          <w:marTop w:val="100"/>
          <w:marBottom w:val="100"/>
          <w:divBdr>
            <w:top w:val="none" w:sz="0" w:space="0" w:color="auto"/>
            <w:left w:val="none" w:sz="0" w:space="0" w:color="auto"/>
            <w:bottom w:val="none" w:sz="0" w:space="0" w:color="auto"/>
            <w:right w:val="none" w:sz="0" w:space="0" w:color="auto"/>
          </w:divBdr>
        </w:div>
        <w:div w:id="46323812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19696</CharactersWithSpaces>
  <SharedDoc>false</SharedDoc>
  <HLinks>
    <vt:vector size="6" baseType="variant">
      <vt:variant>
        <vt:i4>5701637</vt:i4>
      </vt:variant>
      <vt:variant>
        <vt:i4>0</vt:i4>
      </vt:variant>
      <vt:variant>
        <vt:i4>0</vt:i4>
      </vt:variant>
      <vt:variant>
        <vt:i4>5</vt:i4>
      </vt:variant>
      <vt:variant>
        <vt:lpwstr>consultantplus://offline/ref=612B10F2E3C31C172C257C43DD377FA3B553B13D5817FE155C9429F7C6B87AF5BDF3r9O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Артимошина</dc:creator>
  <cp:lastModifiedBy>Nalogi</cp:lastModifiedBy>
  <cp:revision>9</cp:revision>
  <cp:lastPrinted>2023-05-30T11:02:00Z</cp:lastPrinted>
  <dcterms:created xsi:type="dcterms:W3CDTF">2023-05-30T10:38:00Z</dcterms:created>
  <dcterms:modified xsi:type="dcterms:W3CDTF">2023-05-30T11:06:00Z</dcterms:modified>
</cp:coreProperties>
</file>