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74" w:rsidRDefault="00E97C11" w:rsidP="007A1AE9">
      <w:pPr>
        <w:jc w:val="both"/>
        <w:rPr>
          <w:sz w:val="32"/>
          <w:szCs w:val="32"/>
        </w:rPr>
      </w:pPr>
      <w:r w:rsidRPr="004E4FF0">
        <w:rPr>
          <w:sz w:val="32"/>
          <w:szCs w:val="32"/>
        </w:rPr>
        <w:t xml:space="preserve">                       </w:t>
      </w:r>
      <w:r w:rsidR="00AF46C1">
        <w:rPr>
          <w:b/>
          <w:sz w:val="28"/>
          <w:szCs w:val="28"/>
        </w:rPr>
        <w:t xml:space="preserve">                                                    </w:t>
      </w:r>
    </w:p>
    <w:p w:rsidR="00EC6C74" w:rsidRDefault="00EC6C74" w:rsidP="00EC6C74">
      <w:pPr>
        <w:jc w:val="both"/>
        <w:rPr>
          <w:sz w:val="32"/>
          <w:szCs w:val="32"/>
        </w:rPr>
      </w:pPr>
      <w:r w:rsidRPr="004E4FF0">
        <w:rPr>
          <w:sz w:val="32"/>
          <w:szCs w:val="32"/>
        </w:rPr>
        <w:t xml:space="preserve">                       </w:t>
      </w:r>
    </w:p>
    <w:p w:rsidR="00EC6C74" w:rsidRPr="00B72884" w:rsidRDefault="00EC6C74" w:rsidP="00EC6C74">
      <w:pPr>
        <w:jc w:val="both"/>
        <w:rPr>
          <w:b/>
          <w:sz w:val="28"/>
          <w:szCs w:val="28"/>
        </w:rPr>
      </w:pPr>
      <w:r>
        <w:rPr>
          <w:b/>
          <w:sz w:val="28"/>
          <w:szCs w:val="28"/>
        </w:rPr>
        <w:t xml:space="preserve">                                                      </w:t>
      </w:r>
      <w:r w:rsidR="00CE145A">
        <w:rPr>
          <w:b/>
          <w:sz w:val="28"/>
          <w:szCs w:val="28"/>
        </w:rPr>
        <w:t>ОТЧЕТ</w:t>
      </w:r>
    </w:p>
    <w:p w:rsidR="00EC6C74" w:rsidRPr="00B72884" w:rsidRDefault="00EC6C74" w:rsidP="00EC6C74">
      <w:pPr>
        <w:jc w:val="both"/>
        <w:rPr>
          <w:b/>
          <w:sz w:val="28"/>
          <w:szCs w:val="28"/>
        </w:rPr>
      </w:pPr>
    </w:p>
    <w:p w:rsidR="00EC6C74" w:rsidRDefault="00EC6C74" w:rsidP="00EC6C74">
      <w:pPr>
        <w:jc w:val="center"/>
        <w:rPr>
          <w:b/>
          <w:sz w:val="28"/>
          <w:szCs w:val="28"/>
        </w:rPr>
      </w:pPr>
      <w:r w:rsidRPr="00B72884">
        <w:rPr>
          <w:b/>
          <w:sz w:val="28"/>
          <w:szCs w:val="28"/>
        </w:rPr>
        <w:t>главы Полтавского сельского поселения Красноармейского района</w:t>
      </w:r>
    </w:p>
    <w:p w:rsidR="00EC6C74" w:rsidRDefault="00EC6C74" w:rsidP="00EC6C74">
      <w:pPr>
        <w:jc w:val="center"/>
        <w:rPr>
          <w:b/>
          <w:sz w:val="28"/>
          <w:szCs w:val="28"/>
        </w:rPr>
      </w:pPr>
      <w:r w:rsidRPr="00B72884">
        <w:rPr>
          <w:b/>
          <w:sz w:val="28"/>
          <w:szCs w:val="28"/>
        </w:rPr>
        <w:t xml:space="preserve">  на </w:t>
      </w:r>
      <w:r>
        <w:rPr>
          <w:b/>
          <w:sz w:val="28"/>
          <w:szCs w:val="28"/>
        </w:rPr>
        <w:t>открытой сессии Совета  Полтавского сельского поселения</w:t>
      </w:r>
    </w:p>
    <w:p w:rsidR="00EC6C74" w:rsidRPr="00B72884" w:rsidRDefault="00EC6C74" w:rsidP="00EC6C74">
      <w:pPr>
        <w:jc w:val="center"/>
        <w:rPr>
          <w:b/>
          <w:sz w:val="28"/>
          <w:szCs w:val="28"/>
        </w:rPr>
      </w:pPr>
      <w:r>
        <w:rPr>
          <w:b/>
          <w:sz w:val="28"/>
          <w:szCs w:val="28"/>
        </w:rPr>
        <w:t xml:space="preserve">Красноармейского района </w:t>
      </w:r>
      <w:r w:rsidRPr="00B72884">
        <w:rPr>
          <w:b/>
          <w:sz w:val="28"/>
          <w:szCs w:val="28"/>
        </w:rPr>
        <w:t xml:space="preserve"> </w:t>
      </w:r>
      <w:r>
        <w:rPr>
          <w:b/>
          <w:sz w:val="28"/>
          <w:szCs w:val="28"/>
        </w:rPr>
        <w:t xml:space="preserve">17 февраля </w:t>
      </w:r>
      <w:r w:rsidRPr="00B72884">
        <w:rPr>
          <w:b/>
          <w:sz w:val="28"/>
          <w:szCs w:val="28"/>
        </w:rPr>
        <w:t>201</w:t>
      </w:r>
      <w:r>
        <w:rPr>
          <w:b/>
          <w:sz w:val="28"/>
          <w:szCs w:val="28"/>
        </w:rPr>
        <w:t>7</w:t>
      </w:r>
      <w:r w:rsidRPr="00B72884">
        <w:rPr>
          <w:b/>
          <w:sz w:val="28"/>
          <w:szCs w:val="28"/>
        </w:rPr>
        <w:t xml:space="preserve"> года</w:t>
      </w:r>
    </w:p>
    <w:p w:rsidR="00AF46C1" w:rsidRPr="00B72884" w:rsidRDefault="00AF46C1" w:rsidP="00652BD7">
      <w:pPr>
        <w:jc w:val="center"/>
        <w:rPr>
          <w:b/>
          <w:sz w:val="28"/>
          <w:szCs w:val="28"/>
        </w:rPr>
      </w:pPr>
      <w:r w:rsidRPr="00B72884">
        <w:rPr>
          <w:b/>
          <w:sz w:val="28"/>
          <w:szCs w:val="28"/>
        </w:rPr>
        <w:t xml:space="preserve">  </w:t>
      </w:r>
    </w:p>
    <w:p w:rsidR="00AF46C1" w:rsidRDefault="00AF46C1" w:rsidP="00AF46C1">
      <w:pPr>
        <w:jc w:val="both"/>
        <w:rPr>
          <w:sz w:val="32"/>
          <w:szCs w:val="32"/>
        </w:rPr>
      </w:pPr>
    </w:p>
    <w:p w:rsidR="00AF46C1" w:rsidRDefault="00AF46C1" w:rsidP="00AF46C1">
      <w:pPr>
        <w:jc w:val="both"/>
        <w:rPr>
          <w:sz w:val="32"/>
          <w:szCs w:val="32"/>
        </w:rPr>
      </w:pPr>
    </w:p>
    <w:p w:rsidR="00E97C11" w:rsidRPr="00AF46C1" w:rsidRDefault="00E97C11" w:rsidP="00652BD7">
      <w:pPr>
        <w:jc w:val="center"/>
        <w:rPr>
          <w:b/>
          <w:sz w:val="32"/>
          <w:szCs w:val="32"/>
        </w:rPr>
      </w:pPr>
      <w:r w:rsidRPr="00AF46C1">
        <w:rPr>
          <w:b/>
          <w:sz w:val="32"/>
          <w:szCs w:val="32"/>
        </w:rPr>
        <w:t xml:space="preserve">Уважаемые </w:t>
      </w:r>
      <w:r w:rsidR="00652BD7">
        <w:rPr>
          <w:b/>
          <w:sz w:val="32"/>
          <w:szCs w:val="32"/>
        </w:rPr>
        <w:t>земляки!</w:t>
      </w:r>
    </w:p>
    <w:p w:rsidR="00AF46C1" w:rsidRPr="004E4FF0" w:rsidRDefault="00AF46C1" w:rsidP="00AF46C1">
      <w:pPr>
        <w:jc w:val="both"/>
        <w:rPr>
          <w:sz w:val="32"/>
          <w:szCs w:val="32"/>
        </w:rPr>
      </w:pPr>
    </w:p>
    <w:p w:rsidR="00C32E1B" w:rsidRDefault="001A0A95" w:rsidP="009A01AF">
      <w:pPr>
        <w:spacing w:line="360" w:lineRule="auto"/>
        <w:ind w:firstLine="709"/>
        <w:jc w:val="both"/>
        <w:rPr>
          <w:sz w:val="32"/>
          <w:szCs w:val="32"/>
        </w:rPr>
      </w:pPr>
      <w:r>
        <w:rPr>
          <w:sz w:val="32"/>
          <w:szCs w:val="32"/>
        </w:rPr>
        <w:t xml:space="preserve">Сегодня мы должны подвести итоги прошедшего 2016 года и определить приоритеты на 2017 год, который уже окончательно вступил в свои права. </w:t>
      </w:r>
    </w:p>
    <w:p w:rsidR="001A0A95" w:rsidRDefault="001A0A95" w:rsidP="009A01AF">
      <w:pPr>
        <w:spacing w:line="360" w:lineRule="auto"/>
        <w:ind w:firstLine="709"/>
        <w:jc w:val="both"/>
        <w:rPr>
          <w:sz w:val="32"/>
          <w:szCs w:val="32"/>
        </w:rPr>
      </w:pPr>
      <w:r>
        <w:rPr>
          <w:sz w:val="32"/>
          <w:szCs w:val="32"/>
        </w:rPr>
        <w:t xml:space="preserve">Прошедший год был непростым по экономическим и политическим условиям. Но для нашего </w:t>
      </w:r>
      <w:r w:rsidR="00210567">
        <w:rPr>
          <w:sz w:val="32"/>
          <w:szCs w:val="32"/>
        </w:rPr>
        <w:t>по</w:t>
      </w:r>
      <w:r>
        <w:rPr>
          <w:sz w:val="32"/>
          <w:szCs w:val="32"/>
        </w:rPr>
        <w:t>селения, на мой взгляд, он был благоприятным.</w:t>
      </w:r>
    </w:p>
    <w:p w:rsidR="00B93561" w:rsidRDefault="001A0A95" w:rsidP="009A01AF">
      <w:pPr>
        <w:spacing w:line="360" w:lineRule="auto"/>
        <w:ind w:firstLine="709"/>
        <w:jc w:val="both"/>
        <w:rPr>
          <w:sz w:val="32"/>
          <w:szCs w:val="32"/>
        </w:rPr>
      </w:pPr>
      <w:r>
        <w:rPr>
          <w:sz w:val="32"/>
          <w:szCs w:val="32"/>
        </w:rPr>
        <w:t xml:space="preserve">Главное событие года – у нас в станице возобновлен кинопоказ. Благодаря </w:t>
      </w:r>
      <w:r w:rsidR="002823D6">
        <w:rPr>
          <w:sz w:val="32"/>
          <w:szCs w:val="32"/>
        </w:rPr>
        <w:t>удивительному человеку, альтруисту, меценату Тиграну Мясниковичу Иорданяну возрождается, можно сказать из пепла, кинотеатр имени Ковтюха. Здесь работают два кинозала, готовы замечательная детская игровая комната и гостиница на десять номеров, которая уже в прошедшие выходные принимала спортсменов из Ленинградского района. К весне откроется великолепный ресторан. Смонтирована сценическая площадка, а также выполнено мощение плиткой со стороны ул. Красной.</w:t>
      </w:r>
    </w:p>
    <w:p w:rsidR="00347257" w:rsidRDefault="00B93561" w:rsidP="009A01AF">
      <w:pPr>
        <w:spacing w:line="360" w:lineRule="auto"/>
        <w:ind w:firstLine="709"/>
        <w:jc w:val="both"/>
        <w:rPr>
          <w:sz w:val="32"/>
          <w:szCs w:val="32"/>
        </w:rPr>
      </w:pPr>
      <w:r>
        <w:rPr>
          <w:sz w:val="32"/>
          <w:szCs w:val="32"/>
        </w:rPr>
        <w:t>Другое приятное достижение – нам удалось полностью ликвидировать кредиторскую задолженность, которая сковывала наши действия, и на 1 января 2016 года составляла 10 770 177,31 рублей. Новый год мы начали с чистого листа без долгов.</w:t>
      </w:r>
    </w:p>
    <w:p w:rsidR="00135475" w:rsidRDefault="00347257" w:rsidP="009A01AF">
      <w:pPr>
        <w:spacing w:line="360" w:lineRule="auto"/>
        <w:ind w:firstLine="709"/>
        <w:jc w:val="both"/>
        <w:rPr>
          <w:sz w:val="32"/>
          <w:szCs w:val="32"/>
        </w:rPr>
      </w:pPr>
      <w:r>
        <w:rPr>
          <w:sz w:val="32"/>
          <w:szCs w:val="32"/>
        </w:rPr>
        <w:lastRenderedPageBreak/>
        <w:t>В январе темпы роста доходов составили 146,8 % к уровню прошлого года.</w:t>
      </w:r>
      <w:r w:rsidR="00703306">
        <w:rPr>
          <w:sz w:val="32"/>
          <w:szCs w:val="32"/>
        </w:rPr>
        <w:t xml:space="preserve"> В феврале также идет динамичное поступление налоговых и неналоговых платежей в местный бюджет. Хотя по прежнему</w:t>
      </w:r>
      <w:r w:rsidR="001A0A95">
        <w:rPr>
          <w:sz w:val="32"/>
          <w:szCs w:val="32"/>
        </w:rPr>
        <w:t xml:space="preserve">  </w:t>
      </w:r>
      <w:r w:rsidR="00560912">
        <w:rPr>
          <w:sz w:val="32"/>
          <w:szCs w:val="32"/>
        </w:rPr>
        <w:t>запрограммирован существенный перекос в поступлении доходов, как следствие ранее принятых изменений в налоговом законодательстве. На 4-й квартал (октябрь, ноябрь, и декабрь) приходится 55,1 % ожидаемых поступлений в бюджет поселения. Конечно, это внесет существенные коррективы в сроки выполнения работ, так как нарушать бюджетные нормы попросту нельзя. План по доходам 2016 года выполнен на 105,3 %. Исполнен он в разрезе всех статей собственных доходов. Фактически собрано 107 248 985,02 рублей, из которых 93 501 740,84 рублей – собственные доходы и 13 747 244,18 рублей – безвозмездные поступления.</w:t>
      </w:r>
    </w:p>
    <w:p w:rsidR="009C301C" w:rsidRDefault="009C301C" w:rsidP="009A01AF">
      <w:pPr>
        <w:spacing w:line="360" w:lineRule="auto"/>
        <w:ind w:firstLine="709"/>
        <w:jc w:val="both"/>
        <w:rPr>
          <w:sz w:val="32"/>
          <w:szCs w:val="32"/>
        </w:rPr>
      </w:pPr>
      <w:r>
        <w:rPr>
          <w:sz w:val="32"/>
          <w:szCs w:val="32"/>
        </w:rPr>
        <w:t>Для сравнения приведу данные за последние 6 лет.</w:t>
      </w:r>
    </w:p>
    <w:p w:rsidR="009C301C" w:rsidRDefault="009C301C" w:rsidP="009A01AF">
      <w:pPr>
        <w:spacing w:line="360" w:lineRule="auto"/>
        <w:ind w:firstLine="709"/>
        <w:jc w:val="both"/>
        <w:rPr>
          <w:sz w:val="32"/>
          <w:szCs w:val="32"/>
        </w:rPr>
      </w:pPr>
    </w:p>
    <w:p w:rsidR="001A0A95" w:rsidRDefault="009C301C" w:rsidP="009A01AF">
      <w:pPr>
        <w:spacing w:line="360" w:lineRule="auto"/>
        <w:ind w:firstLine="709"/>
        <w:jc w:val="center"/>
        <w:rPr>
          <w:sz w:val="32"/>
          <w:szCs w:val="32"/>
        </w:rPr>
      </w:pPr>
      <w:r>
        <w:rPr>
          <w:sz w:val="32"/>
          <w:szCs w:val="32"/>
        </w:rPr>
        <w:t>Доходы и расходы бюджета Полтавского сельского поселения</w:t>
      </w:r>
    </w:p>
    <w:p w:rsidR="009C301C" w:rsidRDefault="009C301C" w:rsidP="009A01AF">
      <w:pPr>
        <w:spacing w:line="360" w:lineRule="auto"/>
        <w:ind w:firstLine="709"/>
        <w:jc w:val="center"/>
        <w:rPr>
          <w:sz w:val="32"/>
          <w:szCs w:val="32"/>
        </w:rPr>
      </w:pPr>
      <w:r>
        <w:rPr>
          <w:sz w:val="32"/>
          <w:szCs w:val="32"/>
        </w:rPr>
        <w:t>за 2011-2016 годы (тыс. рублей)</w:t>
      </w:r>
    </w:p>
    <w:p w:rsidR="009C301C" w:rsidRDefault="009C301C" w:rsidP="009A01AF">
      <w:pPr>
        <w:spacing w:line="360" w:lineRule="auto"/>
        <w:ind w:firstLine="709"/>
        <w:jc w:val="center"/>
        <w:rPr>
          <w:sz w:val="32"/>
          <w:szCs w:val="32"/>
        </w:rPr>
      </w:pPr>
    </w:p>
    <w:tbl>
      <w:tblPr>
        <w:tblStyle w:val="ac"/>
        <w:tblW w:w="0" w:type="auto"/>
        <w:tblLook w:val="04A0"/>
      </w:tblPr>
      <w:tblGrid>
        <w:gridCol w:w="1873"/>
        <w:gridCol w:w="1919"/>
        <w:gridCol w:w="1969"/>
        <w:gridCol w:w="2174"/>
        <w:gridCol w:w="1919"/>
      </w:tblGrid>
      <w:tr w:rsidR="00403971" w:rsidTr="00403971">
        <w:trPr>
          <w:trHeight w:val="288"/>
        </w:trPr>
        <w:tc>
          <w:tcPr>
            <w:tcW w:w="1970" w:type="dxa"/>
            <w:vMerge w:val="restart"/>
          </w:tcPr>
          <w:p w:rsidR="00403971" w:rsidRDefault="00403971" w:rsidP="009A01AF">
            <w:pPr>
              <w:spacing w:line="360" w:lineRule="auto"/>
              <w:jc w:val="center"/>
              <w:rPr>
                <w:sz w:val="32"/>
                <w:szCs w:val="32"/>
              </w:rPr>
            </w:pPr>
            <w:r>
              <w:rPr>
                <w:sz w:val="32"/>
                <w:szCs w:val="32"/>
              </w:rPr>
              <w:t>Годы</w:t>
            </w:r>
          </w:p>
        </w:tc>
        <w:tc>
          <w:tcPr>
            <w:tcW w:w="1971" w:type="dxa"/>
            <w:vMerge w:val="restart"/>
          </w:tcPr>
          <w:p w:rsidR="00403971" w:rsidRDefault="00403971" w:rsidP="009A01AF">
            <w:pPr>
              <w:spacing w:line="360" w:lineRule="auto"/>
              <w:jc w:val="center"/>
              <w:rPr>
                <w:sz w:val="32"/>
                <w:szCs w:val="32"/>
              </w:rPr>
            </w:pPr>
            <w:r>
              <w:rPr>
                <w:sz w:val="32"/>
                <w:szCs w:val="32"/>
              </w:rPr>
              <w:t xml:space="preserve">Доходы </w:t>
            </w:r>
          </w:p>
          <w:p w:rsidR="00403971" w:rsidRDefault="00403971" w:rsidP="009A01AF">
            <w:pPr>
              <w:spacing w:line="360" w:lineRule="auto"/>
              <w:jc w:val="center"/>
              <w:rPr>
                <w:sz w:val="32"/>
                <w:szCs w:val="32"/>
              </w:rPr>
            </w:pPr>
            <w:r>
              <w:rPr>
                <w:sz w:val="32"/>
                <w:szCs w:val="32"/>
              </w:rPr>
              <w:t>всего</w:t>
            </w:r>
          </w:p>
        </w:tc>
        <w:tc>
          <w:tcPr>
            <w:tcW w:w="3942" w:type="dxa"/>
            <w:gridSpan w:val="2"/>
            <w:tcBorders>
              <w:bottom w:val="single" w:sz="4" w:space="0" w:color="auto"/>
            </w:tcBorders>
          </w:tcPr>
          <w:p w:rsidR="00403971" w:rsidRDefault="00403971" w:rsidP="009A01AF">
            <w:pPr>
              <w:spacing w:line="360" w:lineRule="auto"/>
              <w:jc w:val="center"/>
              <w:rPr>
                <w:sz w:val="32"/>
                <w:szCs w:val="32"/>
              </w:rPr>
            </w:pPr>
            <w:r>
              <w:rPr>
                <w:sz w:val="32"/>
                <w:szCs w:val="32"/>
              </w:rPr>
              <w:t>в том числе</w:t>
            </w:r>
          </w:p>
        </w:tc>
        <w:tc>
          <w:tcPr>
            <w:tcW w:w="1971" w:type="dxa"/>
            <w:vMerge w:val="restart"/>
          </w:tcPr>
          <w:p w:rsidR="00403971" w:rsidRDefault="00403971" w:rsidP="009A01AF">
            <w:pPr>
              <w:spacing w:line="360" w:lineRule="auto"/>
              <w:jc w:val="center"/>
              <w:rPr>
                <w:sz w:val="32"/>
                <w:szCs w:val="32"/>
              </w:rPr>
            </w:pPr>
            <w:r>
              <w:rPr>
                <w:sz w:val="32"/>
                <w:szCs w:val="32"/>
              </w:rPr>
              <w:t>Расходы</w:t>
            </w:r>
          </w:p>
        </w:tc>
      </w:tr>
      <w:tr w:rsidR="00403971" w:rsidTr="00403971">
        <w:trPr>
          <w:trHeight w:val="451"/>
        </w:trPr>
        <w:tc>
          <w:tcPr>
            <w:tcW w:w="1970" w:type="dxa"/>
            <w:vMerge/>
          </w:tcPr>
          <w:p w:rsidR="00403971" w:rsidRDefault="00403971" w:rsidP="009A01AF">
            <w:pPr>
              <w:spacing w:line="360" w:lineRule="auto"/>
              <w:jc w:val="center"/>
              <w:rPr>
                <w:sz w:val="32"/>
                <w:szCs w:val="32"/>
              </w:rPr>
            </w:pPr>
          </w:p>
        </w:tc>
        <w:tc>
          <w:tcPr>
            <w:tcW w:w="1971" w:type="dxa"/>
            <w:vMerge/>
          </w:tcPr>
          <w:p w:rsidR="00403971" w:rsidRDefault="00403971" w:rsidP="009A01AF">
            <w:pPr>
              <w:spacing w:line="360" w:lineRule="auto"/>
              <w:jc w:val="center"/>
              <w:rPr>
                <w:sz w:val="32"/>
                <w:szCs w:val="32"/>
              </w:rPr>
            </w:pPr>
          </w:p>
        </w:tc>
        <w:tc>
          <w:tcPr>
            <w:tcW w:w="1966" w:type="dxa"/>
            <w:tcBorders>
              <w:top w:val="single" w:sz="4" w:space="0" w:color="auto"/>
              <w:right w:val="single" w:sz="4" w:space="0" w:color="auto"/>
            </w:tcBorders>
          </w:tcPr>
          <w:p w:rsidR="00403971" w:rsidRDefault="00403971" w:rsidP="009A01AF">
            <w:pPr>
              <w:spacing w:line="360" w:lineRule="auto"/>
              <w:jc w:val="center"/>
              <w:rPr>
                <w:sz w:val="32"/>
                <w:szCs w:val="32"/>
              </w:rPr>
            </w:pPr>
            <w:r>
              <w:rPr>
                <w:sz w:val="32"/>
                <w:szCs w:val="32"/>
              </w:rPr>
              <w:t>собственные</w:t>
            </w:r>
          </w:p>
        </w:tc>
        <w:tc>
          <w:tcPr>
            <w:tcW w:w="1976" w:type="dxa"/>
            <w:tcBorders>
              <w:top w:val="single" w:sz="4" w:space="0" w:color="auto"/>
              <w:left w:val="single" w:sz="4" w:space="0" w:color="auto"/>
            </w:tcBorders>
          </w:tcPr>
          <w:p w:rsidR="00403971" w:rsidRDefault="00403971" w:rsidP="009A01AF">
            <w:pPr>
              <w:spacing w:line="360" w:lineRule="auto"/>
              <w:jc w:val="center"/>
              <w:rPr>
                <w:sz w:val="32"/>
                <w:szCs w:val="32"/>
              </w:rPr>
            </w:pPr>
            <w:r>
              <w:rPr>
                <w:sz w:val="32"/>
                <w:szCs w:val="32"/>
              </w:rPr>
              <w:t>привлеченные</w:t>
            </w:r>
          </w:p>
        </w:tc>
        <w:tc>
          <w:tcPr>
            <w:tcW w:w="1971" w:type="dxa"/>
            <w:vMerge/>
          </w:tcPr>
          <w:p w:rsidR="00403971" w:rsidRDefault="00403971" w:rsidP="009A01AF">
            <w:pPr>
              <w:spacing w:line="360" w:lineRule="auto"/>
              <w:jc w:val="center"/>
              <w:rPr>
                <w:sz w:val="32"/>
                <w:szCs w:val="32"/>
              </w:rPr>
            </w:pPr>
          </w:p>
        </w:tc>
      </w:tr>
      <w:tr w:rsidR="00333F4F" w:rsidTr="00333F4F">
        <w:tc>
          <w:tcPr>
            <w:tcW w:w="1970" w:type="dxa"/>
          </w:tcPr>
          <w:p w:rsidR="00333F4F" w:rsidRDefault="00D41E59" w:rsidP="009A01AF">
            <w:pPr>
              <w:spacing w:line="360" w:lineRule="auto"/>
              <w:jc w:val="center"/>
              <w:rPr>
                <w:sz w:val="32"/>
                <w:szCs w:val="32"/>
              </w:rPr>
            </w:pPr>
            <w:r>
              <w:rPr>
                <w:sz w:val="32"/>
                <w:szCs w:val="32"/>
              </w:rPr>
              <w:t>2011</w:t>
            </w:r>
          </w:p>
        </w:tc>
        <w:tc>
          <w:tcPr>
            <w:tcW w:w="1971" w:type="dxa"/>
          </w:tcPr>
          <w:p w:rsidR="00333F4F" w:rsidRDefault="00D41E59" w:rsidP="009A01AF">
            <w:pPr>
              <w:spacing w:line="360" w:lineRule="auto"/>
              <w:jc w:val="center"/>
              <w:rPr>
                <w:sz w:val="32"/>
                <w:szCs w:val="32"/>
              </w:rPr>
            </w:pPr>
            <w:r>
              <w:rPr>
                <w:sz w:val="32"/>
                <w:szCs w:val="32"/>
              </w:rPr>
              <w:t>84 279,3</w:t>
            </w:r>
          </w:p>
        </w:tc>
        <w:tc>
          <w:tcPr>
            <w:tcW w:w="1971" w:type="dxa"/>
          </w:tcPr>
          <w:p w:rsidR="00333F4F" w:rsidRDefault="00D41E59" w:rsidP="009A01AF">
            <w:pPr>
              <w:spacing w:line="360" w:lineRule="auto"/>
              <w:jc w:val="center"/>
              <w:rPr>
                <w:sz w:val="32"/>
                <w:szCs w:val="32"/>
              </w:rPr>
            </w:pPr>
            <w:r>
              <w:rPr>
                <w:sz w:val="32"/>
                <w:szCs w:val="32"/>
              </w:rPr>
              <w:t>48 123,6</w:t>
            </w:r>
          </w:p>
        </w:tc>
        <w:tc>
          <w:tcPr>
            <w:tcW w:w="1971" w:type="dxa"/>
          </w:tcPr>
          <w:p w:rsidR="00333F4F" w:rsidRDefault="00D41E59" w:rsidP="009A01AF">
            <w:pPr>
              <w:spacing w:line="360" w:lineRule="auto"/>
              <w:jc w:val="center"/>
              <w:rPr>
                <w:sz w:val="32"/>
                <w:szCs w:val="32"/>
              </w:rPr>
            </w:pPr>
            <w:r>
              <w:rPr>
                <w:sz w:val="32"/>
                <w:szCs w:val="32"/>
              </w:rPr>
              <w:t>36 155,7</w:t>
            </w:r>
          </w:p>
        </w:tc>
        <w:tc>
          <w:tcPr>
            <w:tcW w:w="1971" w:type="dxa"/>
          </w:tcPr>
          <w:p w:rsidR="00333F4F" w:rsidRDefault="00D41E59" w:rsidP="009A01AF">
            <w:pPr>
              <w:spacing w:line="360" w:lineRule="auto"/>
              <w:jc w:val="center"/>
              <w:rPr>
                <w:sz w:val="32"/>
                <w:szCs w:val="32"/>
              </w:rPr>
            </w:pPr>
            <w:r>
              <w:rPr>
                <w:sz w:val="32"/>
                <w:szCs w:val="32"/>
              </w:rPr>
              <w:t>84 593,0</w:t>
            </w:r>
          </w:p>
        </w:tc>
      </w:tr>
      <w:tr w:rsidR="00D41E59" w:rsidTr="00333F4F">
        <w:tc>
          <w:tcPr>
            <w:tcW w:w="1970" w:type="dxa"/>
          </w:tcPr>
          <w:p w:rsidR="00D41E59" w:rsidRDefault="00D41E59" w:rsidP="009A01AF">
            <w:pPr>
              <w:spacing w:line="360" w:lineRule="auto"/>
              <w:jc w:val="center"/>
              <w:rPr>
                <w:sz w:val="32"/>
                <w:szCs w:val="32"/>
              </w:rPr>
            </w:pPr>
            <w:r>
              <w:rPr>
                <w:sz w:val="32"/>
                <w:szCs w:val="32"/>
              </w:rPr>
              <w:t>2012</w:t>
            </w:r>
          </w:p>
        </w:tc>
        <w:tc>
          <w:tcPr>
            <w:tcW w:w="1971" w:type="dxa"/>
          </w:tcPr>
          <w:p w:rsidR="00D41E59" w:rsidRDefault="00D41E59" w:rsidP="009A01AF">
            <w:pPr>
              <w:spacing w:line="360" w:lineRule="auto"/>
              <w:jc w:val="center"/>
              <w:rPr>
                <w:sz w:val="32"/>
                <w:szCs w:val="32"/>
              </w:rPr>
            </w:pPr>
            <w:r>
              <w:rPr>
                <w:sz w:val="32"/>
                <w:szCs w:val="32"/>
              </w:rPr>
              <w:t>105 420,7</w:t>
            </w:r>
          </w:p>
        </w:tc>
        <w:tc>
          <w:tcPr>
            <w:tcW w:w="1971" w:type="dxa"/>
          </w:tcPr>
          <w:p w:rsidR="00D41E59" w:rsidRDefault="00D41E59" w:rsidP="009A01AF">
            <w:pPr>
              <w:spacing w:line="360" w:lineRule="auto"/>
              <w:jc w:val="center"/>
              <w:rPr>
                <w:sz w:val="32"/>
                <w:szCs w:val="32"/>
              </w:rPr>
            </w:pPr>
            <w:r>
              <w:rPr>
                <w:sz w:val="32"/>
                <w:szCs w:val="32"/>
              </w:rPr>
              <w:t>65 955,0</w:t>
            </w:r>
          </w:p>
        </w:tc>
        <w:tc>
          <w:tcPr>
            <w:tcW w:w="1971" w:type="dxa"/>
          </w:tcPr>
          <w:p w:rsidR="00D41E59" w:rsidRDefault="00D41E59" w:rsidP="009A01AF">
            <w:pPr>
              <w:spacing w:line="360" w:lineRule="auto"/>
              <w:jc w:val="center"/>
              <w:rPr>
                <w:sz w:val="32"/>
                <w:szCs w:val="32"/>
              </w:rPr>
            </w:pPr>
            <w:r>
              <w:rPr>
                <w:sz w:val="32"/>
                <w:szCs w:val="32"/>
              </w:rPr>
              <w:t>39 465,7</w:t>
            </w:r>
          </w:p>
        </w:tc>
        <w:tc>
          <w:tcPr>
            <w:tcW w:w="1971" w:type="dxa"/>
          </w:tcPr>
          <w:p w:rsidR="00D41E59" w:rsidRDefault="00D41E59" w:rsidP="009A01AF">
            <w:pPr>
              <w:spacing w:line="360" w:lineRule="auto"/>
              <w:jc w:val="center"/>
              <w:rPr>
                <w:sz w:val="32"/>
                <w:szCs w:val="32"/>
              </w:rPr>
            </w:pPr>
            <w:r>
              <w:rPr>
                <w:sz w:val="32"/>
                <w:szCs w:val="32"/>
              </w:rPr>
              <w:t>103 013,1</w:t>
            </w:r>
          </w:p>
        </w:tc>
      </w:tr>
      <w:tr w:rsidR="00D41E59" w:rsidTr="00333F4F">
        <w:tc>
          <w:tcPr>
            <w:tcW w:w="1970" w:type="dxa"/>
          </w:tcPr>
          <w:p w:rsidR="00D41E59" w:rsidRDefault="00D41E59" w:rsidP="009A01AF">
            <w:pPr>
              <w:spacing w:line="360" w:lineRule="auto"/>
              <w:jc w:val="center"/>
              <w:rPr>
                <w:sz w:val="32"/>
                <w:szCs w:val="32"/>
              </w:rPr>
            </w:pPr>
            <w:r>
              <w:rPr>
                <w:sz w:val="32"/>
                <w:szCs w:val="32"/>
              </w:rPr>
              <w:t>2013</w:t>
            </w:r>
          </w:p>
        </w:tc>
        <w:tc>
          <w:tcPr>
            <w:tcW w:w="1971" w:type="dxa"/>
          </w:tcPr>
          <w:p w:rsidR="00D41E59" w:rsidRDefault="00D41E59" w:rsidP="009A01AF">
            <w:pPr>
              <w:spacing w:line="360" w:lineRule="auto"/>
              <w:jc w:val="center"/>
              <w:rPr>
                <w:sz w:val="32"/>
                <w:szCs w:val="32"/>
              </w:rPr>
            </w:pPr>
            <w:r>
              <w:rPr>
                <w:sz w:val="32"/>
                <w:szCs w:val="32"/>
              </w:rPr>
              <w:t>117 250,6</w:t>
            </w:r>
          </w:p>
        </w:tc>
        <w:tc>
          <w:tcPr>
            <w:tcW w:w="1971" w:type="dxa"/>
          </w:tcPr>
          <w:p w:rsidR="00D41E59" w:rsidRDefault="00D41E59" w:rsidP="009A01AF">
            <w:pPr>
              <w:spacing w:line="360" w:lineRule="auto"/>
              <w:jc w:val="center"/>
              <w:rPr>
                <w:sz w:val="32"/>
                <w:szCs w:val="32"/>
              </w:rPr>
            </w:pPr>
            <w:r>
              <w:rPr>
                <w:sz w:val="32"/>
                <w:szCs w:val="32"/>
              </w:rPr>
              <w:t>71 881,4</w:t>
            </w:r>
          </w:p>
        </w:tc>
        <w:tc>
          <w:tcPr>
            <w:tcW w:w="1971" w:type="dxa"/>
          </w:tcPr>
          <w:p w:rsidR="00D41E59" w:rsidRDefault="00D41E59" w:rsidP="009A01AF">
            <w:pPr>
              <w:spacing w:line="360" w:lineRule="auto"/>
              <w:jc w:val="center"/>
              <w:rPr>
                <w:sz w:val="32"/>
                <w:szCs w:val="32"/>
              </w:rPr>
            </w:pPr>
            <w:r>
              <w:rPr>
                <w:sz w:val="32"/>
                <w:szCs w:val="32"/>
              </w:rPr>
              <w:t>45 369,2</w:t>
            </w:r>
          </w:p>
        </w:tc>
        <w:tc>
          <w:tcPr>
            <w:tcW w:w="1971" w:type="dxa"/>
          </w:tcPr>
          <w:p w:rsidR="00D41E59" w:rsidRDefault="00D41E59" w:rsidP="009A01AF">
            <w:pPr>
              <w:spacing w:line="360" w:lineRule="auto"/>
              <w:jc w:val="center"/>
              <w:rPr>
                <w:sz w:val="32"/>
                <w:szCs w:val="32"/>
              </w:rPr>
            </w:pPr>
            <w:r>
              <w:rPr>
                <w:sz w:val="32"/>
                <w:szCs w:val="32"/>
              </w:rPr>
              <w:t>100 040,5</w:t>
            </w:r>
          </w:p>
        </w:tc>
      </w:tr>
      <w:tr w:rsidR="00D41E59" w:rsidTr="00333F4F">
        <w:tc>
          <w:tcPr>
            <w:tcW w:w="1970" w:type="dxa"/>
          </w:tcPr>
          <w:p w:rsidR="00D41E59" w:rsidRDefault="00D41E59" w:rsidP="009A01AF">
            <w:pPr>
              <w:spacing w:line="360" w:lineRule="auto"/>
              <w:jc w:val="center"/>
              <w:rPr>
                <w:sz w:val="32"/>
                <w:szCs w:val="32"/>
              </w:rPr>
            </w:pPr>
            <w:r>
              <w:rPr>
                <w:sz w:val="32"/>
                <w:szCs w:val="32"/>
              </w:rPr>
              <w:t>2014</w:t>
            </w:r>
          </w:p>
        </w:tc>
        <w:tc>
          <w:tcPr>
            <w:tcW w:w="1971" w:type="dxa"/>
          </w:tcPr>
          <w:p w:rsidR="00D41E59" w:rsidRDefault="00D41E59" w:rsidP="009A01AF">
            <w:pPr>
              <w:spacing w:line="360" w:lineRule="auto"/>
              <w:jc w:val="center"/>
              <w:rPr>
                <w:sz w:val="32"/>
                <w:szCs w:val="32"/>
              </w:rPr>
            </w:pPr>
            <w:r>
              <w:rPr>
                <w:sz w:val="32"/>
                <w:szCs w:val="32"/>
              </w:rPr>
              <w:t>126 986,4</w:t>
            </w:r>
          </w:p>
        </w:tc>
        <w:tc>
          <w:tcPr>
            <w:tcW w:w="1971" w:type="dxa"/>
          </w:tcPr>
          <w:p w:rsidR="00D41E59" w:rsidRDefault="00D41E59" w:rsidP="009A01AF">
            <w:pPr>
              <w:spacing w:line="360" w:lineRule="auto"/>
              <w:jc w:val="center"/>
              <w:rPr>
                <w:sz w:val="32"/>
                <w:szCs w:val="32"/>
              </w:rPr>
            </w:pPr>
            <w:r>
              <w:rPr>
                <w:sz w:val="32"/>
                <w:szCs w:val="32"/>
              </w:rPr>
              <w:t>83 013,3</w:t>
            </w:r>
          </w:p>
        </w:tc>
        <w:tc>
          <w:tcPr>
            <w:tcW w:w="1971" w:type="dxa"/>
          </w:tcPr>
          <w:p w:rsidR="00D41E59" w:rsidRDefault="00D41E59" w:rsidP="009A01AF">
            <w:pPr>
              <w:spacing w:line="360" w:lineRule="auto"/>
              <w:jc w:val="center"/>
              <w:rPr>
                <w:sz w:val="32"/>
                <w:szCs w:val="32"/>
              </w:rPr>
            </w:pPr>
            <w:r>
              <w:rPr>
                <w:sz w:val="32"/>
                <w:szCs w:val="32"/>
              </w:rPr>
              <w:t>43 973,1</w:t>
            </w:r>
          </w:p>
        </w:tc>
        <w:tc>
          <w:tcPr>
            <w:tcW w:w="1971" w:type="dxa"/>
          </w:tcPr>
          <w:p w:rsidR="00D41E59" w:rsidRDefault="00D41E59" w:rsidP="009A01AF">
            <w:pPr>
              <w:spacing w:line="360" w:lineRule="auto"/>
              <w:jc w:val="center"/>
              <w:rPr>
                <w:sz w:val="32"/>
                <w:szCs w:val="32"/>
              </w:rPr>
            </w:pPr>
            <w:r>
              <w:rPr>
                <w:sz w:val="32"/>
                <w:szCs w:val="32"/>
              </w:rPr>
              <w:t>116 425,9</w:t>
            </w:r>
          </w:p>
        </w:tc>
      </w:tr>
      <w:tr w:rsidR="00D41E59" w:rsidTr="00333F4F">
        <w:tc>
          <w:tcPr>
            <w:tcW w:w="1970" w:type="dxa"/>
          </w:tcPr>
          <w:p w:rsidR="00D41E59" w:rsidRDefault="00D41E59" w:rsidP="009A01AF">
            <w:pPr>
              <w:spacing w:line="360" w:lineRule="auto"/>
              <w:jc w:val="center"/>
              <w:rPr>
                <w:sz w:val="32"/>
                <w:szCs w:val="32"/>
              </w:rPr>
            </w:pPr>
            <w:r>
              <w:rPr>
                <w:sz w:val="32"/>
                <w:szCs w:val="32"/>
              </w:rPr>
              <w:t>2015</w:t>
            </w:r>
          </w:p>
        </w:tc>
        <w:tc>
          <w:tcPr>
            <w:tcW w:w="1971" w:type="dxa"/>
          </w:tcPr>
          <w:p w:rsidR="00D41E59" w:rsidRDefault="00D41E59" w:rsidP="009A01AF">
            <w:pPr>
              <w:spacing w:line="360" w:lineRule="auto"/>
              <w:jc w:val="center"/>
              <w:rPr>
                <w:sz w:val="32"/>
                <w:szCs w:val="32"/>
              </w:rPr>
            </w:pPr>
            <w:r>
              <w:rPr>
                <w:sz w:val="32"/>
                <w:szCs w:val="32"/>
              </w:rPr>
              <w:t>94 655,1</w:t>
            </w:r>
          </w:p>
        </w:tc>
        <w:tc>
          <w:tcPr>
            <w:tcW w:w="1971" w:type="dxa"/>
          </w:tcPr>
          <w:p w:rsidR="00D41E59" w:rsidRDefault="00D41E59" w:rsidP="009A01AF">
            <w:pPr>
              <w:spacing w:line="360" w:lineRule="auto"/>
              <w:jc w:val="center"/>
              <w:rPr>
                <w:sz w:val="32"/>
                <w:szCs w:val="32"/>
              </w:rPr>
            </w:pPr>
            <w:r>
              <w:rPr>
                <w:sz w:val="32"/>
                <w:szCs w:val="32"/>
              </w:rPr>
              <w:t>79 422,9</w:t>
            </w:r>
          </w:p>
        </w:tc>
        <w:tc>
          <w:tcPr>
            <w:tcW w:w="1971" w:type="dxa"/>
          </w:tcPr>
          <w:p w:rsidR="00D41E59" w:rsidRDefault="00D41E59" w:rsidP="009A01AF">
            <w:pPr>
              <w:spacing w:line="360" w:lineRule="auto"/>
              <w:jc w:val="center"/>
              <w:rPr>
                <w:sz w:val="32"/>
                <w:szCs w:val="32"/>
              </w:rPr>
            </w:pPr>
            <w:r>
              <w:rPr>
                <w:sz w:val="32"/>
                <w:szCs w:val="32"/>
              </w:rPr>
              <w:t>15 232,2</w:t>
            </w:r>
          </w:p>
        </w:tc>
        <w:tc>
          <w:tcPr>
            <w:tcW w:w="1971" w:type="dxa"/>
          </w:tcPr>
          <w:p w:rsidR="00D41E59" w:rsidRDefault="00D41E59" w:rsidP="009A01AF">
            <w:pPr>
              <w:spacing w:line="360" w:lineRule="auto"/>
              <w:jc w:val="center"/>
              <w:rPr>
                <w:sz w:val="32"/>
                <w:szCs w:val="32"/>
              </w:rPr>
            </w:pPr>
            <w:r>
              <w:rPr>
                <w:sz w:val="32"/>
                <w:szCs w:val="32"/>
              </w:rPr>
              <w:t>123 123,1</w:t>
            </w:r>
          </w:p>
        </w:tc>
      </w:tr>
      <w:tr w:rsidR="00D41E59" w:rsidTr="00333F4F">
        <w:tc>
          <w:tcPr>
            <w:tcW w:w="1970" w:type="dxa"/>
          </w:tcPr>
          <w:p w:rsidR="00D41E59" w:rsidRDefault="00D41E59" w:rsidP="009A01AF">
            <w:pPr>
              <w:spacing w:line="360" w:lineRule="auto"/>
              <w:jc w:val="center"/>
              <w:rPr>
                <w:sz w:val="32"/>
                <w:szCs w:val="32"/>
              </w:rPr>
            </w:pPr>
            <w:r>
              <w:rPr>
                <w:sz w:val="32"/>
                <w:szCs w:val="32"/>
              </w:rPr>
              <w:t>2016</w:t>
            </w:r>
          </w:p>
        </w:tc>
        <w:tc>
          <w:tcPr>
            <w:tcW w:w="1971" w:type="dxa"/>
          </w:tcPr>
          <w:p w:rsidR="00D41E59" w:rsidRDefault="00D41E59" w:rsidP="009A01AF">
            <w:pPr>
              <w:spacing w:line="360" w:lineRule="auto"/>
              <w:jc w:val="center"/>
              <w:rPr>
                <w:sz w:val="32"/>
                <w:szCs w:val="32"/>
              </w:rPr>
            </w:pPr>
            <w:r>
              <w:rPr>
                <w:sz w:val="32"/>
                <w:szCs w:val="32"/>
              </w:rPr>
              <w:t>107 249,0</w:t>
            </w:r>
          </w:p>
        </w:tc>
        <w:tc>
          <w:tcPr>
            <w:tcW w:w="1971" w:type="dxa"/>
          </w:tcPr>
          <w:p w:rsidR="00D41E59" w:rsidRDefault="00D41E59" w:rsidP="009A01AF">
            <w:pPr>
              <w:spacing w:line="360" w:lineRule="auto"/>
              <w:jc w:val="center"/>
              <w:rPr>
                <w:sz w:val="32"/>
                <w:szCs w:val="32"/>
              </w:rPr>
            </w:pPr>
            <w:r>
              <w:rPr>
                <w:sz w:val="32"/>
                <w:szCs w:val="32"/>
              </w:rPr>
              <w:t>93 501,7</w:t>
            </w:r>
          </w:p>
        </w:tc>
        <w:tc>
          <w:tcPr>
            <w:tcW w:w="1971" w:type="dxa"/>
          </w:tcPr>
          <w:p w:rsidR="00D41E59" w:rsidRDefault="00D41E59" w:rsidP="009A01AF">
            <w:pPr>
              <w:spacing w:line="360" w:lineRule="auto"/>
              <w:jc w:val="center"/>
              <w:rPr>
                <w:sz w:val="32"/>
                <w:szCs w:val="32"/>
              </w:rPr>
            </w:pPr>
            <w:r>
              <w:rPr>
                <w:sz w:val="32"/>
                <w:szCs w:val="32"/>
              </w:rPr>
              <w:t>13 747,3</w:t>
            </w:r>
          </w:p>
        </w:tc>
        <w:tc>
          <w:tcPr>
            <w:tcW w:w="1971" w:type="dxa"/>
          </w:tcPr>
          <w:p w:rsidR="00D41E59" w:rsidRDefault="00D41E59" w:rsidP="009A01AF">
            <w:pPr>
              <w:spacing w:line="360" w:lineRule="auto"/>
              <w:jc w:val="center"/>
              <w:rPr>
                <w:sz w:val="32"/>
                <w:szCs w:val="32"/>
              </w:rPr>
            </w:pPr>
            <w:r>
              <w:rPr>
                <w:sz w:val="32"/>
                <w:szCs w:val="32"/>
              </w:rPr>
              <w:t>100 620,3</w:t>
            </w:r>
          </w:p>
        </w:tc>
      </w:tr>
      <w:tr w:rsidR="00D41E59" w:rsidTr="00333F4F">
        <w:tc>
          <w:tcPr>
            <w:tcW w:w="1970" w:type="dxa"/>
          </w:tcPr>
          <w:p w:rsidR="00D41E59" w:rsidRDefault="00D41E59" w:rsidP="009A01AF">
            <w:pPr>
              <w:spacing w:line="360" w:lineRule="auto"/>
              <w:jc w:val="center"/>
              <w:rPr>
                <w:sz w:val="32"/>
                <w:szCs w:val="32"/>
              </w:rPr>
            </w:pPr>
            <w:r>
              <w:rPr>
                <w:sz w:val="32"/>
                <w:szCs w:val="32"/>
              </w:rPr>
              <w:lastRenderedPageBreak/>
              <w:t>2017 (план)</w:t>
            </w:r>
          </w:p>
        </w:tc>
        <w:tc>
          <w:tcPr>
            <w:tcW w:w="1971" w:type="dxa"/>
          </w:tcPr>
          <w:p w:rsidR="00D41E59" w:rsidRDefault="00D41E59" w:rsidP="009A01AF">
            <w:pPr>
              <w:spacing w:line="360" w:lineRule="auto"/>
              <w:jc w:val="center"/>
              <w:rPr>
                <w:sz w:val="32"/>
                <w:szCs w:val="32"/>
              </w:rPr>
            </w:pPr>
            <w:r>
              <w:rPr>
                <w:sz w:val="32"/>
                <w:szCs w:val="32"/>
              </w:rPr>
              <w:t>93 600</w:t>
            </w:r>
          </w:p>
        </w:tc>
        <w:tc>
          <w:tcPr>
            <w:tcW w:w="1971" w:type="dxa"/>
          </w:tcPr>
          <w:p w:rsidR="00D41E59" w:rsidRDefault="00D41E59" w:rsidP="009A01AF">
            <w:pPr>
              <w:spacing w:line="360" w:lineRule="auto"/>
              <w:jc w:val="center"/>
              <w:rPr>
                <w:sz w:val="32"/>
                <w:szCs w:val="32"/>
              </w:rPr>
            </w:pPr>
            <w:r>
              <w:rPr>
                <w:sz w:val="32"/>
                <w:szCs w:val="32"/>
              </w:rPr>
              <w:t>87 134,9</w:t>
            </w:r>
          </w:p>
        </w:tc>
        <w:tc>
          <w:tcPr>
            <w:tcW w:w="1971" w:type="dxa"/>
          </w:tcPr>
          <w:p w:rsidR="00D41E59" w:rsidRDefault="00D41E59" w:rsidP="009A01AF">
            <w:pPr>
              <w:spacing w:line="360" w:lineRule="auto"/>
              <w:jc w:val="center"/>
              <w:rPr>
                <w:sz w:val="32"/>
                <w:szCs w:val="32"/>
              </w:rPr>
            </w:pPr>
            <w:r>
              <w:rPr>
                <w:sz w:val="32"/>
                <w:szCs w:val="32"/>
              </w:rPr>
              <w:t>6465,1</w:t>
            </w:r>
          </w:p>
        </w:tc>
        <w:tc>
          <w:tcPr>
            <w:tcW w:w="1971" w:type="dxa"/>
          </w:tcPr>
          <w:p w:rsidR="00D41E59" w:rsidRDefault="00D41E59" w:rsidP="009A01AF">
            <w:pPr>
              <w:spacing w:line="360" w:lineRule="auto"/>
              <w:jc w:val="center"/>
              <w:rPr>
                <w:sz w:val="32"/>
                <w:szCs w:val="32"/>
              </w:rPr>
            </w:pPr>
          </w:p>
        </w:tc>
      </w:tr>
    </w:tbl>
    <w:p w:rsidR="009C301C" w:rsidRDefault="009C301C" w:rsidP="009A01AF">
      <w:pPr>
        <w:spacing w:line="360" w:lineRule="auto"/>
        <w:ind w:firstLine="709"/>
        <w:jc w:val="center"/>
        <w:rPr>
          <w:sz w:val="32"/>
          <w:szCs w:val="32"/>
        </w:rPr>
      </w:pPr>
    </w:p>
    <w:p w:rsidR="0059469B" w:rsidRDefault="0059469B" w:rsidP="009A01AF">
      <w:pPr>
        <w:spacing w:line="360" w:lineRule="auto"/>
        <w:ind w:firstLine="709"/>
        <w:jc w:val="both"/>
        <w:rPr>
          <w:sz w:val="32"/>
          <w:szCs w:val="32"/>
        </w:rPr>
      </w:pPr>
      <w:r>
        <w:rPr>
          <w:sz w:val="32"/>
          <w:szCs w:val="32"/>
        </w:rPr>
        <w:t xml:space="preserve">Структура собственных доходов выглядит следующим образом: </w:t>
      </w:r>
    </w:p>
    <w:p w:rsidR="0059469B" w:rsidRDefault="0059469B" w:rsidP="009A01AF">
      <w:pPr>
        <w:spacing w:line="360" w:lineRule="auto"/>
        <w:ind w:firstLine="709"/>
        <w:jc w:val="both"/>
        <w:rPr>
          <w:sz w:val="32"/>
          <w:szCs w:val="32"/>
        </w:rPr>
      </w:pPr>
      <w:r>
        <w:rPr>
          <w:sz w:val="32"/>
          <w:szCs w:val="32"/>
        </w:rPr>
        <w:t>НДФЛ (налог на доходы физических лиц) – 43,4 %</w:t>
      </w:r>
    </w:p>
    <w:p w:rsidR="0059469B" w:rsidRDefault="0059469B" w:rsidP="009A01AF">
      <w:pPr>
        <w:spacing w:line="360" w:lineRule="auto"/>
        <w:ind w:firstLine="709"/>
        <w:jc w:val="both"/>
        <w:rPr>
          <w:sz w:val="32"/>
          <w:szCs w:val="32"/>
        </w:rPr>
      </w:pPr>
      <w:r>
        <w:rPr>
          <w:sz w:val="32"/>
          <w:szCs w:val="32"/>
        </w:rPr>
        <w:t>земельный налог – 31,5 %</w:t>
      </w:r>
    </w:p>
    <w:p w:rsidR="0059469B" w:rsidRDefault="0059469B" w:rsidP="009A01AF">
      <w:pPr>
        <w:spacing w:line="360" w:lineRule="auto"/>
        <w:ind w:firstLine="709"/>
        <w:jc w:val="both"/>
        <w:rPr>
          <w:sz w:val="32"/>
          <w:szCs w:val="32"/>
        </w:rPr>
      </w:pPr>
      <w:r>
        <w:rPr>
          <w:sz w:val="32"/>
          <w:szCs w:val="32"/>
        </w:rPr>
        <w:t>Эти два основных источника доходов дали почти 75 % поступлений в местный бюджет. Третью по удельному весу позицию занимают доходы от уплаты акцизов на дизельное топливо, автомобильный бензин</w:t>
      </w:r>
      <w:r w:rsidR="00C23F56">
        <w:rPr>
          <w:sz w:val="32"/>
          <w:szCs w:val="32"/>
        </w:rPr>
        <w:t xml:space="preserve"> и моторные масла – 9 829 761, 71 рублей или 10,5 %. Налог на имущество физических лиц составил 8 664 185,58 рублей, или 9,3 %. На долю прочих налоговых и неналоговых доходов приходится 5,3 %.</w:t>
      </w:r>
    </w:p>
    <w:p w:rsidR="00C23F56" w:rsidRDefault="00071E22" w:rsidP="009A01AF">
      <w:pPr>
        <w:spacing w:line="360" w:lineRule="auto"/>
        <w:ind w:firstLine="709"/>
        <w:jc w:val="both"/>
        <w:rPr>
          <w:sz w:val="32"/>
          <w:szCs w:val="32"/>
        </w:rPr>
      </w:pPr>
      <w:r>
        <w:rPr>
          <w:sz w:val="32"/>
          <w:szCs w:val="32"/>
        </w:rPr>
        <w:t>Темп роста налоговых и неналоговых доходов за 2016 год составил 117,7 %. Сумма налоговых</w:t>
      </w:r>
      <w:r w:rsidR="00205740">
        <w:rPr>
          <w:sz w:val="32"/>
          <w:szCs w:val="32"/>
        </w:rPr>
        <w:t xml:space="preserve"> и неналоговых доходов на одного жителя у нас сложилась на уровне 3 511,54 рублей, что выше среднепоселенческого показателя в нашем районе (3 107 рублей).</w:t>
      </w:r>
    </w:p>
    <w:p w:rsidR="00205740" w:rsidRDefault="00205740" w:rsidP="009A01AF">
      <w:pPr>
        <w:spacing w:line="360" w:lineRule="auto"/>
        <w:ind w:firstLine="709"/>
        <w:jc w:val="both"/>
        <w:rPr>
          <w:sz w:val="32"/>
          <w:szCs w:val="32"/>
        </w:rPr>
      </w:pPr>
      <w:r>
        <w:rPr>
          <w:sz w:val="32"/>
          <w:szCs w:val="32"/>
        </w:rPr>
        <w:t>Однако, остается фактом, что значительная часть наших земляков, не самых нуждающихся, забывают о своей обязанности своевременно и в полном объеме уплачивать налоги.</w:t>
      </w:r>
    </w:p>
    <w:p w:rsidR="00696112" w:rsidRDefault="00205740" w:rsidP="009A01AF">
      <w:pPr>
        <w:spacing w:line="360" w:lineRule="auto"/>
        <w:ind w:firstLine="709"/>
        <w:jc w:val="both"/>
        <w:rPr>
          <w:sz w:val="32"/>
          <w:szCs w:val="32"/>
        </w:rPr>
      </w:pPr>
      <w:r>
        <w:rPr>
          <w:sz w:val="32"/>
          <w:szCs w:val="32"/>
        </w:rPr>
        <w:t>Недоимка по налогам на 1 января 2017 года составила  18</w:t>
      </w:r>
      <w:r w:rsidR="00696112">
        <w:rPr>
          <w:sz w:val="32"/>
          <w:szCs w:val="32"/>
        </w:rPr>
        <w:t> </w:t>
      </w:r>
      <w:r>
        <w:rPr>
          <w:sz w:val="32"/>
          <w:szCs w:val="32"/>
        </w:rPr>
        <w:t>080</w:t>
      </w:r>
      <w:r w:rsidR="00696112">
        <w:rPr>
          <w:sz w:val="32"/>
          <w:szCs w:val="32"/>
        </w:rPr>
        <w:t xml:space="preserve"> 194,51 рублей. Это 77,8 % к 1 декабря 2016 года. Причем, почти половина недоимки – потенциальные доходы бюджета поселения  (8 294 137,57 рублей). Принимаемые ИФНС и службой судебных приставов меры к неплательщикам налогов являются неэффективными, и не дают ожидаемого результата.   </w:t>
      </w:r>
    </w:p>
    <w:p w:rsidR="00696112" w:rsidRDefault="00696112" w:rsidP="009A01AF">
      <w:pPr>
        <w:spacing w:line="360" w:lineRule="auto"/>
        <w:ind w:firstLine="709"/>
        <w:jc w:val="both"/>
        <w:rPr>
          <w:sz w:val="32"/>
          <w:szCs w:val="32"/>
        </w:rPr>
      </w:pPr>
      <w:r>
        <w:rPr>
          <w:sz w:val="32"/>
          <w:szCs w:val="32"/>
        </w:rPr>
        <w:t xml:space="preserve">В связи с этим, необходимо в 2017 году: </w:t>
      </w:r>
    </w:p>
    <w:p w:rsidR="00696112" w:rsidRDefault="00696112" w:rsidP="009A01AF">
      <w:pPr>
        <w:spacing w:line="360" w:lineRule="auto"/>
        <w:ind w:firstLine="709"/>
        <w:jc w:val="both"/>
        <w:rPr>
          <w:sz w:val="32"/>
          <w:szCs w:val="32"/>
        </w:rPr>
      </w:pPr>
      <w:r>
        <w:rPr>
          <w:sz w:val="32"/>
          <w:szCs w:val="32"/>
        </w:rPr>
        <w:lastRenderedPageBreak/>
        <w:t>1. Обеспечить проведение мероприятий по погашению образовавшейся недоимки.</w:t>
      </w:r>
    </w:p>
    <w:p w:rsidR="00205740" w:rsidRDefault="00696112" w:rsidP="009A01AF">
      <w:pPr>
        <w:spacing w:line="360" w:lineRule="auto"/>
        <w:ind w:firstLine="709"/>
        <w:jc w:val="both"/>
        <w:rPr>
          <w:sz w:val="32"/>
          <w:szCs w:val="32"/>
        </w:rPr>
      </w:pPr>
      <w:r>
        <w:rPr>
          <w:sz w:val="32"/>
          <w:szCs w:val="32"/>
        </w:rPr>
        <w:t>2. Пересмотреть   принятые бюджетные назначения по налоговым и неналоговым доходам на предмет их соответствия имеющимся резервам.</w:t>
      </w:r>
    </w:p>
    <w:p w:rsidR="009D0861" w:rsidRDefault="009D0861" w:rsidP="009A01AF">
      <w:pPr>
        <w:spacing w:line="360" w:lineRule="auto"/>
        <w:ind w:firstLine="709"/>
        <w:jc w:val="both"/>
        <w:rPr>
          <w:sz w:val="32"/>
          <w:szCs w:val="32"/>
        </w:rPr>
      </w:pPr>
      <w:r>
        <w:rPr>
          <w:sz w:val="32"/>
          <w:szCs w:val="32"/>
        </w:rPr>
        <w:t>3. Увеличить поступления земельного налога за счет охвата земельных участков, подлежащих налогообложению в соответствии с законодательством.</w:t>
      </w:r>
    </w:p>
    <w:p w:rsidR="00380FA3" w:rsidRDefault="00380FA3" w:rsidP="007A1AE9">
      <w:pPr>
        <w:spacing w:line="360" w:lineRule="auto"/>
        <w:ind w:firstLine="709"/>
        <w:jc w:val="both"/>
        <w:rPr>
          <w:sz w:val="32"/>
          <w:szCs w:val="32"/>
        </w:rPr>
      </w:pPr>
      <w:r>
        <w:rPr>
          <w:sz w:val="32"/>
          <w:szCs w:val="32"/>
        </w:rPr>
        <w:t>В структуре расходов бюджета Полтавского сельского поселения в 2016 году    наибольший удельный вес приходится на благоустройство, дорожный фонд и на культуру.</w:t>
      </w:r>
    </w:p>
    <w:p w:rsidR="002F3652" w:rsidRPr="001F5F18" w:rsidRDefault="00380FA3" w:rsidP="009A01AF">
      <w:pPr>
        <w:spacing w:line="360" w:lineRule="auto"/>
        <w:ind w:firstLine="709"/>
        <w:jc w:val="center"/>
        <w:rPr>
          <w:b/>
          <w:sz w:val="32"/>
          <w:szCs w:val="32"/>
        </w:rPr>
      </w:pPr>
      <w:r w:rsidRPr="001F5F18">
        <w:rPr>
          <w:b/>
          <w:sz w:val="32"/>
          <w:szCs w:val="32"/>
        </w:rPr>
        <w:t>Структура расходов на благоустройство</w:t>
      </w:r>
    </w:p>
    <w:p w:rsidR="00380FA3" w:rsidRPr="001F5F18" w:rsidRDefault="00380FA3" w:rsidP="009A01AF">
      <w:pPr>
        <w:spacing w:line="360" w:lineRule="auto"/>
        <w:ind w:firstLine="709"/>
        <w:jc w:val="center"/>
        <w:rPr>
          <w:b/>
          <w:sz w:val="32"/>
          <w:szCs w:val="32"/>
        </w:rPr>
      </w:pPr>
      <w:r w:rsidRPr="001F5F18">
        <w:rPr>
          <w:b/>
          <w:sz w:val="32"/>
          <w:szCs w:val="32"/>
        </w:rPr>
        <w:t>Полтавского сельского поселения в 2016 году</w:t>
      </w:r>
    </w:p>
    <w:p w:rsidR="001F5F18" w:rsidRPr="001F5F18" w:rsidRDefault="001F5F18" w:rsidP="009A01AF">
      <w:pPr>
        <w:spacing w:line="360" w:lineRule="auto"/>
        <w:ind w:firstLine="709"/>
        <w:jc w:val="center"/>
        <w:rPr>
          <w:b/>
          <w:sz w:val="32"/>
          <w:szCs w:val="32"/>
        </w:rPr>
      </w:pPr>
    </w:p>
    <w:tbl>
      <w:tblPr>
        <w:tblStyle w:val="ac"/>
        <w:tblW w:w="0" w:type="auto"/>
        <w:tblInd w:w="675" w:type="dxa"/>
        <w:tblLook w:val="04A0"/>
      </w:tblPr>
      <w:tblGrid>
        <w:gridCol w:w="6096"/>
        <w:gridCol w:w="2268"/>
      </w:tblGrid>
      <w:tr w:rsidR="001F5F18" w:rsidTr="00B95E9D">
        <w:tc>
          <w:tcPr>
            <w:tcW w:w="6096" w:type="dxa"/>
          </w:tcPr>
          <w:p w:rsidR="001F5F18" w:rsidRDefault="001F5F18" w:rsidP="009A01AF">
            <w:pPr>
              <w:spacing w:line="360" w:lineRule="auto"/>
              <w:jc w:val="center"/>
              <w:rPr>
                <w:sz w:val="32"/>
                <w:szCs w:val="32"/>
              </w:rPr>
            </w:pPr>
            <w:r>
              <w:rPr>
                <w:sz w:val="32"/>
                <w:szCs w:val="32"/>
              </w:rPr>
              <w:t>Наименование</w:t>
            </w:r>
          </w:p>
        </w:tc>
        <w:tc>
          <w:tcPr>
            <w:tcW w:w="2268" w:type="dxa"/>
          </w:tcPr>
          <w:p w:rsidR="001F5F18" w:rsidRDefault="001F5F18" w:rsidP="009A01AF">
            <w:pPr>
              <w:spacing w:line="360" w:lineRule="auto"/>
              <w:jc w:val="center"/>
              <w:rPr>
                <w:sz w:val="32"/>
                <w:szCs w:val="32"/>
              </w:rPr>
            </w:pPr>
            <w:r>
              <w:rPr>
                <w:sz w:val="32"/>
                <w:szCs w:val="32"/>
              </w:rPr>
              <w:t>Расходы  (тыс. рублей)</w:t>
            </w:r>
          </w:p>
        </w:tc>
      </w:tr>
      <w:tr w:rsidR="001F5F18" w:rsidTr="00B95E9D">
        <w:tc>
          <w:tcPr>
            <w:tcW w:w="6096" w:type="dxa"/>
          </w:tcPr>
          <w:p w:rsidR="001F5F18" w:rsidRDefault="001F5F18" w:rsidP="009A01AF">
            <w:pPr>
              <w:spacing w:line="360" w:lineRule="auto"/>
              <w:jc w:val="center"/>
              <w:rPr>
                <w:sz w:val="32"/>
                <w:szCs w:val="32"/>
              </w:rPr>
            </w:pPr>
            <w:r>
              <w:rPr>
                <w:sz w:val="32"/>
                <w:szCs w:val="32"/>
              </w:rPr>
              <w:t>Благоустройство всего,</w:t>
            </w:r>
          </w:p>
          <w:p w:rsidR="001F5F18" w:rsidRDefault="001F5F18" w:rsidP="009A01AF">
            <w:pPr>
              <w:spacing w:line="360" w:lineRule="auto"/>
              <w:jc w:val="center"/>
              <w:rPr>
                <w:sz w:val="32"/>
                <w:szCs w:val="32"/>
              </w:rPr>
            </w:pPr>
            <w:r>
              <w:rPr>
                <w:sz w:val="32"/>
                <w:szCs w:val="32"/>
              </w:rPr>
              <w:t>в том числе</w:t>
            </w:r>
          </w:p>
        </w:tc>
        <w:tc>
          <w:tcPr>
            <w:tcW w:w="2268" w:type="dxa"/>
          </w:tcPr>
          <w:p w:rsidR="001F5F18" w:rsidRDefault="00C809D6" w:rsidP="009A01AF">
            <w:pPr>
              <w:spacing w:line="360" w:lineRule="auto"/>
              <w:jc w:val="center"/>
              <w:rPr>
                <w:sz w:val="32"/>
                <w:szCs w:val="32"/>
              </w:rPr>
            </w:pPr>
            <w:r>
              <w:rPr>
                <w:sz w:val="32"/>
                <w:szCs w:val="32"/>
              </w:rPr>
              <w:t>28 654,0</w:t>
            </w:r>
          </w:p>
        </w:tc>
      </w:tr>
      <w:tr w:rsidR="00C809D6" w:rsidTr="00B95E9D">
        <w:tc>
          <w:tcPr>
            <w:tcW w:w="6096" w:type="dxa"/>
          </w:tcPr>
          <w:p w:rsidR="00C809D6" w:rsidRDefault="00C809D6" w:rsidP="009A01AF">
            <w:pPr>
              <w:spacing w:line="360" w:lineRule="auto"/>
              <w:jc w:val="center"/>
              <w:rPr>
                <w:sz w:val="32"/>
                <w:szCs w:val="32"/>
              </w:rPr>
            </w:pPr>
            <w:r>
              <w:rPr>
                <w:sz w:val="32"/>
                <w:szCs w:val="32"/>
              </w:rPr>
              <w:t>Уличное освещение</w:t>
            </w:r>
          </w:p>
        </w:tc>
        <w:tc>
          <w:tcPr>
            <w:tcW w:w="2268" w:type="dxa"/>
          </w:tcPr>
          <w:p w:rsidR="00C809D6" w:rsidRDefault="00C809D6" w:rsidP="009A01AF">
            <w:pPr>
              <w:spacing w:line="360" w:lineRule="auto"/>
              <w:jc w:val="center"/>
              <w:rPr>
                <w:sz w:val="32"/>
                <w:szCs w:val="32"/>
              </w:rPr>
            </w:pPr>
            <w:r>
              <w:rPr>
                <w:sz w:val="32"/>
                <w:szCs w:val="32"/>
              </w:rPr>
              <w:t>4 879,9</w:t>
            </w:r>
          </w:p>
        </w:tc>
      </w:tr>
      <w:tr w:rsidR="00C809D6" w:rsidTr="00B95E9D">
        <w:tc>
          <w:tcPr>
            <w:tcW w:w="6096" w:type="dxa"/>
          </w:tcPr>
          <w:p w:rsidR="00C809D6" w:rsidRDefault="00C809D6" w:rsidP="009A01AF">
            <w:pPr>
              <w:spacing w:line="360" w:lineRule="auto"/>
              <w:jc w:val="center"/>
              <w:rPr>
                <w:sz w:val="32"/>
                <w:szCs w:val="32"/>
              </w:rPr>
            </w:pPr>
            <w:r>
              <w:rPr>
                <w:sz w:val="32"/>
                <w:szCs w:val="32"/>
              </w:rPr>
              <w:t>в том числе затраты на эл. энергию</w:t>
            </w:r>
          </w:p>
        </w:tc>
        <w:tc>
          <w:tcPr>
            <w:tcW w:w="2268" w:type="dxa"/>
          </w:tcPr>
          <w:p w:rsidR="00C809D6" w:rsidRDefault="00C809D6" w:rsidP="009A01AF">
            <w:pPr>
              <w:spacing w:line="360" w:lineRule="auto"/>
              <w:jc w:val="center"/>
              <w:rPr>
                <w:sz w:val="32"/>
                <w:szCs w:val="32"/>
              </w:rPr>
            </w:pPr>
            <w:r>
              <w:rPr>
                <w:sz w:val="32"/>
                <w:szCs w:val="32"/>
              </w:rPr>
              <w:t>2 575,6</w:t>
            </w:r>
          </w:p>
        </w:tc>
      </w:tr>
      <w:tr w:rsidR="00C809D6" w:rsidTr="00B95E9D">
        <w:tc>
          <w:tcPr>
            <w:tcW w:w="6096" w:type="dxa"/>
          </w:tcPr>
          <w:p w:rsidR="00C809D6" w:rsidRDefault="00C809D6" w:rsidP="009A01AF">
            <w:pPr>
              <w:spacing w:line="360" w:lineRule="auto"/>
              <w:jc w:val="center"/>
              <w:rPr>
                <w:sz w:val="32"/>
                <w:szCs w:val="32"/>
              </w:rPr>
            </w:pPr>
            <w:r>
              <w:rPr>
                <w:sz w:val="32"/>
                <w:szCs w:val="32"/>
              </w:rPr>
              <w:t>Озеленение</w:t>
            </w:r>
          </w:p>
        </w:tc>
        <w:tc>
          <w:tcPr>
            <w:tcW w:w="2268" w:type="dxa"/>
          </w:tcPr>
          <w:p w:rsidR="00C809D6" w:rsidRDefault="00C809D6" w:rsidP="009A01AF">
            <w:pPr>
              <w:spacing w:line="360" w:lineRule="auto"/>
              <w:jc w:val="center"/>
              <w:rPr>
                <w:sz w:val="32"/>
                <w:szCs w:val="32"/>
              </w:rPr>
            </w:pPr>
            <w:r>
              <w:rPr>
                <w:sz w:val="32"/>
                <w:szCs w:val="32"/>
              </w:rPr>
              <w:t>2 479,1</w:t>
            </w:r>
          </w:p>
        </w:tc>
      </w:tr>
      <w:tr w:rsidR="00C809D6" w:rsidTr="00B95E9D">
        <w:tc>
          <w:tcPr>
            <w:tcW w:w="6096" w:type="dxa"/>
          </w:tcPr>
          <w:p w:rsidR="00C809D6" w:rsidRDefault="00C809D6" w:rsidP="009A01AF">
            <w:pPr>
              <w:spacing w:line="360" w:lineRule="auto"/>
              <w:jc w:val="center"/>
              <w:rPr>
                <w:sz w:val="32"/>
                <w:szCs w:val="32"/>
              </w:rPr>
            </w:pPr>
            <w:r>
              <w:rPr>
                <w:sz w:val="32"/>
                <w:szCs w:val="32"/>
              </w:rPr>
              <w:t>Содержание кладбищ</w:t>
            </w:r>
          </w:p>
        </w:tc>
        <w:tc>
          <w:tcPr>
            <w:tcW w:w="2268" w:type="dxa"/>
          </w:tcPr>
          <w:p w:rsidR="00C809D6" w:rsidRDefault="00C809D6" w:rsidP="009A01AF">
            <w:pPr>
              <w:spacing w:line="360" w:lineRule="auto"/>
              <w:jc w:val="center"/>
              <w:rPr>
                <w:sz w:val="32"/>
                <w:szCs w:val="32"/>
              </w:rPr>
            </w:pPr>
            <w:r>
              <w:rPr>
                <w:sz w:val="32"/>
                <w:szCs w:val="32"/>
              </w:rPr>
              <w:t>2 137,5</w:t>
            </w:r>
          </w:p>
        </w:tc>
      </w:tr>
      <w:tr w:rsidR="00C809D6" w:rsidTr="00B95E9D">
        <w:tc>
          <w:tcPr>
            <w:tcW w:w="6096" w:type="dxa"/>
          </w:tcPr>
          <w:p w:rsidR="00C809D6" w:rsidRDefault="00C809D6" w:rsidP="009A01AF">
            <w:pPr>
              <w:spacing w:line="360" w:lineRule="auto"/>
              <w:jc w:val="center"/>
              <w:rPr>
                <w:sz w:val="32"/>
                <w:szCs w:val="32"/>
              </w:rPr>
            </w:pPr>
            <w:r>
              <w:rPr>
                <w:sz w:val="32"/>
                <w:szCs w:val="32"/>
              </w:rPr>
              <w:t>Уборка мусора</w:t>
            </w:r>
          </w:p>
        </w:tc>
        <w:tc>
          <w:tcPr>
            <w:tcW w:w="2268" w:type="dxa"/>
          </w:tcPr>
          <w:p w:rsidR="00C809D6" w:rsidRDefault="00C809D6" w:rsidP="009A01AF">
            <w:pPr>
              <w:spacing w:line="360" w:lineRule="auto"/>
              <w:jc w:val="center"/>
              <w:rPr>
                <w:sz w:val="32"/>
                <w:szCs w:val="32"/>
              </w:rPr>
            </w:pPr>
            <w:r>
              <w:rPr>
                <w:sz w:val="32"/>
                <w:szCs w:val="32"/>
              </w:rPr>
              <w:t>3 354,6</w:t>
            </w:r>
          </w:p>
        </w:tc>
      </w:tr>
      <w:tr w:rsidR="00C809D6" w:rsidTr="00B95E9D">
        <w:tc>
          <w:tcPr>
            <w:tcW w:w="6096" w:type="dxa"/>
          </w:tcPr>
          <w:p w:rsidR="00C809D6" w:rsidRDefault="00C809D6" w:rsidP="009A01AF">
            <w:pPr>
              <w:spacing w:line="360" w:lineRule="auto"/>
              <w:jc w:val="center"/>
              <w:rPr>
                <w:sz w:val="32"/>
                <w:szCs w:val="32"/>
              </w:rPr>
            </w:pPr>
            <w:r>
              <w:rPr>
                <w:sz w:val="32"/>
                <w:szCs w:val="32"/>
              </w:rPr>
              <w:t>Прочее благоустройство</w:t>
            </w:r>
          </w:p>
        </w:tc>
        <w:tc>
          <w:tcPr>
            <w:tcW w:w="2268" w:type="dxa"/>
          </w:tcPr>
          <w:p w:rsidR="00C809D6" w:rsidRDefault="00C809D6" w:rsidP="009A01AF">
            <w:pPr>
              <w:spacing w:line="360" w:lineRule="auto"/>
              <w:jc w:val="center"/>
              <w:rPr>
                <w:sz w:val="32"/>
                <w:szCs w:val="32"/>
              </w:rPr>
            </w:pPr>
            <w:r>
              <w:rPr>
                <w:sz w:val="32"/>
                <w:szCs w:val="32"/>
              </w:rPr>
              <w:t>9 246,4</w:t>
            </w:r>
          </w:p>
        </w:tc>
      </w:tr>
      <w:tr w:rsidR="00C809D6" w:rsidTr="00B95E9D">
        <w:tc>
          <w:tcPr>
            <w:tcW w:w="6096" w:type="dxa"/>
          </w:tcPr>
          <w:p w:rsidR="00C809D6" w:rsidRDefault="00C809D6" w:rsidP="009A01AF">
            <w:pPr>
              <w:spacing w:line="360" w:lineRule="auto"/>
              <w:jc w:val="center"/>
              <w:rPr>
                <w:sz w:val="32"/>
                <w:szCs w:val="32"/>
              </w:rPr>
            </w:pPr>
            <w:r>
              <w:rPr>
                <w:sz w:val="32"/>
                <w:szCs w:val="32"/>
              </w:rPr>
              <w:t>Содержание ливневых канализаций</w:t>
            </w:r>
          </w:p>
        </w:tc>
        <w:tc>
          <w:tcPr>
            <w:tcW w:w="2268" w:type="dxa"/>
          </w:tcPr>
          <w:p w:rsidR="00C809D6" w:rsidRDefault="00C809D6" w:rsidP="009A01AF">
            <w:pPr>
              <w:spacing w:line="360" w:lineRule="auto"/>
              <w:jc w:val="center"/>
              <w:rPr>
                <w:sz w:val="32"/>
                <w:szCs w:val="32"/>
              </w:rPr>
            </w:pPr>
            <w:r>
              <w:rPr>
                <w:sz w:val="32"/>
                <w:szCs w:val="32"/>
              </w:rPr>
              <w:t>4 518,9</w:t>
            </w:r>
          </w:p>
        </w:tc>
      </w:tr>
      <w:tr w:rsidR="00C809D6" w:rsidTr="00B95E9D">
        <w:tc>
          <w:tcPr>
            <w:tcW w:w="6096" w:type="dxa"/>
          </w:tcPr>
          <w:p w:rsidR="00C809D6" w:rsidRDefault="00C809D6" w:rsidP="009A01AF">
            <w:pPr>
              <w:spacing w:line="360" w:lineRule="auto"/>
              <w:jc w:val="center"/>
              <w:rPr>
                <w:sz w:val="32"/>
                <w:szCs w:val="32"/>
              </w:rPr>
            </w:pPr>
            <w:r>
              <w:rPr>
                <w:sz w:val="32"/>
                <w:szCs w:val="32"/>
              </w:rPr>
              <w:t>Содержание зон отдыха</w:t>
            </w:r>
          </w:p>
        </w:tc>
        <w:tc>
          <w:tcPr>
            <w:tcW w:w="2268" w:type="dxa"/>
          </w:tcPr>
          <w:p w:rsidR="00C809D6" w:rsidRDefault="00C809D6" w:rsidP="009A01AF">
            <w:pPr>
              <w:spacing w:line="360" w:lineRule="auto"/>
              <w:jc w:val="center"/>
              <w:rPr>
                <w:sz w:val="32"/>
                <w:szCs w:val="32"/>
              </w:rPr>
            </w:pPr>
            <w:r>
              <w:rPr>
                <w:sz w:val="32"/>
                <w:szCs w:val="32"/>
              </w:rPr>
              <w:t>2 037,6</w:t>
            </w:r>
          </w:p>
        </w:tc>
      </w:tr>
    </w:tbl>
    <w:p w:rsidR="001F5F18" w:rsidRDefault="001F5F18" w:rsidP="009A01AF">
      <w:pPr>
        <w:spacing w:line="360" w:lineRule="auto"/>
        <w:ind w:firstLine="709"/>
        <w:jc w:val="center"/>
        <w:rPr>
          <w:sz w:val="32"/>
          <w:szCs w:val="32"/>
        </w:rPr>
      </w:pPr>
    </w:p>
    <w:p w:rsidR="006F269B" w:rsidRDefault="005C320A" w:rsidP="009A01AF">
      <w:pPr>
        <w:spacing w:line="360" w:lineRule="auto"/>
        <w:ind w:firstLine="709"/>
        <w:jc w:val="both"/>
        <w:rPr>
          <w:sz w:val="32"/>
          <w:szCs w:val="32"/>
        </w:rPr>
      </w:pPr>
      <w:r>
        <w:rPr>
          <w:sz w:val="32"/>
          <w:szCs w:val="32"/>
        </w:rPr>
        <w:t xml:space="preserve">Расходы на электроэнергию по уличному освещению </w:t>
      </w:r>
      <w:r w:rsidR="006F269B">
        <w:rPr>
          <w:sz w:val="32"/>
          <w:szCs w:val="32"/>
        </w:rPr>
        <w:t>р</w:t>
      </w:r>
      <w:r>
        <w:rPr>
          <w:sz w:val="32"/>
          <w:szCs w:val="32"/>
        </w:rPr>
        <w:t>астут с 2006 года следующим образом:</w:t>
      </w:r>
    </w:p>
    <w:p w:rsidR="006F269B" w:rsidRDefault="006F269B" w:rsidP="009A01AF">
      <w:pPr>
        <w:spacing w:line="360" w:lineRule="auto"/>
        <w:ind w:firstLine="709"/>
        <w:jc w:val="both"/>
        <w:rPr>
          <w:sz w:val="32"/>
          <w:szCs w:val="32"/>
        </w:rPr>
      </w:pPr>
    </w:p>
    <w:tbl>
      <w:tblPr>
        <w:tblStyle w:val="ac"/>
        <w:tblW w:w="0" w:type="auto"/>
        <w:tblInd w:w="2660" w:type="dxa"/>
        <w:tblLook w:val="04A0"/>
      </w:tblPr>
      <w:tblGrid>
        <w:gridCol w:w="2267"/>
        <w:gridCol w:w="2411"/>
      </w:tblGrid>
      <w:tr w:rsidR="006F269B" w:rsidTr="006F269B">
        <w:tc>
          <w:tcPr>
            <w:tcW w:w="2267" w:type="dxa"/>
          </w:tcPr>
          <w:p w:rsidR="006F269B" w:rsidRDefault="006F269B" w:rsidP="009A01AF">
            <w:pPr>
              <w:spacing w:line="360" w:lineRule="auto"/>
              <w:jc w:val="center"/>
              <w:rPr>
                <w:sz w:val="32"/>
                <w:szCs w:val="32"/>
              </w:rPr>
            </w:pPr>
            <w:r>
              <w:rPr>
                <w:sz w:val="32"/>
                <w:szCs w:val="32"/>
              </w:rPr>
              <w:t>год</w:t>
            </w:r>
          </w:p>
        </w:tc>
        <w:tc>
          <w:tcPr>
            <w:tcW w:w="2411" w:type="dxa"/>
          </w:tcPr>
          <w:p w:rsidR="006F269B" w:rsidRDefault="006F269B" w:rsidP="009A01AF">
            <w:pPr>
              <w:spacing w:line="360" w:lineRule="auto"/>
              <w:jc w:val="both"/>
              <w:rPr>
                <w:sz w:val="32"/>
                <w:szCs w:val="32"/>
              </w:rPr>
            </w:pPr>
            <w:r>
              <w:rPr>
                <w:sz w:val="32"/>
                <w:szCs w:val="32"/>
              </w:rPr>
              <w:t>сумма, рублей</w:t>
            </w:r>
          </w:p>
        </w:tc>
      </w:tr>
      <w:tr w:rsidR="006F269B" w:rsidTr="006F269B">
        <w:tc>
          <w:tcPr>
            <w:tcW w:w="2267" w:type="dxa"/>
          </w:tcPr>
          <w:p w:rsidR="006F269B" w:rsidRDefault="006F269B" w:rsidP="009A01AF">
            <w:pPr>
              <w:spacing w:line="360" w:lineRule="auto"/>
              <w:jc w:val="center"/>
              <w:rPr>
                <w:sz w:val="32"/>
                <w:szCs w:val="32"/>
              </w:rPr>
            </w:pPr>
            <w:r>
              <w:rPr>
                <w:sz w:val="32"/>
                <w:szCs w:val="32"/>
              </w:rPr>
              <w:t>2006</w:t>
            </w:r>
          </w:p>
        </w:tc>
        <w:tc>
          <w:tcPr>
            <w:tcW w:w="2411" w:type="dxa"/>
          </w:tcPr>
          <w:p w:rsidR="006F269B" w:rsidRDefault="006F269B" w:rsidP="009A01AF">
            <w:pPr>
              <w:spacing w:line="360" w:lineRule="auto"/>
              <w:jc w:val="center"/>
              <w:rPr>
                <w:sz w:val="32"/>
                <w:szCs w:val="32"/>
              </w:rPr>
            </w:pPr>
            <w:r>
              <w:rPr>
                <w:sz w:val="32"/>
                <w:szCs w:val="32"/>
              </w:rPr>
              <w:t>128 500</w:t>
            </w:r>
          </w:p>
        </w:tc>
      </w:tr>
      <w:tr w:rsidR="006F269B" w:rsidTr="006F269B">
        <w:tc>
          <w:tcPr>
            <w:tcW w:w="2267" w:type="dxa"/>
          </w:tcPr>
          <w:p w:rsidR="006F269B" w:rsidRDefault="006F269B" w:rsidP="009A01AF">
            <w:pPr>
              <w:spacing w:line="360" w:lineRule="auto"/>
              <w:jc w:val="center"/>
              <w:rPr>
                <w:sz w:val="32"/>
                <w:szCs w:val="32"/>
              </w:rPr>
            </w:pPr>
            <w:r>
              <w:rPr>
                <w:sz w:val="32"/>
                <w:szCs w:val="32"/>
              </w:rPr>
              <w:t>2010</w:t>
            </w:r>
          </w:p>
        </w:tc>
        <w:tc>
          <w:tcPr>
            <w:tcW w:w="2411" w:type="dxa"/>
          </w:tcPr>
          <w:p w:rsidR="006F269B" w:rsidRDefault="006F269B" w:rsidP="009A01AF">
            <w:pPr>
              <w:spacing w:line="360" w:lineRule="auto"/>
              <w:jc w:val="center"/>
              <w:rPr>
                <w:sz w:val="32"/>
                <w:szCs w:val="32"/>
              </w:rPr>
            </w:pPr>
            <w:r>
              <w:rPr>
                <w:sz w:val="32"/>
                <w:szCs w:val="32"/>
              </w:rPr>
              <w:t>1 132 294,40</w:t>
            </w:r>
          </w:p>
        </w:tc>
      </w:tr>
      <w:tr w:rsidR="00834183" w:rsidTr="006F269B">
        <w:tc>
          <w:tcPr>
            <w:tcW w:w="2267" w:type="dxa"/>
          </w:tcPr>
          <w:p w:rsidR="00834183" w:rsidRDefault="00834183" w:rsidP="009A01AF">
            <w:pPr>
              <w:spacing w:line="360" w:lineRule="auto"/>
              <w:jc w:val="center"/>
              <w:rPr>
                <w:sz w:val="32"/>
                <w:szCs w:val="32"/>
              </w:rPr>
            </w:pPr>
            <w:r>
              <w:rPr>
                <w:sz w:val="32"/>
                <w:szCs w:val="32"/>
              </w:rPr>
              <w:t>2015</w:t>
            </w:r>
          </w:p>
        </w:tc>
        <w:tc>
          <w:tcPr>
            <w:tcW w:w="2411" w:type="dxa"/>
          </w:tcPr>
          <w:p w:rsidR="00834183" w:rsidRDefault="00834183" w:rsidP="009A01AF">
            <w:pPr>
              <w:spacing w:line="360" w:lineRule="auto"/>
              <w:jc w:val="center"/>
              <w:rPr>
                <w:sz w:val="32"/>
                <w:szCs w:val="32"/>
              </w:rPr>
            </w:pPr>
            <w:r>
              <w:rPr>
                <w:sz w:val="32"/>
                <w:szCs w:val="32"/>
              </w:rPr>
              <w:t>2 073 444,57</w:t>
            </w:r>
          </w:p>
        </w:tc>
      </w:tr>
      <w:tr w:rsidR="00834183" w:rsidTr="006F269B">
        <w:tc>
          <w:tcPr>
            <w:tcW w:w="2267" w:type="dxa"/>
          </w:tcPr>
          <w:p w:rsidR="00834183" w:rsidRDefault="00834183" w:rsidP="009A01AF">
            <w:pPr>
              <w:spacing w:line="360" w:lineRule="auto"/>
              <w:jc w:val="center"/>
              <w:rPr>
                <w:sz w:val="32"/>
                <w:szCs w:val="32"/>
              </w:rPr>
            </w:pPr>
            <w:r>
              <w:rPr>
                <w:sz w:val="32"/>
                <w:szCs w:val="32"/>
              </w:rPr>
              <w:t>2016</w:t>
            </w:r>
          </w:p>
        </w:tc>
        <w:tc>
          <w:tcPr>
            <w:tcW w:w="2411" w:type="dxa"/>
          </w:tcPr>
          <w:p w:rsidR="00834183" w:rsidRDefault="00834183" w:rsidP="009A01AF">
            <w:pPr>
              <w:spacing w:line="360" w:lineRule="auto"/>
              <w:jc w:val="center"/>
              <w:rPr>
                <w:sz w:val="32"/>
                <w:szCs w:val="32"/>
              </w:rPr>
            </w:pPr>
            <w:r>
              <w:rPr>
                <w:sz w:val="32"/>
                <w:szCs w:val="32"/>
              </w:rPr>
              <w:t>2 575 630,35</w:t>
            </w:r>
          </w:p>
        </w:tc>
      </w:tr>
    </w:tbl>
    <w:p w:rsidR="005C320A" w:rsidRDefault="005C320A" w:rsidP="009A01AF">
      <w:pPr>
        <w:spacing w:line="360" w:lineRule="auto"/>
        <w:ind w:firstLine="709"/>
        <w:jc w:val="both"/>
        <w:rPr>
          <w:sz w:val="32"/>
          <w:szCs w:val="32"/>
        </w:rPr>
      </w:pPr>
    </w:p>
    <w:p w:rsidR="00FA52EC" w:rsidRDefault="00FA52EC" w:rsidP="009A01AF">
      <w:pPr>
        <w:spacing w:line="360" w:lineRule="auto"/>
        <w:ind w:firstLine="709"/>
        <w:jc w:val="both"/>
        <w:rPr>
          <w:sz w:val="32"/>
          <w:szCs w:val="32"/>
        </w:rPr>
      </w:pPr>
    </w:p>
    <w:p w:rsidR="00FA52EC" w:rsidRDefault="00FA52EC" w:rsidP="009A01AF">
      <w:pPr>
        <w:spacing w:line="360" w:lineRule="auto"/>
        <w:ind w:firstLine="709"/>
        <w:jc w:val="both"/>
        <w:rPr>
          <w:sz w:val="32"/>
          <w:szCs w:val="32"/>
        </w:rPr>
      </w:pPr>
      <w:r>
        <w:rPr>
          <w:sz w:val="32"/>
          <w:szCs w:val="32"/>
        </w:rPr>
        <w:t>Для того, чтобы и дальше решать проблему освещения наших улиц, необходимо искать новые подходы.</w:t>
      </w:r>
    </w:p>
    <w:p w:rsidR="00FA52EC" w:rsidRDefault="00FA52EC" w:rsidP="009A01AF">
      <w:pPr>
        <w:spacing w:line="360" w:lineRule="auto"/>
        <w:ind w:firstLine="709"/>
        <w:jc w:val="both"/>
        <w:rPr>
          <w:sz w:val="32"/>
          <w:szCs w:val="32"/>
        </w:rPr>
      </w:pPr>
      <w:r>
        <w:rPr>
          <w:sz w:val="32"/>
          <w:szCs w:val="32"/>
        </w:rPr>
        <w:t>В конце года мы предложили попробовать внедрить идею государственно-частного</w:t>
      </w:r>
      <w:r w:rsidR="00A41DC0">
        <w:rPr>
          <w:sz w:val="32"/>
          <w:szCs w:val="32"/>
        </w:rPr>
        <w:t xml:space="preserve"> (или муниципально-частного)</w:t>
      </w:r>
      <w:r>
        <w:rPr>
          <w:sz w:val="32"/>
          <w:szCs w:val="32"/>
        </w:rPr>
        <w:t xml:space="preserve"> партнерства. Она заключается в следующем: администрация поселения берет на себя приобретение и установку энергосберегающих светильников со сроком службы до 100 000 часов </w:t>
      </w:r>
      <w:r w:rsidR="00A41DC0">
        <w:rPr>
          <w:sz w:val="32"/>
          <w:szCs w:val="32"/>
        </w:rPr>
        <w:t xml:space="preserve">с </w:t>
      </w:r>
      <w:r>
        <w:rPr>
          <w:sz w:val="32"/>
          <w:szCs w:val="32"/>
        </w:rPr>
        <w:t>подключением их к прибору учета заявителя. Последний берет на себя обязательство производить оплату за потребленную электроэнергию. По такой схеме установлены 22 светильника. Заявления на установку продолжают поступать. Также принято решение начать поэтапную замену существующих светильников на светодиодные. За счет полученной экономии будем расширять световую зону. Первые 30 светильников для этих целей приобретены и до конца марта будет произведена замена.</w:t>
      </w:r>
    </w:p>
    <w:p w:rsidR="00FA52EC" w:rsidRDefault="00FA52EC" w:rsidP="009A01AF">
      <w:pPr>
        <w:spacing w:line="360" w:lineRule="auto"/>
        <w:ind w:firstLine="709"/>
        <w:jc w:val="both"/>
        <w:rPr>
          <w:sz w:val="32"/>
          <w:szCs w:val="32"/>
        </w:rPr>
      </w:pPr>
      <w:r>
        <w:rPr>
          <w:sz w:val="32"/>
          <w:szCs w:val="32"/>
        </w:rPr>
        <w:lastRenderedPageBreak/>
        <w:t>Кроме того, в плановом порядке за счет собственных средств решено в 2017 году построить каскад уличного освещения по периметру больничного комплекса: по ул. Кубанской от ул. Таманской до ул. Колхозной и по ул. Колхозной от ул. Кубанской до ул. Интернациональной. На эти цели выделено и</w:t>
      </w:r>
      <w:r w:rsidR="00A41DC0">
        <w:rPr>
          <w:sz w:val="32"/>
          <w:szCs w:val="32"/>
        </w:rPr>
        <w:t>з местного бюджета 1,5 млн. рублей.</w:t>
      </w:r>
    </w:p>
    <w:p w:rsidR="00FA52EC" w:rsidRDefault="00FA52EC" w:rsidP="009A01AF">
      <w:pPr>
        <w:spacing w:line="360" w:lineRule="auto"/>
        <w:ind w:firstLine="709"/>
        <w:jc w:val="both"/>
        <w:rPr>
          <w:sz w:val="32"/>
          <w:szCs w:val="32"/>
        </w:rPr>
      </w:pPr>
      <w:r>
        <w:rPr>
          <w:sz w:val="32"/>
          <w:szCs w:val="32"/>
        </w:rPr>
        <w:t>В 2016 году, как никогда до этого, уделено внимание содержанию ливневых канализаций. На эти цели выделено из местного бю</w:t>
      </w:r>
      <w:r w:rsidR="00A41DC0">
        <w:rPr>
          <w:sz w:val="32"/>
          <w:szCs w:val="32"/>
        </w:rPr>
        <w:t>джета 4 518,9 тыс.рублей.</w:t>
      </w:r>
      <w:r>
        <w:rPr>
          <w:sz w:val="32"/>
          <w:szCs w:val="32"/>
        </w:rPr>
        <w:t xml:space="preserve"> Привед</w:t>
      </w:r>
      <w:r w:rsidR="00A41DC0">
        <w:rPr>
          <w:sz w:val="32"/>
          <w:szCs w:val="32"/>
        </w:rPr>
        <w:t xml:space="preserve">ено в рабочее состояние 3 160 м  ливневок, из них 960 м  реконструировано, 725 м очищено и на 1 475 м </w:t>
      </w:r>
      <w:r>
        <w:rPr>
          <w:sz w:val="32"/>
          <w:szCs w:val="32"/>
        </w:rPr>
        <w:t xml:space="preserve"> произведено новое строительство. Самые заметные объемы работ выполнены по ул. Шевченко от ул. Жлобы до ул. Заводской и по ул. Заводской от ул. Шевченко до ул. Московской, по ул. Кубанской от ул. Жлобы до пер. Кубанского, по ул. Коммунистической от ул. Дзержинского до ерика Полтавского, по ул. Красноармейской от прудов до ул. Советской, по переулку Западному</w:t>
      </w:r>
      <w:r w:rsidR="00A41DC0">
        <w:rPr>
          <w:sz w:val="32"/>
          <w:szCs w:val="32"/>
        </w:rPr>
        <w:t>.</w:t>
      </w:r>
    </w:p>
    <w:p w:rsidR="00FA52EC" w:rsidRDefault="00FA52EC" w:rsidP="009A01AF">
      <w:pPr>
        <w:spacing w:line="360" w:lineRule="auto"/>
        <w:ind w:firstLine="709"/>
        <w:jc w:val="both"/>
        <w:rPr>
          <w:sz w:val="32"/>
          <w:szCs w:val="32"/>
        </w:rPr>
      </w:pPr>
      <w:r>
        <w:rPr>
          <w:sz w:val="32"/>
          <w:szCs w:val="32"/>
        </w:rPr>
        <w:t xml:space="preserve">Все работы велись в соответствии с утвержденным </w:t>
      </w:r>
      <w:r w:rsidR="00A41DC0">
        <w:rPr>
          <w:sz w:val="32"/>
          <w:szCs w:val="32"/>
        </w:rPr>
        <w:t>п</w:t>
      </w:r>
      <w:r>
        <w:rPr>
          <w:sz w:val="32"/>
          <w:szCs w:val="32"/>
        </w:rPr>
        <w:t>ланом, и в текущем году будут продолжены. Курирует это направление мой заместитель Леонов Андрей Викторович. Серьезно занимается также Гористов Вячеслав Александрович. Привлечен для повседневной черновой работы ветеран архитектор Лукьянович Степан Васильевич.</w:t>
      </w:r>
    </w:p>
    <w:p w:rsidR="00FA52EC" w:rsidRDefault="00FA52EC" w:rsidP="009A01AF">
      <w:pPr>
        <w:spacing w:line="360" w:lineRule="auto"/>
        <w:ind w:firstLine="709"/>
        <w:jc w:val="both"/>
        <w:rPr>
          <w:sz w:val="32"/>
          <w:szCs w:val="32"/>
        </w:rPr>
      </w:pPr>
      <w:r>
        <w:rPr>
          <w:sz w:val="32"/>
          <w:szCs w:val="32"/>
        </w:rPr>
        <w:t>Хочу также поблагодарить Сушко Виктора Николаевича и его подчиненных, которые оставляют после себя только добрую память. Посмотрите, какие ими выполнены прочис</w:t>
      </w:r>
      <w:r w:rsidR="00A41DC0">
        <w:rPr>
          <w:sz w:val="32"/>
          <w:szCs w:val="32"/>
        </w:rPr>
        <w:t xml:space="preserve">тные колодцы по ул. Просвещения и </w:t>
      </w:r>
      <w:r>
        <w:rPr>
          <w:sz w:val="32"/>
          <w:szCs w:val="32"/>
        </w:rPr>
        <w:t xml:space="preserve"> ул. Таманской!</w:t>
      </w:r>
    </w:p>
    <w:p w:rsidR="00FA52EC" w:rsidRDefault="00FA52EC" w:rsidP="009A01AF">
      <w:pPr>
        <w:spacing w:line="360" w:lineRule="auto"/>
        <w:ind w:firstLine="709"/>
        <w:jc w:val="both"/>
        <w:rPr>
          <w:sz w:val="32"/>
          <w:szCs w:val="32"/>
        </w:rPr>
      </w:pPr>
      <w:r>
        <w:rPr>
          <w:sz w:val="32"/>
          <w:szCs w:val="32"/>
        </w:rPr>
        <w:lastRenderedPageBreak/>
        <w:t>На вопросы, связанные с уборкой мусора, затрачено в 2016 году из бюджета поселения 3 354,6 тыс.</w:t>
      </w:r>
      <w:r w:rsidR="00A41DC0">
        <w:rPr>
          <w:sz w:val="32"/>
          <w:szCs w:val="32"/>
        </w:rPr>
        <w:t xml:space="preserve"> рублей,</w:t>
      </w:r>
      <w:r>
        <w:rPr>
          <w:sz w:val="32"/>
          <w:szCs w:val="32"/>
        </w:rPr>
        <w:t xml:space="preserve"> в том числе на ликвидацию несанкционированных свалок (в основном крупногаба</w:t>
      </w:r>
      <w:r w:rsidR="00A41DC0">
        <w:rPr>
          <w:sz w:val="32"/>
          <w:szCs w:val="32"/>
        </w:rPr>
        <w:t>ритного мусора) – 741,6 тыс.рублей</w:t>
      </w:r>
      <w:r>
        <w:rPr>
          <w:sz w:val="32"/>
          <w:szCs w:val="32"/>
        </w:rPr>
        <w:t>, услуги механизмов – 729,2 тыс. руб</w:t>
      </w:r>
      <w:r w:rsidR="00A41DC0">
        <w:rPr>
          <w:sz w:val="32"/>
          <w:szCs w:val="32"/>
        </w:rPr>
        <w:t>лей</w:t>
      </w:r>
      <w:r>
        <w:rPr>
          <w:sz w:val="32"/>
          <w:szCs w:val="32"/>
        </w:rPr>
        <w:t>, приобретено 86 новых контейнеров стоимостью 396,5  тыс. руб</w:t>
      </w:r>
      <w:r w:rsidR="00A41DC0">
        <w:rPr>
          <w:sz w:val="32"/>
          <w:szCs w:val="32"/>
        </w:rPr>
        <w:t>лей.</w:t>
      </w:r>
      <w:r>
        <w:rPr>
          <w:sz w:val="32"/>
          <w:szCs w:val="32"/>
        </w:rPr>
        <w:t xml:space="preserve"> До конца фев</w:t>
      </w:r>
      <w:r w:rsidR="00A41DC0">
        <w:rPr>
          <w:sz w:val="32"/>
          <w:szCs w:val="32"/>
        </w:rPr>
        <w:t>раля текущего года мы установим или заменим</w:t>
      </w:r>
      <w:r>
        <w:rPr>
          <w:sz w:val="32"/>
          <w:szCs w:val="32"/>
        </w:rPr>
        <w:t xml:space="preserve"> еще 40 контейнеров.</w:t>
      </w:r>
    </w:p>
    <w:p w:rsidR="00FA52EC" w:rsidRDefault="00FA52EC" w:rsidP="009A01AF">
      <w:pPr>
        <w:spacing w:line="360" w:lineRule="auto"/>
        <w:ind w:firstLine="709"/>
        <w:jc w:val="both"/>
        <w:rPr>
          <w:sz w:val="32"/>
          <w:szCs w:val="32"/>
        </w:rPr>
      </w:pPr>
      <w:r>
        <w:rPr>
          <w:sz w:val="32"/>
          <w:szCs w:val="32"/>
        </w:rPr>
        <w:t>Рассчитываем, что мусороуборочная компания также будет подключаться своими ресурсами к решению проблем, связанных с заменой контейнеров, обустройством площадок ТКО и подъездов к ним, уборкой крупногабаритного мусора.</w:t>
      </w:r>
    </w:p>
    <w:p w:rsidR="00FA52EC" w:rsidRDefault="00FA52EC" w:rsidP="009A01AF">
      <w:pPr>
        <w:spacing w:line="360" w:lineRule="auto"/>
        <w:ind w:firstLine="709"/>
        <w:jc w:val="both"/>
        <w:rPr>
          <w:sz w:val="32"/>
          <w:szCs w:val="32"/>
        </w:rPr>
      </w:pPr>
      <w:r>
        <w:rPr>
          <w:sz w:val="32"/>
          <w:szCs w:val="32"/>
        </w:rPr>
        <w:t>В 2016 году на озеленение затрачено 2 479,1 тыс.руб</w:t>
      </w:r>
      <w:r w:rsidR="00FF4740">
        <w:rPr>
          <w:sz w:val="32"/>
          <w:szCs w:val="32"/>
        </w:rPr>
        <w:t>лей.</w:t>
      </w:r>
      <w:r>
        <w:rPr>
          <w:sz w:val="32"/>
          <w:szCs w:val="32"/>
        </w:rPr>
        <w:t xml:space="preserve"> Сюда входят: обрезка и формовка деревьев, полив, покос газонной травы, приобретение и посадка деревьев (62 шт.), устройство и содержание газонов, приобретение саженцев цветов (11 729 шт.), приобретение кусторезов «Штиль», строительный контроль, составление сметной документации.</w:t>
      </w:r>
    </w:p>
    <w:p w:rsidR="00FA52EC" w:rsidRDefault="00FA52EC" w:rsidP="009A01AF">
      <w:pPr>
        <w:spacing w:line="360" w:lineRule="auto"/>
        <w:ind w:firstLine="709"/>
        <w:jc w:val="both"/>
        <w:rPr>
          <w:sz w:val="32"/>
          <w:szCs w:val="32"/>
        </w:rPr>
      </w:pPr>
      <w:r>
        <w:rPr>
          <w:sz w:val="32"/>
          <w:szCs w:val="32"/>
        </w:rPr>
        <w:t>На содержание кладбищ израсходовано 2 137,5 тыс. руб</w:t>
      </w:r>
      <w:r w:rsidR="00FF4740">
        <w:rPr>
          <w:sz w:val="32"/>
          <w:szCs w:val="32"/>
        </w:rPr>
        <w:t>лей, в том числе 661,2 тыс.рублей</w:t>
      </w:r>
      <w:r>
        <w:rPr>
          <w:sz w:val="32"/>
          <w:szCs w:val="32"/>
        </w:rPr>
        <w:t xml:space="preserve"> – на устройство проездов в гравийном исполнении на новом кладбище.</w:t>
      </w:r>
    </w:p>
    <w:p w:rsidR="00FA52EC" w:rsidRDefault="00FA52EC" w:rsidP="009A01AF">
      <w:pPr>
        <w:spacing w:line="360" w:lineRule="auto"/>
        <w:ind w:firstLine="709"/>
        <w:jc w:val="both"/>
        <w:rPr>
          <w:sz w:val="32"/>
          <w:szCs w:val="32"/>
        </w:rPr>
      </w:pPr>
      <w:r>
        <w:rPr>
          <w:sz w:val="32"/>
          <w:szCs w:val="32"/>
        </w:rPr>
        <w:t>Покос травы в период ее вегетации обошелся бюдже</w:t>
      </w:r>
      <w:r w:rsidR="00FF4740">
        <w:rPr>
          <w:sz w:val="32"/>
          <w:szCs w:val="32"/>
        </w:rPr>
        <w:t>ту поселения в 3 522,4 тыс. рублей</w:t>
      </w:r>
      <w:r>
        <w:rPr>
          <w:sz w:val="32"/>
          <w:szCs w:val="32"/>
        </w:rPr>
        <w:t xml:space="preserve">, содержание центрального </w:t>
      </w:r>
      <w:r w:rsidR="00FF4740">
        <w:rPr>
          <w:sz w:val="32"/>
          <w:szCs w:val="32"/>
        </w:rPr>
        <w:t>парка 1 196, 2 тыс. рублей</w:t>
      </w:r>
      <w:r>
        <w:rPr>
          <w:sz w:val="32"/>
          <w:szCs w:val="32"/>
        </w:rPr>
        <w:t>, ликвидация аварий</w:t>
      </w:r>
      <w:r w:rsidR="00FF4740">
        <w:rPr>
          <w:sz w:val="32"/>
          <w:szCs w:val="32"/>
        </w:rPr>
        <w:t>ных деревьев – 1 100,3 тыс. рублей.</w:t>
      </w:r>
      <w:r>
        <w:rPr>
          <w:sz w:val="32"/>
          <w:szCs w:val="32"/>
        </w:rPr>
        <w:t xml:space="preserve"> И в этом году мы </w:t>
      </w:r>
      <w:r w:rsidR="00FF4740">
        <w:rPr>
          <w:sz w:val="32"/>
          <w:szCs w:val="32"/>
        </w:rPr>
        <w:t>взяли</w:t>
      </w:r>
      <w:r>
        <w:rPr>
          <w:sz w:val="32"/>
          <w:szCs w:val="32"/>
        </w:rPr>
        <w:t xml:space="preserve"> на себя затратные работы по кронированию гледичии по периметру старого кладбища, по очистке </w:t>
      </w:r>
      <w:r>
        <w:rPr>
          <w:sz w:val="32"/>
          <w:szCs w:val="32"/>
        </w:rPr>
        <w:lastRenderedPageBreak/>
        <w:t>береговой зоны центрального пляжа, поймы ерика в районе МОУ СОШ № 4, где у нас растут лотосы.</w:t>
      </w:r>
    </w:p>
    <w:p w:rsidR="00FA52EC" w:rsidRDefault="00FA52EC" w:rsidP="009A01AF">
      <w:pPr>
        <w:spacing w:line="360" w:lineRule="auto"/>
        <w:ind w:firstLine="709"/>
        <w:jc w:val="both"/>
        <w:rPr>
          <w:sz w:val="32"/>
          <w:szCs w:val="32"/>
        </w:rPr>
      </w:pPr>
      <w:r>
        <w:rPr>
          <w:sz w:val="32"/>
          <w:szCs w:val="32"/>
        </w:rPr>
        <w:t xml:space="preserve">Ведь 2017 год объявлен в России Годом </w:t>
      </w:r>
      <w:r w:rsidR="00D47AA2">
        <w:rPr>
          <w:sz w:val="32"/>
          <w:szCs w:val="32"/>
        </w:rPr>
        <w:t>э</w:t>
      </w:r>
      <w:r>
        <w:rPr>
          <w:sz w:val="32"/>
          <w:szCs w:val="32"/>
        </w:rPr>
        <w:t>кологии. В связи с этим, хочу обратиться ко всем присутствующим внести свой посильный вклад в обустройство окружающей нас среды.</w:t>
      </w:r>
    </w:p>
    <w:p w:rsidR="00D47AA2" w:rsidRDefault="00D47AA2" w:rsidP="009A01AF">
      <w:pPr>
        <w:spacing w:line="360" w:lineRule="auto"/>
        <w:ind w:firstLine="709"/>
        <w:jc w:val="both"/>
        <w:rPr>
          <w:sz w:val="32"/>
          <w:szCs w:val="32"/>
        </w:rPr>
      </w:pPr>
      <w:r>
        <w:rPr>
          <w:sz w:val="32"/>
          <w:szCs w:val="32"/>
        </w:rPr>
        <w:t>«Встал утром, умылся, и сразу же приведи в порядок свою планету. Прежде всего, это касается береговой зоны</w:t>
      </w:r>
      <w:r w:rsidR="00117365">
        <w:rPr>
          <w:sz w:val="32"/>
          <w:szCs w:val="32"/>
        </w:rPr>
        <w:t xml:space="preserve"> ерика Полтавского.</w:t>
      </w:r>
    </w:p>
    <w:p w:rsidR="00117365" w:rsidRDefault="00117365" w:rsidP="009A01AF">
      <w:pPr>
        <w:spacing w:line="360" w:lineRule="auto"/>
        <w:ind w:firstLine="709"/>
        <w:jc w:val="both"/>
        <w:rPr>
          <w:sz w:val="32"/>
          <w:szCs w:val="32"/>
        </w:rPr>
      </w:pPr>
      <w:r>
        <w:rPr>
          <w:sz w:val="32"/>
          <w:szCs w:val="32"/>
        </w:rPr>
        <w:t>К сожалению, у нас есть другие факты (привести данные по выявлению бытовых стоков).</w:t>
      </w:r>
    </w:p>
    <w:p w:rsidR="00C97CDB" w:rsidRDefault="00C97CDB" w:rsidP="009A01AF">
      <w:pPr>
        <w:spacing w:line="360" w:lineRule="auto"/>
        <w:ind w:firstLine="709"/>
        <w:jc w:val="both"/>
        <w:rPr>
          <w:sz w:val="32"/>
          <w:szCs w:val="32"/>
        </w:rPr>
      </w:pPr>
      <w:r>
        <w:rPr>
          <w:sz w:val="32"/>
          <w:szCs w:val="32"/>
        </w:rPr>
        <w:t xml:space="preserve">В 2016 году также построен распределительный газопровод низкого давления по ул. Железнодорожной от пер. Кенафного до ул.Кенафной и ул. Кенафной до жилого дома № 10 пос. Мясокомбинат, а также по ул. Энгельса от жилого дома № 57 до ул. Д.Бедного и по ул. Д.Бедного до жилого дома № 125. Стоимость объекта 806 996 рублей, из них 527 200 рублей – средства краевого бюджета, 80 796 рублей – деньги поселения и 199 000 рублей – участие населения. </w:t>
      </w:r>
    </w:p>
    <w:p w:rsidR="00C429A1" w:rsidRDefault="00C429A1" w:rsidP="009A01AF">
      <w:pPr>
        <w:spacing w:line="360" w:lineRule="auto"/>
        <w:ind w:firstLine="709"/>
        <w:jc w:val="both"/>
        <w:rPr>
          <w:sz w:val="32"/>
          <w:szCs w:val="32"/>
        </w:rPr>
      </w:pPr>
      <w:r>
        <w:rPr>
          <w:sz w:val="32"/>
          <w:szCs w:val="32"/>
        </w:rPr>
        <w:t>В 2017 году в рамках приоритетного проекта «Формирование комфортной городской среды» нашему краю предусмотрены федеральным бюджетом значительные средства.</w:t>
      </w:r>
    </w:p>
    <w:p w:rsidR="00C429A1" w:rsidRDefault="00C429A1" w:rsidP="009A01AF">
      <w:pPr>
        <w:spacing w:line="360" w:lineRule="auto"/>
        <w:ind w:firstLine="709"/>
        <w:jc w:val="both"/>
        <w:rPr>
          <w:sz w:val="32"/>
          <w:szCs w:val="32"/>
        </w:rPr>
      </w:pPr>
      <w:r>
        <w:rPr>
          <w:sz w:val="32"/>
          <w:szCs w:val="32"/>
        </w:rPr>
        <w:t xml:space="preserve">На днях мы получили письмо за подписью заместителя министра топливно-энергетического комплекса и жилищно- коммунального хозяйства Краснодарского края С.И.Удинцева о том, что проектом постановления главы администрации (губернатора) Краснодарского края, предусматривающим внесение изменений в </w:t>
      </w:r>
      <w:r>
        <w:rPr>
          <w:sz w:val="32"/>
          <w:szCs w:val="32"/>
        </w:rPr>
        <w:lastRenderedPageBreak/>
        <w:t>государственную программу Краснодарского края «Развитие жилищно-коммунального хозяйства» муниципальному образованию Полтавское сельское поселение Красноармейского района планируется представить субсидию из краевого бюджета , в том числе источником финансового обеспечения которых являются субсидии из федерального бюджета в размере 12 695,4 тыс. рублей (7 744,2 тыс. рублей – федеральный бюджет, 4 951,2 тыс. рублей – краевой бюджет).</w:t>
      </w:r>
    </w:p>
    <w:p w:rsidR="000308BA" w:rsidRDefault="0060263A" w:rsidP="009A01AF">
      <w:pPr>
        <w:spacing w:line="360" w:lineRule="auto"/>
        <w:ind w:firstLine="709"/>
        <w:jc w:val="both"/>
        <w:rPr>
          <w:sz w:val="32"/>
          <w:szCs w:val="32"/>
        </w:rPr>
      </w:pPr>
      <w:r>
        <w:rPr>
          <w:sz w:val="32"/>
          <w:szCs w:val="32"/>
        </w:rPr>
        <w:t>Для обеспечения условий софинансирования из местного бюджета необходимо предусмотреть не менее 1 269,5 тыс. рублей</w:t>
      </w:r>
      <w:r w:rsidR="000A14E5">
        <w:rPr>
          <w:sz w:val="32"/>
          <w:szCs w:val="32"/>
        </w:rPr>
        <w:t xml:space="preserve"> (10 %). Необходимо также разработать отдельную муниципальную программу на 2017 год.</w:t>
      </w:r>
    </w:p>
    <w:p w:rsidR="000308BA" w:rsidRDefault="000308BA" w:rsidP="009A01AF">
      <w:pPr>
        <w:spacing w:line="360" w:lineRule="auto"/>
        <w:ind w:firstLine="709"/>
        <w:jc w:val="both"/>
        <w:rPr>
          <w:sz w:val="32"/>
          <w:szCs w:val="32"/>
        </w:rPr>
      </w:pPr>
      <w:r>
        <w:rPr>
          <w:sz w:val="32"/>
          <w:szCs w:val="32"/>
        </w:rPr>
        <w:t>Средства от участия в данной программе планируется направить на благоустройство центрального парка.</w:t>
      </w:r>
    </w:p>
    <w:p w:rsidR="00047269" w:rsidRDefault="000308BA" w:rsidP="009A01AF">
      <w:pPr>
        <w:spacing w:line="360" w:lineRule="auto"/>
        <w:ind w:firstLine="709"/>
        <w:jc w:val="both"/>
        <w:rPr>
          <w:sz w:val="32"/>
          <w:szCs w:val="32"/>
        </w:rPr>
      </w:pPr>
      <w:r>
        <w:rPr>
          <w:sz w:val="32"/>
          <w:szCs w:val="32"/>
        </w:rPr>
        <w:t>В отчетный период 2016 года израсходованная сумма денежных средств дорожного фонда составила 23 570,9 тыс. рублей, в том числе 6 883,3 тыс. рублей – средства краевого бюджета  и 16 687,6 тыс. рублей – средства местного бюджета.</w:t>
      </w:r>
    </w:p>
    <w:p w:rsidR="00CA7F44" w:rsidRDefault="00047269" w:rsidP="009A01AF">
      <w:pPr>
        <w:spacing w:line="360" w:lineRule="auto"/>
        <w:ind w:firstLine="709"/>
        <w:jc w:val="both"/>
        <w:rPr>
          <w:sz w:val="32"/>
          <w:szCs w:val="32"/>
        </w:rPr>
      </w:pPr>
      <w:r>
        <w:rPr>
          <w:sz w:val="32"/>
          <w:szCs w:val="32"/>
        </w:rPr>
        <w:t>Краевая часть дорожного фонда (6 883 тыс. рублей) расходовалась следующим образом: 1) 6 209,4 тысяч – на реализацию мероприятий краевой программы по ремонту дорог; 2) 500 тыс. рублей – текущий ремонт тротуаров по ул. Интернациональной от ул. Кирова до проезда к ул. Просвещения и 3) 173,9 тыс. рублей – погашение кредиторской задолженности прошлых лет в области дорожного хозяйства.</w:t>
      </w:r>
    </w:p>
    <w:p w:rsidR="00CA7F44" w:rsidRDefault="00CA7F44" w:rsidP="009A01AF">
      <w:pPr>
        <w:spacing w:line="360" w:lineRule="auto"/>
        <w:ind w:firstLine="709"/>
        <w:jc w:val="both"/>
        <w:rPr>
          <w:sz w:val="32"/>
          <w:szCs w:val="32"/>
        </w:rPr>
      </w:pPr>
      <w:r>
        <w:rPr>
          <w:sz w:val="32"/>
          <w:szCs w:val="32"/>
        </w:rPr>
        <w:t>В 2016 году отремонтировано 5 объектов:</w:t>
      </w:r>
    </w:p>
    <w:p w:rsidR="00C429A1" w:rsidRDefault="00CA7F44" w:rsidP="009A01AF">
      <w:pPr>
        <w:spacing w:line="360" w:lineRule="auto"/>
        <w:ind w:firstLine="709"/>
        <w:jc w:val="both"/>
        <w:rPr>
          <w:sz w:val="32"/>
          <w:szCs w:val="32"/>
        </w:rPr>
      </w:pPr>
      <w:r>
        <w:rPr>
          <w:sz w:val="32"/>
          <w:szCs w:val="32"/>
        </w:rPr>
        <w:lastRenderedPageBreak/>
        <w:t>ул. Фурманова от ул. Народной, ул. Энгельса от ул. М.Горького до</w:t>
      </w:r>
      <w:r w:rsidR="00047269">
        <w:rPr>
          <w:sz w:val="32"/>
          <w:szCs w:val="32"/>
        </w:rPr>
        <w:t xml:space="preserve"> </w:t>
      </w:r>
      <w:r w:rsidR="00C429A1">
        <w:rPr>
          <w:sz w:val="32"/>
          <w:szCs w:val="32"/>
        </w:rPr>
        <w:t xml:space="preserve"> </w:t>
      </w:r>
      <w:r w:rsidR="000F4023">
        <w:rPr>
          <w:sz w:val="32"/>
          <w:szCs w:val="32"/>
        </w:rPr>
        <w:t>ул. Пушкина, ул. Красноармейская от ул. 8 Марта до ул. Советской, ул. Д.Бедного от ул. Таманской до ул. Колхозной и ул. Набережная от ул. Интернациональной до ул. Ковтюха.</w:t>
      </w:r>
    </w:p>
    <w:p w:rsidR="00395FF7" w:rsidRDefault="00395FF7" w:rsidP="009A01AF">
      <w:pPr>
        <w:spacing w:line="360" w:lineRule="auto"/>
        <w:ind w:firstLine="709"/>
        <w:jc w:val="both"/>
        <w:rPr>
          <w:sz w:val="32"/>
          <w:szCs w:val="32"/>
        </w:rPr>
      </w:pPr>
    </w:p>
    <w:p w:rsidR="00395FF7" w:rsidRDefault="00395FF7" w:rsidP="009A01AF">
      <w:pPr>
        <w:spacing w:line="360" w:lineRule="auto"/>
        <w:ind w:firstLine="709"/>
        <w:jc w:val="both"/>
        <w:rPr>
          <w:sz w:val="32"/>
          <w:szCs w:val="32"/>
        </w:rPr>
      </w:pPr>
      <w:r>
        <w:rPr>
          <w:sz w:val="32"/>
          <w:szCs w:val="32"/>
        </w:rPr>
        <w:t>Средства местного бюджета (16 687,6 тыс. руб.,) в 2016 году были использованы на выполнение следующих мероприятий:</w:t>
      </w:r>
    </w:p>
    <w:p w:rsidR="00395FF7" w:rsidRDefault="00395FF7" w:rsidP="009A01AF">
      <w:pPr>
        <w:spacing w:line="360" w:lineRule="auto"/>
        <w:ind w:firstLine="709"/>
        <w:jc w:val="both"/>
        <w:rPr>
          <w:sz w:val="32"/>
          <w:szCs w:val="32"/>
        </w:rPr>
      </w:pPr>
      <w:r>
        <w:rPr>
          <w:sz w:val="32"/>
          <w:szCs w:val="32"/>
        </w:rPr>
        <w:t>1) погашение кредиторской задолженности прошлых лет в области дорожного хозяйства – 7 267,3 тыс. руб.;</w:t>
      </w:r>
    </w:p>
    <w:p w:rsidR="00395FF7" w:rsidRDefault="00395FF7" w:rsidP="009A01AF">
      <w:pPr>
        <w:spacing w:line="360" w:lineRule="auto"/>
        <w:ind w:firstLine="709"/>
        <w:jc w:val="both"/>
        <w:rPr>
          <w:sz w:val="32"/>
          <w:szCs w:val="32"/>
        </w:rPr>
      </w:pPr>
      <w:r>
        <w:rPr>
          <w:sz w:val="32"/>
          <w:szCs w:val="32"/>
        </w:rPr>
        <w:t>2) текущий ремонт и содержание улично-дорожной сети Полтавского сельского поселения – 4 149,1 тыс.руб.;</w:t>
      </w:r>
    </w:p>
    <w:p w:rsidR="00395FF7" w:rsidRDefault="00395FF7" w:rsidP="009A01AF">
      <w:pPr>
        <w:spacing w:line="360" w:lineRule="auto"/>
        <w:ind w:firstLine="709"/>
        <w:jc w:val="both"/>
        <w:rPr>
          <w:sz w:val="32"/>
          <w:szCs w:val="32"/>
        </w:rPr>
      </w:pPr>
      <w:r>
        <w:rPr>
          <w:sz w:val="32"/>
          <w:szCs w:val="32"/>
        </w:rPr>
        <w:t>3) текущий ремонт тротуаров – 1 776 тыс. руб.;</w:t>
      </w:r>
    </w:p>
    <w:p w:rsidR="00395FF7" w:rsidRDefault="00395FF7" w:rsidP="009A01AF">
      <w:pPr>
        <w:spacing w:line="360" w:lineRule="auto"/>
        <w:ind w:firstLine="709"/>
        <w:jc w:val="both"/>
        <w:rPr>
          <w:sz w:val="32"/>
          <w:szCs w:val="32"/>
        </w:rPr>
      </w:pPr>
      <w:r>
        <w:rPr>
          <w:sz w:val="32"/>
          <w:szCs w:val="32"/>
        </w:rPr>
        <w:t>4) нанесение дорожной разметки – 711, 2 тыс. руб.;</w:t>
      </w:r>
    </w:p>
    <w:p w:rsidR="00395FF7" w:rsidRDefault="00395FF7" w:rsidP="009A01AF">
      <w:pPr>
        <w:spacing w:line="360" w:lineRule="auto"/>
        <w:ind w:firstLine="709"/>
        <w:jc w:val="both"/>
        <w:rPr>
          <w:sz w:val="32"/>
          <w:szCs w:val="32"/>
        </w:rPr>
      </w:pPr>
      <w:r>
        <w:rPr>
          <w:sz w:val="32"/>
          <w:szCs w:val="32"/>
        </w:rPr>
        <w:t>5) обустройство дорожными знаками – 460, 0 тыс. руб.;</w:t>
      </w:r>
    </w:p>
    <w:p w:rsidR="00395FF7" w:rsidRDefault="00395FF7" w:rsidP="009A01AF">
      <w:pPr>
        <w:spacing w:line="360" w:lineRule="auto"/>
        <w:ind w:firstLine="709"/>
        <w:jc w:val="both"/>
        <w:rPr>
          <w:sz w:val="32"/>
          <w:szCs w:val="32"/>
        </w:rPr>
      </w:pPr>
      <w:r>
        <w:rPr>
          <w:sz w:val="32"/>
          <w:szCs w:val="32"/>
        </w:rPr>
        <w:t>6) текущее обслуживание и ремонт светофорных объектов – 419,4 тыс. руб.;</w:t>
      </w:r>
    </w:p>
    <w:p w:rsidR="00395FF7" w:rsidRDefault="00395FF7" w:rsidP="009A01AF">
      <w:pPr>
        <w:spacing w:line="360" w:lineRule="auto"/>
        <w:ind w:firstLine="709"/>
        <w:jc w:val="both"/>
        <w:rPr>
          <w:sz w:val="32"/>
          <w:szCs w:val="32"/>
        </w:rPr>
      </w:pPr>
      <w:r>
        <w:rPr>
          <w:sz w:val="32"/>
          <w:szCs w:val="32"/>
        </w:rPr>
        <w:t>7) подсыпка дорог щебнем – 388, 0 тыс. руб.;</w:t>
      </w:r>
    </w:p>
    <w:p w:rsidR="00395FF7" w:rsidRDefault="00395FF7" w:rsidP="009A01AF">
      <w:pPr>
        <w:spacing w:line="360" w:lineRule="auto"/>
        <w:ind w:firstLine="709"/>
        <w:jc w:val="both"/>
        <w:rPr>
          <w:sz w:val="32"/>
          <w:szCs w:val="32"/>
        </w:rPr>
      </w:pPr>
      <w:r>
        <w:rPr>
          <w:sz w:val="32"/>
          <w:szCs w:val="32"/>
        </w:rPr>
        <w:t>8) софинансирование расходов по ремонту дорог по краевой программе – 330,6 тыс. руб.;</w:t>
      </w:r>
    </w:p>
    <w:p w:rsidR="00395FF7" w:rsidRDefault="00395FF7" w:rsidP="009A01AF">
      <w:pPr>
        <w:spacing w:line="360" w:lineRule="auto"/>
        <w:ind w:firstLine="709"/>
        <w:jc w:val="both"/>
        <w:rPr>
          <w:sz w:val="32"/>
          <w:szCs w:val="32"/>
        </w:rPr>
      </w:pPr>
      <w:r>
        <w:rPr>
          <w:sz w:val="32"/>
          <w:szCs w:val="32"/>
        </w:rPr>
        <w:t>9) прочие мероприятия – 1186, 0 тыс. руб.</w:t>
      </w:r>
    </w:p>
    <w:p w:rsidR="00AB0B51" w:rsidRDefault="009E64BB" w:rsidP="009A01AF">
      <w:pPr>
        <w:spacing w:line="360" w:lineRule="auto"/>
        <w:ind w:firstLine="709"/>
        <w:jc w:val="both"/>
        <w:rPr>
          <w:sz w:val="32"/>
          <w:szCs w:val="32"/>
        </w:rPr>
      </w:pPr>
      <w:r>
        <w:rPr>
          <w:sz w:val="32"/>
          <w:szCs w:val="32"/>
        </w:rPr>
        <w:t xml:space="preserve">Мы отыграли текущее содержание улично-дорожной сети Полтавского сельского поселения в объеме 3 149 967,96 рублей (сюда входит зимнее содержание, обустройство дорог, в том числе установка 60 и замена 30 дорожных знаков, барьерное ограждение, а также дорожная одежда: грейдирование, ямочный ремонт и восстановление обочин). Победителем электронного аукциона в </w:t>
      </w:r>
      <w:r>
        <w:rPr>
          <w:sz w:val="32"/>
          <w:szCs w:val="32"/>
        </w:rPr>
        <w:lastRenderedPageBreak/>
        <w:t xml:space="preserve">соответствии с требованиями Федерального закона 44-ФЗ  признано ООО «Дриада» из г. Шахты Ростовской области. </w:t>
      </w:r>
      <w:r w:rsidR="00EF4711">
        <w:rPr>
          <w:sz w:val="32"/>
          <w:szCs w:val="32"/>
        </w:rPr>
        <w:t>Аукционное понижение составило 1 022 175,04 рублей или 24,5 %. Работы, предусмотренные контрактом, должны быть выполнены со 2 февраля по 30 сентября текущего года.</w:t>
      </w:r>
    </w:p>
    <w:p w:rsidR="00F27664" w:rsidRDefault="00F27664" w:rsidP="009A01AF">
      <w:pPr>
        <w:spacing w:line="360" w:lineRule="auto"/>
        <w:ind w:firstLine="709"/>
        <w:jc w:val="both"/>
        <w:rPr>
          <w:sz w:val="32"/>
          <w:szCs w:val="32"/>
        </w:rPr>
      </w:pPr>
      <w:r>
        <w:rPr>
          <w:sz w:val="32"/>
          <w:szCs w:val="32"/>
        </w:rPr>
        <w:t>Что касается большого ремонта дорог в текущем году, то я лично с Гористовым Вячеславом Александровичем представил полный пакет в первый день объявленного срока приема документов в министерство транспорта и дорожного хозяйства Краснодарского края для участия в отборе муниципальных образований Краснодарского края для предоставления субсидий из краевого бюджета местным бюджетам на софинансирование расходных обязательств на капитальный ремонт и ремонт автомобильных дорог общего пользования местного значения  в рамках соответствующей подпрограммы государственной программы Краснодарского края «Развитие сети автомобильных дорог Краснодарского края»</w:t>
      </w:r>
      <w:r w:rsidR="002F3AAE">
        <w:rPr>
          <w:sz w:val="32"/>
          <w:szCs w:val="32"/>
        </w:rPr>
        <w:t xml:space="preserve">. Мы заявили 12 объектов на общий объем финансирования 20 179 068 рублей. При этом предоставлена гарантия о выделении средств из местного бюджета в размере не менее 5%, то есть 1 009 000 рублей. </w:t>
      </w:r>
      <w:r w:rsidR="00FD074C">
        <w:rPr>
          <w:sz w:val="32"/>
          <w:szCs w:val="32"/>
        </w:rPr>
        <w:t>Не оглашаю перечень дорог, заявленных к ремонту, так как нет соответст</w:t>
      </w:r>
      <w:r w:rsidR="00A41CE5">
        <w:rPr>
          <w:sz w:val="32"/>
          <w:szCs w:val="32"/>
        </w:rPr>
        <w:t>вующего решения на краевом уровне об объеме выделенных средств. Нам заявлено, что все прояснится после 17 февраля.</w:t>
      </w:r>
    </w:p>
    <w:p w:rsidR="003B6EFC" w:rsidRDefault="003B6EFC" w:rsidP="009A01AF">
      <w:pPr>
        <w:spacing w:line="360" w:lineRule="auto"/>
        <w:ind w:firstLine="709"/>
        <w:jc w:val="both"/>
        <w:rPr>
          <w:sz w:val="32"/>
          <w:szCs w:val="32"/>
        </w:rPr>
      </w:pPr>
      <w:r>
        <w:rPr>
          <w:sz w:val="32"/>
          <w:szCs w:val="32"/>
        </w:rPr>
        <w:t>Хочу обратить внимание на снижение объемов финансирования мероприятий по ремонту дорог в рамках краевой программы (прилагается).</w:t>
      </w:r>
    </w:p>
    <w:p w:rsidR="00F02922" w:rsidRDefault="00F02922" w:rsidP="009A01AF">
      <w:pPr>
        <w:spacing w:line="360" w:lineRule="auto"/>
        <w:ind w:firstLine="709"/>
        <w:jc w:val="both"/>
        <w:rPr>
          <w:sz w:val="32"/>
          <w:szCs w:val="32"/>
        </w:rPr>
      </w:pPr>
    </w:p>
    <w:p w:rsidR="00DF0036" w:rsidRPr="003E2250" w:rsidRDefault="00DF0036" w:rsidP="009A01AF">
      <w:pPr>
        <w:spacing w:line="360" w:lineRule="auto"/>
        <w:jc w:val="center"/>
        <w:rPr>
          <w:b/>
          <w:sz w:val="28"/>
          <w:szCs w:val="28"/>
        </w:rPr>
      </w:pPr>
      <w:r>
        <w:rPr>
          <w:b/>
          <w:sz w:val="28"/>
          <w:szCs w:val="28"/>
        </w:rPr>
        <w:t>Финансирование</w:t>
      </w:r>
    </w:p>
    <w:p w:rsidR="00DF0036" w:rsidRDefault="00DF0036" w:rsidP="009A01AF">
      <w:pPr>
        <w:spacing w:line="360" w:lineRule="auto"/>
        <w:jc w:val="center"/>
        <w:rPr>
          <w:b/>
          <w:sz w:val="28"/>
          <w:szCs w:val="28"/>
        </w:rPr>
      </w:pPr>
      <w:r>
        <w:rPr>
          <w:b/>
          <w:sz w:val="28"/>
          <w:szCs w:val="28"/>
        </w:rPr>
        <w:t xml:space="preserve">мероприятий подпрограммы «Капитальный ремонт и ремонт автомобильных дорог местного значения Краснодарского края» по  </w:t>
      </w:r>
      <w:r w:rsidRPr="003E2250">
        <w:rPr>
          <w:b/>
          <w:sz w:val="28"/>
          <w:szCs w:val="28"/>
        </w:rPr>
        <w:t>Полтавско</w:t>
      </w:r>
      <w:r>
        <w:rPr>
          <w:b/>
          <w:sz w:val="28"/>
          <w:szCs w:val="28"/>
        </w:rPr>
        <w:t>му сельскому</w:t>
      </w:r>
      <w:r w:rsidRPr="003E2250">
        <w:rPr>
          <w:b/>
          <w:sz w:val="28"/>
          <w:szCs w:val="28"/>
        </w:rPr>
        <w:t xml:space="preserve"> поселени</w:t>
      </w:r>
      <w:r>
        <w:rPr>
          <w:b/>
          <w:sz w:val="28"/>
          <w:szCs w:val="28"/>
        </w:rPr>
        <w:t>ю</w:t>
      </w:r>
    </w:p>
    <w:p w:rsidR="00DF0036" w:rsidRDefault="00DF0036" w:rsidP="009A01AF">
      <w:pPr>
        <w:spacing w:line="360" w:lineRule="auto"/>
        <w:jc w:val="center"/>
        <w:rPr>
          <w:b/>
          <w:sz w:val="28"/>
          <w:szCs w:val="28"/>
        </w:rPr>
      </w:pPr>
      <w:r>
        <w:rPr>
          <w:b/>
          <w:sz w:val="28"/>
          <w:szCs w:val="28"/>
        </w:rPr>
        <w:t xml:space="preserve"> в 2011-2016 годы</w:t>
      </w:r>
    </w:p>
    <w:p w:rsidR="00DF0036" w:rsidRDefault="00DF0036" w:rsidP="009A01AF">
      <w:pPr>
        <w:spacing w:line="360" w:lineRule="auto"/>
        <w:jc w:val="center"/>
        <w:rPr>
          <w:b/>
          <w:sz w:val="28"/>
          <w:szCs w:val="28"/>
        </w:rPr>
      </w:pPr>
    </w:p>
    <w:tbl>
      <w:tblPr>
        <w:tblStyle w:val="ac"/>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9"/>
        <w:gridCol w:w="2379"/>
        <w:gridCol w:w="1700"/>
        <w:gridCol w:w="1417"/>
        <w:gridCol w:w="2835"/>
      </w:tblGrid>
      <w:tr w:rsidR="00DF0036" w:rsidTr="00FF1337">
        <w:tc>
          <w:tcPr>
            <w:tcW w:w="849" w:type="dxa"/>
            <w:vMerge w:val="restart"/>
          </w:tcPr>
          <w:p w:rsidR="00DF0036" w:rsidRDefault="00DF0036" w:rsidP="009A01AF">
            <w:pPr>
              <w:spacing w:line="360" w:lineRule="auto"/>
              <w:jc w:val="center"/>
              <w:rPr>
                <w:sz w:val="28"/>
                <w:szCs w:val="28"/>
              </w:rPr>
            </w:pPr>
            <w:r>
              <w:rPr>
                <w:sz w:val="28"/>
                <w:szCs w:val="28"/>
              </w:rPr>
              <w:t>Годы</w:t>
            </w:r>
          </w:p>
        </w:tc>
        <w:tc>
          <w:tcPr>
            <w:tcW w:w="2379" w:type="dxa"/>
            <w:vMerge w:val="restart"/>
          </w:tcPr>
          <w:p w:rsidR="00DF0036" w:rsidRDefault="00DF0036" w:rsidP="009A01AF">
            <w:pPr>
              <w:spacing w:line="360" w:lineRule="auto"/>
              <w:jc w:val="center"/>
              <w:rPr>
                <w:sz w:val="28"/>
                <w:szCs w:val="28"/>
              </w:rPr>
            </w:pPr>
            <w:r>
              <w:rPr>
                <w:sz w:val="28"/>
                <w:szCs w:val="28"/>
              </w:rPr>
              <w:t xml:space="preserve">Объем финансирования, предусмотренный программой </w:t>
            </w:r>
          </w:p>
          <w:p w:rsidR="00DF0036" w:rsidRDefault="00DF0036" w:rsidP="009A01AF">
            <w:pPr>
              <w:spacing w:line="360" w:lineRule="auto"/>
              <w:jc w:val="center"/>
              <w:rPr>
                <w:sz w:val="28"/>
                <w:szCs w:val="28"/>
              </w:rPr>
            </w:pPr>
            <w:r>
              <w:rPr>
                <w:sz w:val="28"/>
                <w:szCs w:val="28"/>
              </w:rPr>
              <w:t>всего</w:t>
            </w:r>
          </w:p>
          <w:p w:rsidR="00DF0036" w:rsidRDefault="00DF0036" w:rsidP="009A01AF">
            <w:pPr>
              <w:spacing w:line="360" w:lineRule="auto"/>
              <w:jc w:val="center"/>
              <w:rPr>
                <w:sz w:val="28"/>
                <w:szCs w:val="28"/>
              </w:rPr>
            </w:pPr>
            <w:r>
              <w:rPr>
                <w:sz w:val="28"/>
                <w:szCs w:val="28"/>
              </w:rPr>
              <w:t>(тыс. руб.)</w:t>
            </w:r>
          </w:p>
        </w:tc>
        <w:tc>
          <w:tcPr>
            <w:tcW w:w="3117" w:type="dxa"/>
            <w:gridSpan w:val="2"/>
          </w:tcPr>
          <w:p w:rsidR="00DF0036" w:rsidRDefault="00DF0036" w:rsidP="009A01AF">
            <w:pPr>
              <w:spacing w:line="360" w:lineRule="auto"/>
              <w:jc w:val="center"/>
              <w:rPr>
                <w:sz w:val="28"/>
                <w:szCs w:val="28"/>
              </w:rPr>
            </w:pPr>
            <w:r>
              <w:rPr>
                <w:sz w:val="28"/>
                <w:szCs w:val="28"/>
              </w:rPr>
              <w:t>в том числе</w:t>
            </w:r>
          </w:p>
        </w:tc>
        <w:tc>
          <w:tcPr>
            <w:tcW w:w="2835" w:type="dxa"/>
            <w:vMerge w:val="restart"/>
          </w:tcPr>
          <w:p w:rsidR="00DF0036" w:rsidRDefault="00DF0036" w:rsidP="009A01AF">
            <w:pPr>
              <w:spacing w:line="360" w:lineRule="auto"/>
              <w:jc w:val="center"/>
              <w:rPr>
                <w:sz w:val="28"/>
                <w:szCs w:val="28"/>
              </w:rPr>
            </w:pPr>
            <w:r>
              <w:rPr>
                <w:sz w:val="28"/>
                <w:szCs w:val="28"/>
              </w:rPr>
              <w:t>Примечание</w:t>
            </w:r>
          </w:p>
        </w:tc>
      </w:tr>
      <w:tr w:rsidR="00DF0036" w:rsidTr="00FF1337">
        <w:tc>
          <w:tcPr>
            <w:tcW w:w="849" w:type="dxa"/>
            <w:vMerge/>
          </w:tcPr>
          <w:p w:rsidR="00DF0036" w:rsidRDefault="00DF0036" w:rsidP="009A01AF">
            <w:pPr>
              <w:spacing w:line="360" w:lineRule="auto"/>
              <w:jc w:val="center"/>
              <w:rPr>
                <w:b/>
                <w:sz w:val="28"/>
                <w:szCs w:val="28"/>
              </w:rPr>
            </w:pPr>
          </w:p>
        </w:tc>
        <w:tc>
          <w:tcPr>
            <w:tcW w:w="2379" w:type="dxa"/>
            <w:vMerge/>
          </w:tcPr>
          <w:p w:rsidR="00DF0036" w:rsidRDefault="00DF0036" w:rsidP="009A01AF">
            <w:pPr>
              <w:spacing w:line="360" w:lineRule="auto"/>
              <w:jc w:val="center"/>
              <w:rPr>
                <w:b/>
                <w:sz w:val="28"/>
                <w:szCs w:val="28"/>
              </w:rPr>
            </w:pPr>
          </w:p>
        </w:tc>
        <w:tc>
          <w:tcPr>
            <w:tcW w:w="1700" w:type="dxa"/>
          </w:tcPr>
          <w:p w:rsidR="00DF0036" w:rsidRDefault="00DF0036" w:rsidP="009A01AF">
            <w:pPr>
              <w:spacing w:line="360" w:lineRule="auto"/>
              <w:jc w:val="center"/>
              <w:rPr>
                <w:sz w:val="28"/>
                <w:szCs w:val="28"/>
              </w:rPr>
            </w:pPr>
            <w:r>
              <w:rPr>
                <w:sz w:val="28"/>
                <w:szCs w:val="28"/>
              </w:rPr>
              <w:t xml:space="preserve">Средства краевого бюджета </w:t>
            </w:r>
          </w:p>
          <w:p w:rsidR="00DF0036" w:rsidRDefault="00DF0036" w:rsidP="009A01AF">
            <w:pPr>
              <w:spacing w:line="360" w:lineRule="auto"/>
              <w:jc w:val="center"/>
              <w:rPr>
                <w:b/>
                <w:sz w:val="28"/>
                <w:szCs w:val="28"/>
              </w:rPr>
            </w:pPr>
            <w:r>
              <w:rPr>
                <w:sz w:val="28"/>
                <w:szCs w:val="28"/>
              </w:rPr>
              <w:t>(тыс. руб.)</w:t>
            </w:r>
          </w:p>
        </w:tc>
        <w:tc>
          <w:tcPr>
            <w:tcW w:w="1417" w:type="dxa"/>
          </w:tcPr>
          <w:p w:rsidR="00DF0036" w:rsidRDefault="00DF0036" w:rsidP="009A01AF">
            <w:pPr>
              <w:spacing w:line="360" w:lineRule="auto"/>
              <w:jc w:val="center"/>
              <w:rPr>
                <w:sz w:val="28"/>
                <w:szCs w:val="28"/>
              </w:rPr>
            </w:pPr>
            <w:r>
              <w:rPr>
                <w:sz w:val="28"/>
                <w:szCs w:val="28"/>
              </w:rPr>
              <w:t>Средства местного бюджета</w:t>
            </w:r>
          </w:p>
          <w:p w:rsidR="00DF0036" w:rsidRDefault="00DF0036" w:rsidP="009A01AF">
            <w:pPr>
              <w:spacing w:line="360" w:lineRule="auto"/>
              <w:jc w:val="center"/>
              <w:rPr>
                <w:sz w:val="28"/>
                <w:szCs w:val="28"/>
              </w:rPr>
            </w:pPr>
            <w:r>
              <w:rPr>
                <w:sz w:val="28"/>
                <w:szCs w:val="28"/>
              </w:rPr>
              <w:t>(тыс. руб.)</w:t>
            </w:r>
          </w:p>
        </w:tc>
        <w:tc>
          <w:tcPr>
            <w:tcW w:w="2835" w:type="dxa"/>
            <w:vMerge/>
          </w:tcPr>
          <w:p w:rsidR="00DF0036" w:rsidRDefault="00DF0036" w:rsidP="009A01AF">
            <w:pPr>
              <w:spacing w:line="360" w:lineRule="auto"/>
              <w:jc w:val="center"/>
              <w:rPr>
                <w:b/>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2012</w:t>
            </w:r>
          </w:p>
        </w:tc>
        <w:tc>
          <w:tcPr>
            <w:tcW w:w="2379" w:type="dxa"/>
          </w:tcPr>
          <w:p w:rsidR="00DF0036" w:rsidRDefault="00DF0036" w:rsidP="009A01AF">
            <w:pPr>
              <w:spacing w:line="360" w:lineRule="auto"/>
              <w:jc w:val="center"/>
              <w:rPr>
                <w:sz w:val="28"/>
                <w:szCs w:val="28"/>
              </w:rPr>
            </w:pPr>
            <w:r>
              <w:rPr>
                <w:sz w:val="28"/>
                <w:szCs w:val="28"/>
              </w:rPr>
              <w:t>29 155,7</w:t>
            </w:r>
          </w:p>
        </w:tc>
        <w:tc>
          <w:tcPr>
            <w:tcW w:w="1700" w:type="dxa"/>
          </w:tcPr>
          <w:p w:rsidR="00DF0036" w:rsidRDefault="00DF0036" w:rsidP="009A01AF">
            <w:pPr>
              <w:spacing w:line="360" w:lineRule="auto"/>
              <w:jc w:val="center"/>
              <w:rPr>
                <w:sz w:val="28"/>
                <w:szCs w:val="28"/>
              </w:rPr>
            </w:pPr>
            <w:r>
              <w:rPr>
                <w:sz w:val="28"/>
                <w:szCs w:val="28"/>
              </w:rPr>
              <w:t>23 324,6</w:t>
            </w:r>
          </w:p>
        </w:tc>
        <w:tc>
          <w:tcPr>
            <w:tcW w:w="1417" w:type="dxa"/>
          </w:tcPr>
          <w:p w:rsidR="00DF0036" w:rsidRDefault="00DF0036" w:rsidP="009A01AF">
            <w:pPr>
              <w:spacing w:line="360" w:lineRule="auto"/>
              <w:jc w:val="center"/>
              <w:rPr>
                <w:sz w:val="28"/>
                <w:szCs w:val="28"/>
              </w:rPr>
            </w:pPr>
            <w:r>
              <w:rPr>
                <w:sz w:val="28"/>
                <w:szCs w:val="28"/>
              </w:rPr>
              <w:t>5 831,1</w:t>
            </w:r>
          </w:p>
        </w:tc>
        <w:tc>
          <w:tcPr>
            <w:tcW w:w="2835" w:type="dxa"/>
          </w:tcPr>
          <w:p w:rsidR="00DF0036" w:rsidRPr="000A6536" w:rsidRDefault="00DF0036" w:rsidP="009A01AF">
            <w:pPr>
              <w:spacing w:line="360" w:lineRule="auto"/>
              <w:jc w:val="center"/>
              <w:rPr>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2013</w:t>
            </w:r>
          </w:p>
        </w:tc>
        <w:tc>
          <w:tcPr>
            <w:tcW w:w="2379" w:type="dxa"/>
          </w:tcPr>
          <w:p w:rsidR="00DF0036" w:rsidRDefault="00DF0036" w:rsidP="009A01AF">
            <w:pPr>
              <w:spacing w:line="360" w:lineRule="auto"/>
              <w:jc w:val="center"/>
              <w:rPr>
                <w:sz w:val="28"/>
                <w:szCs w:val="28"/>
              </w:rPr>
            </w:pPr>
            <w:r>
              <w:rPr>
                <w:sz w:val="28"/>
                <w:szCs w:val="28"/>
              </w:rPr>
              <w:t>22 164,1</w:t>
            </w:r>
          </w:p>
        </w:tc>
        <w:tc>
          <w:tcPr>
            <w:tcW w:w="1700" w:type="dxa"/>
          </w:tcPr>
          <w:p w:rsidR="00DF0036" w:rsidRDefault="00DF0036" w:rsidP="009A01AF">
            <w:pPr>
              <w:spacing w:line="360" w:lineRule="auto"/>
              <w:jc w:val="center"/>
              <w:rPr>
                <w:sz w:val="28"/>
                <w:szCs w:val="28"/>
              </w:rPr>
            </w:pPr>
            <w:r>
              <w:rPr>
                <w:sz w:val="28"/>
                <w:szCs w:val="28"/>
              </w:rPr>
              <w:t>17 731,3</w:t>
            </w:r>
          </w:p>
        </w:tc>
        <w:tc>
          <w:tcPr>
            <w:tcW w:w="1417" w:type="dxa"/>
          </w:tcPr>
          <w:p w:rsidR="00DF0036" w:rsidRDefault="00DF0036" w:rsidP="009A01AF">
            <w:pPr>
              <w:spacing w:line="360" w:lineRule="auto"/>
              <w:jc w:val="center"/>
              <w:rPr>
                <w:sz w:val="28"/>
                <w:szCs w:val="28"/>
              </w:rPr>
            </w:pPr>
            <w:r>
              <w:rPr>
                <w:sz w:val="28"/>
                <w:szCs w:val="28"/>
              </w:rPr>
              <w:t>4 432,8</w:t>
            </w:r>
          </w:p>
        </w:tc>
        <w:tc>
          <w:tcPr>
            <w:tcW w:w="2835" w:type="dxa"/>
          </w:tcPr>
          <w:p w:rsidR="00DF0036" w:rsidRPr="000A6536" w:rsidRDefault="00DF0036" w:rsidP="009A01AF">
            <w:pPr>
              <w:spacing w:line="360" w:lineRule="auto"/>
              <w:jc w:val="center"/>
              <w:rPr>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 xml:space="preserve">2014 </w:t>
            </w:r>
          </w:p>
        </w:tc>
        <w:tc>
          <w:tcPr>
            <w:tcW w:w="2379" w:type="dxa"/>
          </w:tcPr>
          <w:p w:rsidR="00DF0036" w:rsidRPr="00EC14BD" w:rsidRDefault="00DF0036" w:rsidP="009A01AF">
            <w:pPr>
              <w:spacing w:line="360" w:lineRule="auto"/>
              <w:jc w:val="center"/>
              <w:rPr>
                <w:sz w:val="28"/>
                <w:szCs w:val="28"/>
              </w:rPr>
            </w:pPr>
            <w:r>
              <w:rPr>
                <w:sz w:val="28"/>
                <w:szCs w:val="28"/>
              </w:rPr>
              <w:t>9 351,7</w:t>
            </w:r>
          </w:p>
        </w:tc>
        <w:tc>
          <w:tcPr>
            <w:tcW w:w="1700" w:type="dxa"/>
          </w:tcPr>
          <w:p w:rsidR="00DF0036" w:rsidRPr="00EC14BD" w:rsidRDefault="00DF0036" w:rsidP="009A01AF">
            <w:pPr>
              <w:spacing w:line="360" w:lineRule="auto"/>
              <w:jc w:val="center"/>
              <w:rPr>
                <w:sz w:val="28"/>
                <w:szCs w:val="28"/>
              </w:rPr>
            </w:pPr>
            <w:r>
              <w:rPr>
                <w:sz w:val="28"/>
                <w:szCs w:val="28"/>
              </w:rPr>
              <w:t>7 440,0</w:t>
            </w:r>
          </w:p>
        </w:tc>
        <w:tc>
          <w:tcPr>
            <w:tcW w:w="1417" w:type="dxa"/>
          </w:tcPr>
          <w:p w:rsidR="00DF0036" w:rsidRPr="000A6536" w:rsidRDefault="00DF0036" w:rsidP="009A01AF">
            <w:pPr>
              <w:spacing w:line="360" w:lineRule="auto"/>
              <w:jc w:val="center"/>
              <w:rPr>
                <w:sz w:val="28"/>
                <w:szCs w:val="28"/>
              </w:rPr>
            </w:pPr>
            <w:r>
              <w:rPr>
                <w:sz w:val="28"/>
                <w:szCs w:val="28"/>
              </w:rPr>
              <w:t>1 911,7</w:t>
            </w:r>
          </w:p>
        </w:tc>
        <w:tc>
          <w:tcPr>
            <w:tcW w:w="2835" w:type="dxa"/>
          </w:tcPr>
          <w:p w:rsidR="00DF0036" w:rsidRPr="000A6536" w:rsidRDefault="00DF0036" w:rsidP="009A01AF">
            <w:pPr>
              <w:spacing w:line="360" w:lineRule="auto"/>
              <w:jc w:val="center"/>
              <w:rPr>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2015</w:t>
            </w:r>
          </w:p>
        </w:tc>
        <w:tc>
          <w:tcPr>
            <w:tcW w:w="2379" w:type="dxa"/>
          </w:tcPr>
          <w:p w:rsidR="00DF0036" w:rsidRPr="00EC14BD" w:rsidRDefault="00DF0036" w:rsidP="009A01AF">
            <w:pPr>
              <w:spacing w:line="360" w:lineRule="auto"/>
              <w:jc w:val="center"/>
              <w:rPr>
                <w:sz w:val="28"/>
                <w:szCs w:val="28"/>
              </w:rPr>
            </w:pPr>
            <w:r>
              <w:rPr>
                <w:sz w:val="28"/>
                <w:szCs w:val="28"/>
              </w:rPr>
              <w:t>7 600,3</w:t>
            </w:r>
          </w:p>
        </w:tc>
        <w:tc>
          <w:tcPr>
            <w:tcW w:w="1700" w:type="dxa"/>
          </w:tcPr>
          <w:p w:rsidR="00DF0036" w:rsidRPr="00EC14BD" w:rsidRDefault="00DF0036" w:rsidP="009A01AF">
            <w:pPr>
              <w:spacing w:line="360" w:lineRule="auto"/>
              <w:jc w:val="center"/>
              <w:rPr>
                <w:sz w:val="28"/>
                <w:szCs w:val="28"/>
              </w:rPr>
            </w:pPr>
            <w:r>
              <w:rPr>
                <w:sz w:val="28"/>
                <w:szCs w:val="28"/>
              </w:rPr>
              <w:t>6 000,0</w:t>
            </w:r>
          </w:p>
        </w:tc>
        <w:tc>
          <w:tcPr>
            <w:tcW w:w="1417" w:type="dxa"/>
          </w:tcPr>
          <w:p w:rsidR="00DF0036" w:rsidRPr="00EC14BD" w:rsidRDefault="00DF0036" w:rsidP="009A01AF">
            <w:pPr>
              <w:spacing w:line="360" w:lineRule="auto"/>
              <w:jc w:val="center"/>
              <w:rPr>
                <w:sz w:val="28"/>
                <w:szCs w:val="28"/>
              </w:rPr>
            </w:pPr>
            <w:r>
              <w:rPr>
                <w:sz w:val="28"/>
                <w:szCs w:val="28"/>
              </w:rPr>
              <w:t>1 600,3</w:t>
            </w:r>
          </w:p>
        </w:tc>
        <w:tc>
          <w:tcPr>
            <w:tcW w:w="2835" w:type="dxa"/>
          </w:tcPr>
          <w:p w:rsidR="00DF0036" w:rsidRPr="000A6536" w:rsidRDefault="00DF0036" w:rsidP="009A01AF">
            <w:pPr>
              <w:spacing w:line="360" w:lineRule="auto"/>
              <w:jc w:val="center"/>
              <w:rPr>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2016</w:t>
            </w:r>
          </w:p>
        </w:tc>
        <w:tc>
          <w:tcPr>
            <w:tcW w:w="2379" w:type="dxa"/>
          </w:tcPr>
          <w:p w:rsidR="00DF0036" w:rsidRDefault="00DF0036" w:rsidP="009A01AF">
            <w:pPr>
              <w:spacing w:line="360" w:lineRule="auto"/>
              <w:jc w:val="center"/>
              <w:rPr>
                <w:sz w:val="28"/>
                <w:szCs w:val="28"/>
              </w:rPr>
            </w:pPr>
            <w:r>
              <w:rPr>
                <w:sz w:val="28"/>
                <w:szCs w:val="28"/>
              </w:rPr>
              <w:t>6 540,0</w:t>
            </w:r>
          </w:p>
        </w:tc>
        <w:tc>
          <w:tcPr>
            <w:tcW w:w="1700" w:type="dxa"/>
          </w:tcPr>
          <w:p w:rsidR="00DF0036" w:rsidRDefault="00DF0036" w:rsidP="009A01AF">
            <w:pPr>
              <w:spacing w:line="360" w:lineRule="auto"/>
              <w:jc w:val="center"/>
              <w:rPr>
                <w:sz w:val="28"/>
                <w:szCs w:val="28"/>
              </w:rPr>
            </w:pPr>
            <w:r>
              <w:rPr>
                <w:sz w:val="28"/>
                <w:szCs w:val="28"/>
              </w:rPr>
              <w:t>6 209,4</w:t>
            </w:r>
          </w:p>
        </w:tc>
        <w:tc>
          <w:tcPr>
            <w:tcW w:w="1417" w:type="dxa"/>
          </w:tcPr>
          <w:p w:rsidR="00DF0036" w:rsidRDefault="00DF0036" w:rsidP="009A01AF">
            <w:pPr>
              <w:spacing w:line="360" w:lineRule="auto"/>
              <w:jc w:val="center"/>
              <w:rPr>
                <w:sz w:val="28"/>
                <w:szCs w:val="28"/>
              </w:rPr>
            </w:pPr>
            <w:r>
              <w:rPr>
                <w:sz w:val="28"/>
                <w:szCs w:val="28"/>
              </w:rPr>
              <w:t>330,6</w:t>
            </w:r>
          </w:p>
        </w:tc>
        <w:tc>
          <w:tcPr>
            <w:tcW w:w="2835" w:type="dxa"/>
          </w:tcPr>
          <w:p w:rsidR="00DF0036" w:rsidRDefault="00DF0036" w:rsidP="009A01AF">
            <w:pPr>
              <w:spacing w:line="360" w:lineRule="auto"/>
              <w:jc w:val="center"/>
              <w:rPr>
                <w:sz w:val="28"/>
                <w:szCs w:val="28"/>
              </w:rPr>
            </w:pPr>
          </w:p>
        </w:tc>
      </w:tr>
    </w:tbl>
    <w:p w:rsidR="00F02922" w:rsidRPr="004B7EFF" w:rsidRDefault="00F02922" w:rsidP="00A14EDD">
      <w:pPr>
        <w:spacing w:line="360" w:lineRule="auto"/>
        <w:rPr>
          <w:b/>
        </w:rPr>
      </w:pPr>
      <w:r w:rsidRPr="004B7EFF">
        <w:rPr>
          <w:b/>
        </w:rPr>
        <w:t xml:space="preserve">Ремонт тротуаров  </w:t>
      </w:r>
      <w:r w:rsidR="005928B7">
        <w:rPr>
          <w:b/>
        </w:rPr>
        <w:t>в</w:t>
      </w:r>
      <w:r w:rsidRPr="004B7EFF">
        <w:rPr>
          <w:b/>
        </w:rPr>
        <w:t xml:space="preserve">    2016 год</w:t>
      </w:r>
      <w:r w:rsidR="005928B7">
        <w:rPr>
          <w:b/>
        </w:rPr>
        <w:t>у</w:t>
      </w:r>
      <w:r w:rsidRPr="004B7EFF">
        <w:rPr>
          <w:b/>
        </w:rPr>
        <w:t xml:space="preserve">                                                 </w:t>
      </w:r>
      <w:r>
        <w:rPr>
          <w:b/>
        </w:rPr>
        <w:t xml:space="preserve">            </w:t>
      </w:r>
      <w:r w:rsidRPr="004B7EFF">
        <w:rPr>
          <w:b/>
        </w:rPr>
        <w:t xml:space="preserve"> 2 425 910       руб.</w:t>
      </w:r>
    </w:p>
    <w:p w:rsidR="00F02922" w:rsidRDefault="00F02922" w:rsidP="00A14EDD">
      <w:pPr>
        <w:spacing w:line="360" w:lineRule="auto"/>
        <w:rPr>
          <w:sz w:val="22"/>
          <w:szCs w:val="22"/>
        </w:rPr>
      </w:pPr>
    </w:p>
    <w:tbl>
      <w:tblPr>
        <w:tblStyle w:val="ac"/>
        <w:tblW w:w="0" w:type="auto"/>
        <w:tblLook w:val="01E0"/>
      </w:tblPr>
      <w:tblGrid>
        <w:gridCol w:w="8028"/>
        <w:gridCol w:w="1542"/>
      </w:tblGrid>
      <w:tr w:rsidR="00F02922" w:rsidRPr="008331EE" w:rsidTr="00FF1337">
        <w:tc>
          <w:tcPr>
            <w:tcW w:w="8028" w:type="dxa"/>
          </w:tcPr>
          <w:p w:rsidR="00F02922" w:rsidRPr="008331EE" w:rsidRDefault="00F02922" w:rsidP="00A14EDD">
            <w:pPr>
              <w:spacing w:line="360" w:lineRule="auto"/>
              <w:rPr>
                <w:b/>
                <w:sz w:val="22"/>
                <w:szCs w:val="22"/>
              </w:rPr>
            </w:pPr>
            <w:r w:rsidRPr="00D35CC9">
              <w:rPr>
                <w:b/>
              </w:rPr>
              <w:t>Текущий ремонт тротуара по ул. Интернациональной от ул. Кирова до проезда к ул. Прос</w:t>
            </w:r>
            <w:r>
              <w:rPr>
                <w:b/>
              </w:rPr>
              <w:t>в</w:t>
            </w:r>
            <w:r w:rsidRPr="00D35CC9">
              <w:rPr>
                <w:b/>
              </w:rPr>
              <w:t>ещения</w:t>
            </w:r>
          </w:p>
        </w:tc>
        <w:tc>
          <w:tcPr>
            <w:tcW w:w="1542" w:type="dxa"/>
          </w:tcPr>
          <w:p w:rsidR="00F02922" w:rsidRPr="008331EE" w:rsidRDefault="00F02922" w:rsidP="00A14EDD">
            <w:pPr>
              <w:spacing w:line="360" w:lineRule="auto"/>
              <w:rPr>
                <w:b/>
                <w:sz w:val="22"/>
                <w:szCs w:val="22"/>
              </w:rPr>
            </w:pPr>
            <w:r>
              <w:rPr>
                <w:b/>
                <w:sz w:val="22"/>
                <w:szCs w:val="22"/>
              </w:rPr>
              <w:t>649 426</w:t>
            </w:r>
          </w:p>
        </w:tc>
      </w:tr>
      <w:tr w:rsidR="00F02922" w:rsidRPr="008331EE" w:rsidTr="00FF1337">
        <w:tc>
          <w:tcPr>
            <w:tcW w:w="8028" w:type="dxa"/>
          </w:tcPr>
          <w:p w:rsidR="00F02922" w:rsidRDefault="00F02922" w:rsidP="00A14EDD">
            <w:pPr>
              <w:spacing w:line="360" w:lineRule="auto"/>
              <w:rPr>
                <w:b/>
                <w:sz w:val="22"/>
                <w:szCs w:val="22"/>
              </w:rPr>
            </w:pPr>
            <w:r>
              <w:rPr>
                <w:b/>
                <w:sz w:val="22"/>
                <w:szCs w:val="22"/>
              </w:rPr>
              <w:t>Текущий ремонт тротуара по ул. Рабочей от ул. Интернациональной до ул.Просвещения</w:t>
            </w:r>
          </w:p>
        </w:tc>
        <w:tc>
          <w:tcPr>
            <w:tcW w:w="1542" w:type="dxa"/>
          </w:tcPr>
          <w:p w:rsidR="00F02922" w:rsidRDefault="00F02922" w:rsidP="00A14EDD">
            <w:pPr>
              <w:spacing w:line="360" w:lineRule="auto"/>
              <w:rPr>
                <w:b/>
                <w:sz w:val="22"/>
                <w:szCs w:val="22"/>
              </w:rPr>
            </w:pPr>
            <w:r>
              <w:rPr>
                <w:b/>
                <w:sz w:val="22"/>
                <w:szCs w:val="22"/>
              </w:rPr>
              <w:t>935 122</w:t>
            </w:r>
          </w:p>
        </w:tc>
      </w:tr>
      <w:tr w:rsidR="00F02922" w:rsidRPr="008331EE" w:rsidTr="00FF1337">
        <w:tc>
          <w:tcPr>
            <w:tcW w:w="8028" w:type="dxa"/>
          </w:tcPr>
          <w:p w:rsidR="00F02922" w:rsidRDefault="00F02922" w:rsidP="00A14EDD">
            <w:pPr>
              <w:spacing w:line="360" w:lineRule="auto"/>
              <w:rPr>
                <w:b/>
                <w:sz w:val="22"/>
                <w:szCs w:val="22"/>
              </w:rPr>
            </w:pPr>
            <w:r>
              <w:rPr>
                <w:b/>
                <w:sz w:val="22"/>
                <w:szCs w:val="22"/>
              </w:rPr>
              <w:t>Текущий ремонт тротуара по ул. Таманской от пер. Экскаваторного до ул. Шевченко</w:t>
            </w:r>
          </w:p>
        </w:tc>
        <w:tc>
          <w:tcPr>
            <w:tcW w:w="1542" w:type="dxa"/>
          </w:tcPr>
          <w:p w:rsidR="00F02922" w:rsidRDefault="00F02922" w:rsidP="00A14EDD">
            <w:pPr>
              <w:spacing w:line="360" w:lineRule="auto"/>
              <w:rPr>
                <w:b/>
                <w:sz w:val="22"/>
                <w:szCs w:val="22"/>
              </w:rPr>
            </w:pPr>
            <w:r>
              <w:rPr>
                <w:b/>
                <w:sz w:val="22"/>
                <w:szCs w:val="22"/>
              </w:rPr>
              <w:t>199 086</w:t>
            </w:r>
          </w:p>
        </w:tc>
      </w:tr>
      <w:tr w:rsidR="00F02922" w:rsidRPr="008331EE" w:rsidTr="00FF1337">
        <w:tc>
          <w:tcPr>
            <w:tcW w:w="8028" w:type="dxa"/>
          </w:tcPr>
          <w:p w:rsidR="00F02922" w:rsidRDefault="00F02922" w:rsidP="00A14EDD">
            <w:pPr>
              <w:spacing w:line="360" w:lineRule="auto"/>
              <w:rPr>
                <w:b/>
                <w:sz w:val="22"/>
                <w:szCs w:val="22"/>
              </w:rPr>
            </w:pPr>
            <w:r>
              <w:rPr>
                <w:b/>
                <w:sz w:val="22"/>
                <w:szCs w:val="22"/>
              </w:rPr>
              <w:t>Подходы к пешеходным переходам  на пересечении  ул. Таманской с ул.Шевченко</w:t>
            </w:r>
            <w:r w:rsidR="005928B7">
              <w:rPr>
                <w:b/>
                <w:sz w:val="22"/>
                <w:szCs w:val="22"/>
              </w:rPr>
              <w:t xml:space="preserve">, </w:t>
            </w:r>
            <w:r>
              <w:rPr>
                <w:b/>
                <w:sz w:val="22"/>
                <w:szCs w:val="22"/>
              </w:rPr>
              <w:t>ул.Интернациональной, ул.Набережной, ул.Ленина</w:t>
            </w:r>
          </w:p>
        </w:tc>
        <w:tc>
          <w:tcPr>
            <w:tcW w:w="1542" w:type="dxa"/>
          </w:tcPr>
          <w:p w:rsidR="00F02922" w:rsidRDefault="00F02922" w:rsidP="00A14EDD">
            <w:pPr>
              <w:spacing w:line="360" w:lineRule="auto"/>
              <w:rPr>
                <w:b/>
                <w:sz w:val="22"/>
                <w:szCs w:val="22"/>
              </w:rPr>
            </w:pPr>
            <w:r>
              <w:rPr>
                <w:b/>
                <w:sz w:val="22"/>
                <w:szCs w:val="22"/>
              </w:rPr>
              <w:t>199 334</w:t>
            </w:r>
          </w:p>
        </w:tc>
      </w:tr>
      <w:tr w:rsidR="00F02922" w:rsidRPr="008331EE" w:rsidTr="00FF1337">
        <w:tc>
          <w:tcPr>
            <w:tcW w:w="8028" w:type="dxa"/>
          </w:tcPr>
          <w:p w:rsidR="00F02922" w:rsidRDefault="00F02922" w:rsidP="00FF1337">
            <w:pPr>
              <w:rPr>
                <w:b/>
                <w:sz w:val="22"/>
                <w:szCs w:val="22"/>
              </w:rPr>
            </w:pPr>
            <w:r>
              <w:rPr>
                <w:b/>
                <w:sz w:val="22"/>
                <w:szCs w:val="22"/>
              </w:rPr>
              <w:t xml:space="preserve">Текущий ремонт тротуара по ул. Коммунистической, 191                </w:t>
            </w:r>
          </w:p>
        </w:tc>
        <w:tc>
          <w:tcPr>
            <w:tcW w:w="1542" w:type="dxa"/>
          </w:tcPr>
          <w:p w:rsidR="00F02922" w:rsidRPr="008C6F57" w:rsidRDefault="00F02922" w:rsidP="00FF1337">
            <w:pPr>
              <w:rPr>
                <w:b/>
                <w:sz w:val="22"/>
                <w:szCs w:val="22"/>
              </w:rPr>
            </w:pPr>
            <w:r w:rsidRPr="008C6F57">
              <w:rPr>
                <w:b/>
                <w:sz w:val="22"/>
                <w:szCs w:val="22"/>
              </w:rPr>
              <w:t>174</w:t>
            </w:r>
            <w:r>
              <w:rPr>
                <w:b/>
                <w:sz w:val="22"/>
                <w:szCs w:val="22"/>
              </w:rPr>
              <w:t xml:space="preserve"> </w:t>
            </w:r>
            <w:r w:rsidRPr="008C6F57">
              <w:rPr>
                <w:b/>
                <w:sz w:val="22"/>
                <w:szCs w:val="22"/>
              </w:rPr>
              <w:t>097</w:t>
            </w:r>
          </w:p>
        </w:tc>
      </w:tr>
    </w:tbl>
    <w:p w:rsidR="00F02922" w:rsidRDefault="00F02922" w:rsidP="00F02922">
      <w:pPr>
        <w:rPr>
          <w:b/>
          <w:sz w:val="22"/>
          <w:szCs w:val="22"/>
        </w:rPr>
      </w:pPr>
    </w:p>
    <w:p w:rsidR="00330934" w:rsidRDefault="00330934" w:rsidP="00F521FB">
      <w:pPr>
        <w:spacing w:line="360" w:lineRule="auto"/>
        <w:ind w:firstLine="709"/>
        <w:jc w:val="both"/>
        <w:rPr>
          <w:sz w:val="32"/>
          <w:szCs w:val="32"/>
        </w:rPr>
      </w:pPr>
      <w:r>
        <w:rPr>
          <w:sz w:val="32"/>
          <w:szCs w:val="32"/>
        </w:rPr>
        <w:lastRenderedPageBreak/>
        <w:t>Третьим китом по затратам после благоустройства и дорожного фонда является культура. В 2016 году на культуру выделено из бюджета 22 391 525,20 рублей или 22 % всех расходов.</w:t>
      </w:r>
    </w:p>
    <w:p w:rsidR="00330934" w:rsidRDefault="00330934" w:rsidP="00F521FB">
      <w:pPr>
        <w:spacing w:line="360" w:lineRule="auto"/>
        <w:ind w:firstLine="709"/>
        <w:jc w:val="both"/>
        <w:rPr>
          <w:sz w:val="32"/>
          <w:szCs w:val="32"/>
        </w:rPr>
      </w:pPr>
      <w:r>
        <w:rPr>
          <w:sz w:val="32"/>
          <w:szCs w:val="32"/>
        </w:rPr>
        <w:t>В разрезе муниципальных учреждений затраты выглядят следующим образом:</w:t>
      </w:r>
    </w:p>
    <w:p w:rsidR="00330934" w:rsidRDefault="00330934" w:rsidP="00F521FB">
      <w:pPr>
        <w:spacing w:line="360" w:lineRule="auto"/>
        <w:ind w:firstLine="709"/>
        <w:jc w:val="both"/>
        <w:rPr>
          <w:sz w:val="32"/>
          <w:szCs w:val="32"/>
        </w:rPr>
      </w:pPr>
      <w:r>
        <w:rPr>
          <w:sz w:val="32"/>
          <w:szCs w:val="32"/>
        </w:rPr>
        <w:t>МКУК «Полтавский культурный центр»- 10 268 650,59 рублей (директор Слащева Д.С.)</w:t>
      </w:r>
    </w:p>
    <w:p w:rsidR="00330934" w:rsidRDefault="00330934" w:rsidP="00F521FB">
      <w:pPr>
        <w:spacing w:line="360" w:lineRule="auto"/>
        <w:ind w:firstLine="709"/>
        <w:jc w:val="both"/>
        <w:rPr>
          <w:sz w:val="32"/>
          <w:szCs w:val="32"/>
        </w:rPr>
      </w:pPr>
      <w:r>
        <w:rPr>
          <w:sz w:val="32"/>
          <w:szCs w:val="32"/>
        </w:rPr>
        <w:t>МКУК «Полтавская сельская библиотека» - 4 012 359,62 рублей (директор Воробьева С.В.)</w:t>
      </w:r>
    </w:p>
    <w:p w:rsidR="00330934" w:rsidRDefault="00330934" w:rsidP="00F521FB">
      <w:pPr>
        <w:spacing w:line="360" w:lineRule="auto"/>
        <w:ind w:firstLine="709"/>
        <w:jc w:val="both"/>
        <w:rPr>
          <w:sz w:val="32"/>
          <w:szCs w:val="32"/>
        </w:rPr>
      </w:pPr>
      <w:r>
        <w:rPr>
          <w:sz w:val="32"/>
          <w:szCs w:val="32"/>
        </w:rPr>
        <w:t>МКУК Музей истории станицы Полтавской» - 2 761 022, 70 рублей (директор Косенко Л.Г.</w:t>
      </w:r>
    </w:p>
    <w:p w:rsidR="00330934" w:rsidRDefault="00330934" w:rsidP="00F521FB">
      <w:pPr>
        <w:spacing w:line="360" w:lineRule="auto"/>
        <w:ind w:firstLine="709"/>
        <w:jc w:val="both"/>
        <w:rPr>
          <w:sz w:val="32"/>
          <w:szCs w:val="32"/>
        </w:rPr>
      </w:pPr>
      <w:r>
        <w:rPr>
          <w:sz w:val="32"/>
          <w:szCs w:val="32"/>
        </w:rPr>
        <w:t>МКУК «Полтавская детская библиотека» - 2 360 604, 40 рублей (директор Онищенко И.В.)</w:t>
      </w:r>
      <w:r w:rsidR="000C3C99">
        <w:rPr>
          <w:sz w:val="32"/>
          <w:szCs w:val="32"/>
        </w:rPr>
        <w:t>.</w:t>
      </w:r>
    </w:p>
    <w:p w:rsidR="000C3C99" w:rsidRDefault="000C3C99" w:rsidP="00F521FB">
      <w:pPr>
        <w:spacing w:line="360" w:lineRule="auto"/>
        <w:ind w:firstLine="709"/>
        <w:jc w:val="both"/>
        <w:rPr>
          <w:sz w:val="32"/>
          <w:szCs w:val="32"/>
        </w:rPr>
      </w:pPr>
      <w:r>
        <w:rPr>
          <w:sz w:val="32"/>
          <w:szCs w:val="32"/>
        </w:rPr>
        <w:t>Среднесписочная численность работников культуры на 1 января 2017 года составляет 64 человека.</w:t>
      </w:r>
    </w:p>
    <w:p w:rsidR="000C3C99" w:rsidRDefault="000C3C99" w:rsidP="00F521FB">
      <w:pPr>
        <w:spacing w:line="360" w:lineRule="auto"/>
        <w:ind w:firstLine="709"/>
        <w:jc w:val="both"/>
        <w:rPr>
          <w:sz w:val="32"/>
          <w:szCs w:val="32"/>
        </w:rPr>
      </w:pPr>
      <w:r>
        <w:rPr>
          <w:sz w:val="32"/>
          <w:szCs w:val="32"/>
        </w:rPr>
        <w:t>Бесспорно, наши учреждения культуры проделали в отчетном году большую работу.</w:t>
      </w:r>
    </w:p>
    <w:p w:rsidR="000C3C99" w:rsidRDefault="000C3C99" w:rsidP="00F521FB">
      <w:pPr>
        <w:spacing w:line="360" w:lineRule="auto"/>
        <w:ind w:firstLine="709"/>
        <w:jc w:val="both"/>
        <w:rPr>
          <w:sz w:val="32"/>
          <w:szCs w:val="32"/>
        </w:rPr>
      </w:pPr>
      <w:r>
        <w:rPr>
          <w:sz w:val="32"/>
          <w:szCs w:val="32"/>
        </w:rPr>
        <w:t xml:space="preserve">Например, МКУК «Полтавский культурный центр» провел в течение года 493 мероприятия. Артисты принимали активное участие в районных, краевых и всероссийских конкурсах «Хрустальное сердце мира», «Морская звезда», «Детство цвета апельсина». Далеко за пределами станицы и района известны поэтический театр «Мельпомена» (художественный руководитель Ивеншев </w:t>
      </w:r>
      <w:r w:rsidR="00A626CC">
        <w:rPr>
          <w:sz w:val="32"/>
          <w:szCs w:val="32"/>
        </w:rPr>
        <w:t>Н</w:t>
      </w:r>
      <w:r>
        <w:rPr>
          <w:sz w:val="32"/>
          <w:szCs w:val="32"/>
        </w:rPr>
        <w:t>.А.) и «Юнона» (руководитель Бочарова И.В.)</w:t>
      </w:r>
      <w:r w:rsidR="00FF1337">
        <w:rPr>
          <w:sz w:val="32"/>
          <w:szCs w:val="32"/>
        </w:rPr>
        <w:t>.</w:t>
      </w:r>
    </w:p>
    <w:p w:rsidR="00FF1337" w:rsidRDefault="00FF1337" w:rsidP="00F521FB">
      <w:pPr>
        <w:spacing w:line="360" w:lineRule="auto"/>
        <w:ind w:firstLine="709"/>
        <w:jc w:val="both"/>
        <w:rPr>
          <w:sz w:val="32"/>
          <w:szCs w:val="32"/>
        </w:rPr>
      </w:pPr>
      <w:r>
        <w:rPr>
          <w:sz w:val="32"/>
          <w:szCs w:val="32"/>
        </w:rPr>
        <w:t xml:space="preserve">В Полтавской сельской библиотеке зарегистрированы 4 226 пользователей, из них 62 % юношеского возраста. </w:t>
      </w:r>
    </w:p>
    <w:p w:rsidR="00FF1337" w:rsidRDefault="00FF1337" w:rsidP="00F521FB">
      <w:pPr>
        <w:spacing w:line="360" w:lineRule="auto"/>
        <w:ind w:firstLine="709"/>
        <w:jc w:val="both"/>
        <w:rPr>
          <w:sz w:val="32"/>
          <w:szCs w:val="32"/>
        </w:rPr>
      </w:pPr>
      <w:r>
        <w:rPr>
          <w:sz w:val="32"/>
          <w:szCs w:val="32"/>
        </w:rPr>
        <w:lastRenderedPageBreak/>
        <w:t>В 2016 году оформлена подписка на 58 наименований и журналов на сумму 102 тыс. рублей.</w:t>
      </w:r>
    </w:p>
    <w:p w:rsidR="00FF1337" w:rsidRDefault="00FF1337" w:rsidP="00F521FB">
      <w:pPr>
        <w:spacing w:line="360" w:lineRule="auto"/>
        <w:ind w:firstLine="709"/>
        <w:jc w:val="both"/>
        <w:rPr>
          <w:sz w:val="32"/>
          <w:szCs w:val="32"/>
        </w:rPr>
      </w:pPr>
      <w:r>
        <w:rPr>
          <w:sz w:val="32"/>
          <w:szCs w:val="32"/>
        </w:rPr>
        <w:t>Открыт свой собственный сайт. Важнейший информационный ресурс, представленный на сайте библиотеки – электронный каталог. С его помощью любой желающий может узнавать, есть ли интересующая его книга в данной библиотеке.</w:t>
      </w:r>
    </w:p>
    <w:p w:rsidR="00FF1337" w:rsidRDefault="00FF1337" w:rsidP="00F521FB">
      <w:pPr>
        <w:spacing w:line="360" w:lineRule="auto"/>
        <w:ind w:firstLine="709"/>
        <w:jc w:val="both"/>
        <w:rPr>
          <w:sz w:val="32"/>
          <w:szCs w:val="32"/>
        </w:rPr>
      </w:pPr>
      <w:r>
        <w:rPr>
          <w:sz w:val="32"/>
          <w:szCs w:val="32"/>
        </w:rPr>
        <w:t>Полтавская детская библиотека</w:t>
      </w:r>
      <w:r w:rsidR="00FA4037">
        <w:rPr>
          <w:sz w:val="32"/>
          <w:szCs w:val="32"/>
        </w:rPr>
        <w:t xml:space="preserve"> в 2016 году выдала читателям 83 518 изданий, провела 161 мероприятие с числом участников 4 612 человек.</w:t>
      </w:r>
    </w:p>
    <w:p w:rsidR="00FA4037" w:rsidRDefault="00FA4037" w:rsidP="00F521FB">
      <w:pPr>
        <w:spacing w:line="360" w:lineRule="auto"/>
        <w:ind w:firstLine="709"/>
        <w:jc w:val="both"/>
        <w:rPr>
          <w:sz w:val="32"/>
          <w:szCs w:val="32"/>
        </w:rPr>
      </w:pPr>
      <w:r>
        <w:rPr>
          <w:sz w:val="32"/>
          <w:szCs w:val="32"/>
        </w:rPr>
        <w:t>Музей истории станицы Полтавской в 2016 году продолжал работу по уточнению списков погибших и умерших от ран освободителей станицы Красноармейской (Полтавской).В музее было проведено 13 новых выставок. В 2016 году музей посетили около 13 тысяч человек.</w:t>
      </w:r>
    </w:p>
    <w:p w:rsidR="00FA4037" w:rsidRDefault="00FA4037" w:rsidP="00F521FB">
      <w:pPr>
        <w:spacing w:line="360" w:lineRule="auto"/>
        <w:ind w:firstLine="709"/>
        <w:jc w:val="both"/>
        <w:rPr>
          <w:sz w:val="32"/>
          <w:szCs w:val="32"/>
        </w:rPr>
      </w:pPr>
      <w:r>
        <w:rPr>
          <w:sz w:val="32"/>
          <w:szCs w:val="32"/>
        </w:rPr>
        <w:t>О</w:t>
      </w:r>
      <w:r w:rsidR="00C8329B">
        <w:rPr>
          <w:sz w:val="32"/>
          <w:szCs w:val="32"/>
        </w:rPr>
        <w:t>днако материальная база всех четырех учреждений культуры за прошедший год практически не изменилась. Мы продолжаем пользоваться старым багажом. А это плохо. С возрастом лишь вино улучшает свои качества, что нельзя сказать о помещениях и другом имуществе. Не на должном уровне оказывались в 2016 году также платные услуги: Полтавским культурным центром – на 234,9 тыс. рублей, музеем – на 70 тыс. рублей, библиотеками – 0 рублей.</w:t>
      </w:r>
    </w:p>
    <w:p w:rsidR="007A1AE9" w:rsidRDefault="007A1AE9" w:rsidP="00F521FB">
      <w:pPr>
        <w:spacing w:line="360" w:lineRule="auto"/>
        <w:ind w:firstLine="709"/>
        <w:jc w:val="both"/>
        <w:rPr>
          <w:sz w:val="32"/>
          <w:szCs w:val="32"/>
        </w:rPr>
      </w:pPr>
    </w:p>
    <w:sectPr w:rsidR="007A1AE9" w:rsidSect="007A1AE9">
      <w:headerReference w:type="even" r:id="rId8"/>
      <w:headerReference w:type="default" r:id="rId9"/>
      <w:pgSz w:w="11906" w:h="16838"/>
      <w:pgMar w:top="1134" w:right="567" w:bottom="1134" w:left="1701" w:header="510"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1DE" w:rsidRDefault="001851DE">
      <w:r>
        <w:separator/>
      </w:r>
    </w:p>
  </w:endnote>
  <w:endnote w:type="continuationSeparator" w:id="0">
    <w:p w:rsidR="001851DE" w:rsidRDefault="00185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1DE" w:rsidRDefault="001851DE">
      <w:r>
        <w:separator/>
      </w:r>
    </w:p>
  </w:footnote>
  <w:footnote w:type="continuationSeparator" w:id="0">
    <w:p w:rsidR="001851DE" w:rsidRDefault="00185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37" w:rsidRDefault="00372A08">
    <w:pPr>
      <w:pStyle w:val="a5"/>
      <w:framePr w:wrap="around" w:vAnchor="text" w:hAnchor="margin" w:xAlign="center" w:y="1"/>
      <w:rPr>
        <w:rStyle w:val="a7"/>
      </w:rPr>
    </w:pPr>
    <w:r>
      <w:rPr>
        <w:rStyle w:val="a7"/>
      </w:rPr>
      <w:fldChar w:fldCharType="begin"/>
    </w:r>
    <w:r w:rsidR="00FF1337">
      <w:rPr>
        <w:rStyle w:val="a7"/>
      </w:rPr>
      <w:instrText xml:space="preserve">PAGE  </w:instrText>
    </w:r>
    <w:r>
      <w:rPr>
        <w:rStyle w:val="a7"/>
      </w:rPr>
      <w:fldChar w:fldCharType="end"/>
    </w:r>
  </w:p>
  <w:p w:rsidR="00FF1337" w:rsidRDefault="00FF133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15391"/>
      <w:docPartObj>
        <w:docPartGallery w:val="Page Numbers (Top of Page)"/>
        <w:docPartUnique/>
      </w:docPartObj>
    </w:sdtPr>
    <w:sdtContent>
      <w:p w:rsidR="007A1AE9" w:rsidRDefault="00372A08">
        <w:pPr>
          <w:pStyle w:val="a5"/>
          <w:jc w:val="center"/>
        </w:pPr>
        <w:fldSimple w:instr=" PAGE   \* MERGEFORMAT ">
          <w:r w:rsidR="00CE145A">
            <w:rPr>
              <w:noProof/>
            </w:rPr>
            <w:t>14</w:t>
          </w:r>
        </w:fldSimple>
      </w:p>
    </w:sdtContent>
  </w:sdt>
  <w:p w:rsidR="00FF1337" w:rsidRDefault="00FF133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5220"/>
    <w:multiLevelType w:val="hybridMultilevel"/>
    <w:tmpl w:val="AC1E8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8608AF"/>
    <w:multiLevelType w:val="hybridMultilevel"/>
    <w:tmpl w:val="A652373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325F10E1"/>
    <w:multiLevelType w:val="hybridMultilevel"/>
    <w:tmpl w:val="853A9C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6CD7B7A"/>
    <w:multiLevelType w:val="hybridMultilevel"/>
    <w:tmpl w:val="7AB052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4C286942"/>
    <w:multiLevelType w:val="hybridMultilevel"/>
    <w:tmpl w:val="8F8090B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4F0A7980"/>
    <w:multiLevelType w:val="hybridMultilevel"/>
    <w:tmpl w:val="DD7EAA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58F3230D"/>
    <w:multiLevelType w:val="hybridMultilevel"/>
    <w:tmpl w:val="C312466E"/>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nsid w:val="6D1E6467"/>
    <w:multiLevelType w:val="hybridMultilevel"/>
    <w:tmpl w:val="0E869E5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7B08451B"/>
    <w:multiLevelType w:val="hybridMultilevel"/>
    <w:tmpl w:val="A26A6DC2"/>
    <w:lvl w:ilvl="0" w:tplc="066007D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6"/>
  </w:num>
  <w:num w:numId="6">
    <w:abstractNumId w:val="1"/>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noPunctuationKerning/>
  <w:characterSpacingControl w:val="doNotCompress"/>
  <w:hdrShapeDefaults>
    <o:shapedefaults v:ext="edit" spidmax="98306"/>
  </w:hdrShapeDefaults>
  <w:footnotePr>
    <w:footnote w:id="-1"/>
    <w:footnote w:id="0"/>
  </w:footnotePr>
  <w:endnotePr>
    <w:endnote w:id="-1"/>
    <w:endnote w:id="0"/>
  </w:endnotePr>
  <w:compat/>
  <w:rsids>
    <w:rsidRoot w:val="00545CDD"/>
    <w:rsid w:val="00003022"/>
    <w:rsid w:val="000034C9"/>
    <w:rsid w:val="0001144A"/>
    <w:rsid w:val="00012A58"/>
    <w:rsid w:val="000308BA"/>
    <w:rsid w:val="000349D3"/>
    <w:rsid w:val="00047269"/>
    <w:rsid w:val="00051C1B"/>
    <w:rsid w:val="00056BD4"/>
    <w:rsid w:val="0006480F"/>
    <w:rsid w:val="00067C33"/>
    <w:rsid w:val="00071E22"/>
    <w:rsid w:val="00073B27"/>
    <w:rsid w:val="00077BB5"/>
    <w:rsid w:val="00080A5F"/>
    <w:rsid w:val="00082418"/>
    <w:rsid w:val="00086450"/>
    <w:rsid w:val="00090E4D"/>
    <w:rsid w:val="000943CD"/>
    <w:rsid w:val="000A14E5"/>
    <w:rsid w:val="000A3401"/>
    <w:rsid w:val="000A553C"/>
    <w:rsid w:val="000A675E"/>
    <w:rsid w:val="000B158B"/>
    <w:rsid w:val="000B3AB8"/>
    <w:rsid w:val="000B52BF"/>
    <w:rsid w:val="000C13CD"/>
    <w:rsid w:val="000C3C99"/>
    <w:rsid w:val="000D37EB"/>
    <w:rsid w:val="000F4023"/>
    <w:rsid w:val="00105E99"/>
    <w:rsid w:val="001075B4"/>
    <w:rsid w:val="00117365"/>
    <w:rsid w:val="00131D33"/>
    <w:rsid w:val="00133F44"/>
    <w:rsid w:val="00135475"/>
    <w:rsid w:val="00144967"/>
    <w:rsid w:val="001522E2"/>
    <w:rsid w:val="00164AE4"/>
    <w:rsid w:val="00177C70"/>
    <w:rsid w:val="001851DE"/>
    <w:rsid w:val="0019351D"/>
    <w:rsid w:val="001A0A95"/>
    <w:rsid w:val="001A2A79"/>
    <w:rsid w:val="001A7598"/>
    <w:rsid w:val="001D08B8"/>
    <w:rsid w:val="001D511B"/>
    <w:rsid w:val="001E47D6"/>
    <w:rsid w:val="001F5F18"/>
    <w:rsid w:val="001F7139"/>
    <w:rsid w:val="00205740"/>
    <w:rsid w:val="00210567"/>
    <w:rsid w:val="00213C63"/>
    <w:rsid w:val="0022734D"/>
    <w:rsid w:val="00227B2F"/>
    <w:rsid w:val="002363E8"/>
    <w:rsid w:val="00255320"/>
    <w:rsid w:val="0026662C"/>
    <w:rsid w:val="0028004A"/>
    <w:rsid w:val="002823D6"/>
    <w:rsid w:val="00291B02"/>
    <w:rsid w:val="00292ADC"/>
    <w:rsid w:val="002A27D0"/>
    <w:rsid w:val="002C1BF8"/>
    <w:rsid w:val="002C2DCB"/>
    <w:rsid w:val="002C4B11"/>
    <w:rsid w:val="002E1A25"/>
    <w:rsid w:val="002E5461"/>
    <w:rsid w:val="002F3652"/>
    <w:rsid w:val="002F3AAE"/>
    <w:rsid w:val="002F78C4"/>
    <w:rsid w:val="0032700F"/>
    <w:rsid w:val="00330934"/>
    <w:rsid w:val="00333022"/>
    <w:rsid w:val="00333F4F"/>
    <w:rsid w:val="0034057C"/>
    <w:rsid w:val="00347257"/>
    <w:rsid w:val="00347B83"/>
    <w:rsid w:val="0035119B"/>
    <w:rsid w:val="003531D9"/>
    <w:rsid w:val="00354A01"/>
    <w:rsid w:val="00355B52"/>
    <w:rsid w:val="0036418A"/>
    <w:rsid w:val="003702C3"/>
    <w:rsid w:val="00372A08"/>
    <w:rsid w:val="00380FA3"/>
    <w:rsid w:val="00392C98"/>
    <w:rsid w:val="00392D49"/>
    <w:rsid w:val="00395FF7"/>
    <w:rsid w:val="003B6EFC"/>
    <w:rsid w:val="003C25EB"/>
    <w:rsid w:val="003D637B"/>
    <w:rsid w:val="003D736D"/>
    <w:rsid w:val="003F2F06"/>
    <w:rsid w:val="003F7222"/>
    <w:rsid w:val="00403971"/>
    <w:rsid w:val="00406B35"/>
    <w:rsid w:val="004120A7"/>
    <w:rsid w:val="00433412"/>
    <w:rsid w:val="0044447C"/>
    <w:rsid w:val="00452FE4"/>
    <w:rsid w:val="0046229B"/>
    <w:rsid w:val="004622E6"/>
    <w:rsid w:val="00466FA7"/>
    <w:rsid w:val="00472DF7"/>
    <w:rsid w:val="0047551F"/>
    <w:rsid w:val="00482BAC"/>
    <w:rsid w:val="004857C4"/>
    <w:rsid w:val="004976E1"/>
    <w:rsid w:val="00497A74"/>
    <w:rsid w:val="004A2509"/>
    <w:rsid w:val="004A52DB"/>
    <w:rsid w:val="004C0EF2"/>
    <w:rsid w:val="004C6AAD"/>
    <w:rsid w:val="004D7FC7"/>
    <w:rsid w:val="004E6106"/>
    <w:rsid w:val="004E6BF8"/>
    <w:rsid w:val="004E6FED"/>
    <w:rsid w:val="004F1568"/>
    <w:rsid w:val="00533521"/>
    <w:rsid w:val="00540E0D"/>
    <w:rsid w:val="0054285B"/>
    <w:rsid w:val="00544F38"/>
    <w:rsid w:val="00545CDD"/>
    <w:rsid w:val="00560318"/>
    <w:rsid w:val="00560912"/>
    <w:rsid w:val="0057710C"/>
    <w:rsid w:val="005906BF"/>
    <w:rsid w:val="005928B7"/>
    <w:rsid w:val="00594162"/>
    <w:rsid w:val="0059469B"/>
    <w:rsid w:val="005C320A"/>
    <w:rsid w:val="006020A6"/>
    <w:rsid w:val="0060263A"/>
    <w:rsid w:val="00622B6D"/>
    <w:rsid w:val="006243A3"/>
    <w:rsid w:val="00635BF8"/>
    <w:rsid w:val="0065047B"/>
    <w:rsid w:val="00652BD7"/>
    <w:rsid w:val="0066636E"/>
    <w:rsid w:val="0067542E"/>
    <w:rsid w:val="00680C14"/>
    <w:rsid w:val="00680D3E"/>
    <w:rsid w:val="0068465E"/>
    <w:rsid w:val="006901DD"/>
    <w:rsid w:val="00696112"/>
    <w:rsid w:val="00696CD0"/>
    <w:rsid w:val="006A56E2"/>
    <w:rsid w:val="006B5197"/>
    <w:rsid w:val="006B6DBA"/>
    <w:rsid w:val="006C041E"/>
    <w:rsid w:val="006C0FFF"/>
    <w:rsid w:val="006C29B0"/>
    <w:rsid w:val="006C2E82"/>
    <w:rsid w:val="006D453D"/>
    <w:rsid w:val="006E1BA7"/>
    <w:rsid w:val="006F269B"/>
    <w:rsid w:val="00703306"/>
    <w:rsid w:val="007033E4"/>
    <w:rsid w:val="00711BF4"/>
    <w:rsid w:val="00740086"/>
    <w:rsid w:val="00750A4C"/>
    <w:rsid w:val="00772E3E"/>
    <w:rsid w:val="00773C7B"/>
    <w:rsid w:val="00781253"/>
    <w:rsid w:val="007873AB"/>
    <w:rsid w:val="00790C83"/>
    <w:rsid w:val="007972E8"/>
    <w:rsid w:val="007A126E"/>
    <w:rsid w:val="007A16AF"/>
    <w:rsid w:val="007A1AE9"/>
    <w:rsid w:val="007A6AF0"/>
    <w:rsid w:val="007B3935"/>
    <w:rsid w:val="007C2CB8"/>
    <w:rsid w:val="007D41E6"/>
    <w:rsid w:val="007E0F10"/>
    <w:rsid w:val="007E102B"/>
    <w:rsid w:val="007E2F6D"/>
    <w:rsid w:val="007F178D"/>
    <w:rsid w:val="007F41C8"/>
    <w:rsid w:val="00820D5D"/>
    <w:rsid w:val="00834183"/>
    <w:rsid w:val="00845B20"/>
    <w:rsid w:val="00853311"/>
    <w:rsid w:val="00857CC6"/>
    <w:rsid w:val="00863491"/>
    <w:rsid w:val="00890E96"/>
    <w:rsid w:val="0089586B"/>
    <w:rsid w:val="008B398E"/>
    <w:rsid w:val="008C0E59"/>
    <w:rsid w:val="008C65F4"/>
    <w:rsid w:val="008D5363"/>
    <w:rsid w:val="008E3A54"/>
    <w:rsid w:val="008F6807"/>
    <w:rsid w:val="009017B9"/>
    <w:rsid w:val="00907DF1"/>
    <w:rsid w:val="00937F14"/>
    <w:rsid w:val="00943B16"/>
    <w:rsid w:val="00944454"/>
    <w:rsid w:val="0094523E"/>
    <w:rsid w:val="00957ECA"/>
    <w:rsid w:val="00977DE8"/>
    <w:rsid w:val="009837AB"/>
    <w:rsid w:val="00995240"/>
    <w:rsid w:val="009A01AF"/>
    <w:rsid w:val="009A3C26"/>
    <w:rsid w:val="009A3F9C"/>
    <w:rsid w:val="009B3BA9"/>
    <w:rsid w:val="009B59C9"/>
    <w:rsid w:val="009C0B47"/>
    <w:rsid w:val="009C235A"/>
    <w:rsid w:val="009C301C"/>
    <w:rsid w:val="009C3E37"/>
    <w:rsid w:val="009C7925"/>
    <w:rsid w:val="009C798C"/>
    <w:rsid w:val="009D0861"/>
    <w:rsid w:val="009E261A"/>
    <w:rsid w:val="009E64BB"/>
    <w:rsid w:val="009E684E"/>
    <w:rsid w:val="009F645C"/>
    <w:rsid w:val="00A0444F"/>
    <w:rsid w:val="00A06C5C"/>
    <w:rsid w:val="00A14EDD"/>
    <w:rsid w:val="00A227FF"/>
    <w:rsid w:val="00A32342"/>
    <w:rsid w:val="00A4199B"/>
    <w:rsid w:val="00A41CE5"/>
    <w:rsid w:val="00A41DC0"/>
    <w:rsid w:val="00A556FE"/>
    <w:rsid w:val="00A56163"/>
    <w:rsid w:val="00A626CC"/>
    <w:rsid w:val="00A66976"/>
    <w:rsid w:val="00A70EAD"/>
    <w:rsid w:val="00A70EDF"/>
    <w:rsid w:val="00A74686"/>
    <w:rsid w:val="00A82D58"/>
    <w:rsid w:val="00A877F7"/>
    <w:rsid w:val="00A9155D"/>
    <w:rsid w:val="00AA6EE7"/>
    <w:rsid w:val="00AA77D5"/>
    <w:rsid w:val="00AB0B51"/>
    <w:rsid w:val="00AB19D3"/>
    <w:rsid w:val="00AC1832"/>
    <w:rsid w:val="00AC3E9E"/>
    <w:rsid w:val="00AD394C"/>
    <w:rsid w:val="00AE60B6"/>
    <w:rsid w:val="00AF46C1"/>
    <w:rsid w:val="00AF5104"/>
    <w:rsid w:val="00B028DE"/>
    <w:rsid w:val="00B03E4C"/>
    <w:rsid w:val="00B048FF"/>
    <w:rsid w:val="00B04923"/>
    <w:rsid w:val="00B06191"/>
    <w:rsid w:val="00B175A0"/>
    <w:rsid w:val="00B34203"/>
    <w:rsid w:val="00B358DD"/>
    <w:rsid w:val="00B453A7"/>
    <w:rsid w:val="00B611A6"/>
    <w:rsid w:val="00B62643"/>
    <w:rsid w:val="00B74ADA"/>
    <w:rsid w:val="00B770ED"/>
    <w:rsid w:val="00B77839"/>
    <w:rsid w:val="00B83541"/>
    <w:rsid w:val="00B93561"/>
    <w:rsid w:val="00B93618"/>
    <w:rsid w:val="00B95E9D"/>
    <w:rsid w:val="00B96368"/>
    <w:rsid w:val="00BA5AE1"/>
    <w:rsid w:val="00BB29D8"/>
    <w:rsid w:val="00BC6F5E"/>
    <w:rsid w:val="00BD0F98"/>
    <w:rsid w:val="00BD7BC8"/>
    <w:rsid w:val="00BE2E98"/>
    <w:rsid w:val="00BE7C96"/>
    <w:rsid w:val="00C04096"/>
    <w:rsid w:val="00C1115E"/>
    <w:rsid w:val="00C23F56"/>
    <w:rsid w:val="00C32E1B"/>
    <w:rsid w:val="00C40598"/>
    <w:rsid w:val="00C429A1"/>
    <w:rsid w:val="00C527B2"/>
    <w:rsid w:val="00C5512B"/>
    <w:rsid w:val="00C71202"/>
    <w:rsid w:val="00C809D6"/>
    <w:rsid w:val="00C81A14"/>
    <w:rsid w:val="00C8329B"/>
    <w:rsid w:val="00C84628"/>
    <w:rsid w:val="00C84A80"/>
    <w:rsid w:val="00C858F2"/>
    <w:rsid w:val="00C90A76"/>
    <w:rsid w:val="00C95761"/>
    <w:rsid w:val="00C960CF"/>
    <w:rsid w:val="00C97CDB"/>
    <w:rsid w:val="00CA3D7D"/>
    <w:rsid w:val="00CA46B4"/>
    <w:rsid w:val="00CA7F44"/>
    <w:rsid w:val="00CB0260"/>
    <w:rsid w:val="00CB3C59"/>
    <w:rsid w:val="00CB6670"/>
    <w:rsid w:val="00CD2DC8"/>
    <w:rsid w:val="00CE145A"/>
    <w:rsid w:val="00CF26CE"/>
    <w:rsid w:val="00CF2FFA"/>
    <w:rsid w:val="00D07DB1"/>
    <w:rsid w:val="00D11E3F"/>
    <w:rsid w:val="00D124C8"/>
    <w:rsid w:val="00D20482"/>
    <w:rsid w:val="00D23594"/>
    <w:rsid w:val="00D31C3E"/>
    <w:rsid w:val="00D31D68"/>
    <w:rsid w:val="00D41E59"/>
    <w:rsid w:val="00D4250F"/>
    <w:rsid w:val="00D47AA2"/>
    <w:rsid w:val="00D51149"/>
    <w:rsid w:val="00D516F1"/>
    <w:rsid w:val="00D63DA4"/>
    <w:rsid w:val="00D679B8"/>
    <w:rsid w:val="00D67E0E"/>
    <w:rsid w:val="00D741D4"/>
    <w:rsid w:val="00D866C8"/>
    <w:rsid w:val="00D9253E"/>
    <w:rsid w:val="00D96A92"/>
    <w:rsid w:val="00D975C1"/>
    <w:rsid w:val="00DA1932"/>
    <w:rsid w:val="00DB5852"/>
    <w:rsid w:val="00DC0A0F"/>
    <w:rsid w:val="00DD14B6"/>
    <w:rsid w:val="00DD3FAF"/>
    <w:rsid w:val="00DF0036"/>
    <w:rsid w:val="00E20A32"/>
    <w:rsid w:val="00E27147"/>
    <w:rsid w:val="00E667BA"/>
    <w:rsid w:val="00E677C7"/>
    <w:rsid w:val="00E875BD"/>
    <w:rsid w:val="00E9308A"/>
    <w:rsid w:val="00E95F6D"/>
    <w:rsid w:val="00E97C11"/>
    <w:rsid w:val="00EA062E"/>
    <w:rsid w:val="00EA0B28"/>
    <w:rsid w:val="00EB066A"/>
    <w:rsid w:val="00EB0E82"/>
    <w:rsid w:val="00EB1230"/>
    <w:rsid w:val="00EC6C74"/>
    <w:rsid w:val="00ED7777"/>
    <w:rsid w:val="00EE5078"/>
    <w:rsid w:val="00EF4711"/>
    <w:rsid w:val="00EF76C9"/>
    <w:rsid w:val="00F02922"/>
    <w:rsid w:val="00F047B4"/>
    <w:rsid w:val="00F13402"/>
    <w:rsid w:val="00F23E50"/>
    <w:rsid w:val="00F24BDE"/>
    <w:rsid w:val="00F27664"/>
    <w:rsid w:val="00F424B0"/>
    <w:rsid w:val="00F51F15"/>
    <w:rsid w:val="00F521FB"/>
    <w:rsid w:val="00F576CF"/>
    <w:rsid w:val="00F65E39"/>
    <w:rsid w:val="00F72366"/>
    <w:rsid w:val="00F80E65"/>
    <w:rsid w:val="00FA022C"/>
    <w:rsid w:val="00FA4037"/>
    <w:rsid w:val="00FA52EC"/>
    <w:rsid w:val="00FB152D"/>
    <w:rsid w:val="00FC65FB"/>
    <w:rsid w:val="00FC7F4D"/>
    <w:rsid w:val="00FD074C"/>
    <w:rsid w:val="00FD1967"/>
    <w:rsid w:val="00FE1A6D"/>
    <w:rsid w:val="00FE4796"/>
    <w:rsid w:val="00FE6B34"/>
    <w:rsid w:val="00FF1337"/>
    <w:rsid w:val="00FF4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3E"/>
    <w:rPr>
      <w:sz w:val="24"/>
      <w:szCs w:val="24"/>
    </w:rPr>
  </w:style>
  <w:style w:type="paragraph" w:styleId="1">
    <w:name w:val="heading 1"/>
    <w:basedOn w:val="a"/>
    <w:next w:val="a"/>
    <w:qFormat/>
    <w:rsid w:val="00D31C3E"/>
    <w:pPr>
      <w:keepNext/>
      <w:spacing w:line="360" w:lineRule="auto"/>
      <w:ind w:firstLine="708"/>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31C3E"/>
    <w:pPr>
      <w:jc w:val="center"/>
    </w:pPr>
    <w:rPr>
      <w:sz w:val="32"/>
    </w:rPr>
  </w:style>
  <w:style w:type="paragraph" w:styleId="2">
    <w:name w:val="Body Text 2"/>
    <w:basedOn w:val="a"/>
    <w:semiHidden/>
    <w:rsid w:val="00D31C3E"/>
    <w:pPr>
      <w:jc w:val="both"/>
    </w:pPr>
    <w:rPr>
      <w:sz w:val="32"/>
    </w:rPr>
  </w:style>
  <w:style w:type="paragraph" w:styleId="a4">
    <w:name w:val="Body Text Indent"/>
    <w:basedOn w:val="a"/>
    <w:semiHidden/>
    <w:rsid w:val="00D31C3E"/>
    <w:pPr>
      <w:spacing w:line="360" w:lineRule="auto"/>
      <w:ind w:firstLine="708"/>
      <w:jc w:val="both"/>
    </w:pPr>
    <w:rPr>
      <w:sz w:val="32"/>
    </w:rPr>
  </w:style>
  <w:style w:type="paragraph" w:styleId="a5">
    <w:name w:val="header"/>
    <w:basedOn w:val="a"/>
    <w:link w:val="a6"/>
    <w:uiPriority w:val="99"/>
    <w:rsid w:val="00D31C3E"/>
    <w:pPr>
      <w:tabs>
        <w:tab w:val="center" w:pos="4677"/>
        <w:tab w:val="right" w:pos="9355"/>
      </w:tabs>
    </w:pPr>
  </w:style>
  <w:style w:type="character" w:styleId="a7">
    <w:name w:val="page number"/>
    <w:basedOn w:val="a0"/>
    <w:semiHidden/>
    <w:rsid w:val="00D31C3E"/>
  </w:style>
  <w:style w:type="paragraph" w:styleId="a8">
    <w:name w:val="Balloon Text"/>
    <w:basedOn w:val="a"/>
    <w:semiHidden/>
    <w:rsid w:val="00D31C3E"/>
    <w:rPr>
      <w:rFonts w:ascii="Tahoma" w:hAnsi="Tahoma" w:cs="Tahoma"/>
      <w:sz w:val="16"/>
      <w:szCs w:val="16"/>
    </w:rPr>
  </w:style>
  <w:style w:type="paragraph" w:styleId="20">
    <w:name w:val="Body Text Indent 2"/>
    <w:basedOn w:val="a"/>
    <w:semiHidden/>
    <w:rsid w:val="00D31C3E"/>
    <w:pPr>
      <w:spacing w:line="360" w:lineRule="auto"/>
      <w:ind w:left="1080" w:hanging="372"/>
      <w:jc w:val="both"/>
    </w:pPr>
    <w:rPr>
      <w:sz w:val="32"/>
    </w:rPr>
  </w:style>
  <w:style w:type="paragraph" w:styleId="3">
    <w:name w:val="Body Text Indent 3"/>
    <w:basedOn w:val="a"/>
    <w:semiHidden/>
    <w:rsid w:val="00D31C3E"/>
    <w:pPr>
      <w:spacing w:line="360" w:lineRule="auto"/>
      <w:ind w:left="708"/>
      <w:jc w:val="both"/>
    </w:pPr>
    <w:rPr>
      <w:sz w:val="32"/>
    </w:rPr>
  </w:style>
  <w:style w:type="paragraph" w:styleId="a9">
    <w:name w:val="footer"/>
    <w:basedOn w:val="a"/>
    <w:link w:val="aa"/>
    <w:uiPriority w:val="99"/>
    <w:semiHidden/>
    <w:unhideWhenUsed/>
    <w:rsid w:val="007E0F10"/>
    <w:pPr>
      <w:tabs>
        <w:tab w:val="center" w:pos="4677"/>
        <w:tab w:val="right" w:pos="9355"/>
      </w:tabs>
    </w:pPr>
  </w:style>
  <w:style w:type="character" w:customStyle="1" w:styleId="aa">
    <w:name w:val="Нижний колонтитул Знак"/>
    <w:basedOn w:val="a0"/>
    <w:link w:val="a9"/>
    <w:uiPriority w:val="99"/>
    <w:semiHidden/>
    <w:rsid w:val="007E0F10"/>
    <w:rPr>
      <w:sz w:val="24"/>
      <w:szCs w:val="24"/>
    </w:rPr>
  </w:style>
  <w:style w:type="character" w:customStyle="1" w:styleId="a6">
    <w:name w:val="Верхний колонтитул Знак"/>
    <w:basedOn w:val="a0"/>
    <w:link w:val="a5"/>
    <w:uiPriority w:val="99"/>
    <w:rsid w:val="007E0F10"/>
    <w:rPr>
      <w:sz w:val="24"/>
      <w:szCs w:val="24"/>
    </w:rPr>
  </w:style>
  <w:style w:type="paragraph" w:styleId="ab">
    <w:name w:val="List Paragraph"/>
    <w:basedOn w:val="a"/>
    <w:uiPriority w:val="34"/>
    <w:qFormat/>
    <w:rsid w:val="001D08B8"/>
    <w:pPr>
      <w:ind w:left="720"/>
      <w:contextualSpacing/>
    </w:pPr>
  </w:style>
  <w:style w:type="table" w:styleId="ac">
    <w:name w:val="Table Grid"/>
    <w:basedOn w:val="a1"/>
    <w:rsid w:val="006C29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F438-B03F-4B82-8A34-CC30EC4A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Уважаемые присутствующие на сегодняшнем собрании </vt:lpstr>
    </vt:vector>
  </TitlesOfParts>
  <Company>poltpos</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присутствующие на сегодняшнем собрании </dc:title>
  <dc:subject/>
  <dc:creator>comp02</dc:creator>
  <cp:keywords/>
  <dc:description/>
  <cp:lastModifiedBy>user</cp:lastModifiedBy>
  <cp:revision>4</cp:revision>
  <cp:lastPrinted>2017-03-01T14:21:00Z</cp:lastPrinted>
  <dcterms:created xsi:type="dcterms:W3CDTF">2017-03-01T14:21:00Z</dcterms:created>
  <dcterms:modified xsi:type="dcterms:W3CDTF">2018-02-16T12:06:00Z</dcterms:modified>
</cp:coreProperties>
</file>