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ПРИЛОЖЕНИЕ № 13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к Порядку принятия решения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о разработке,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формировании,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 оценки</w:t>
      </w:r>
      <w:r w:rsidRPr="009F149D">
        <w:rPr>
          <w:sz w:val="28"/>
          <w:szCs w:val="28"/>
        </w:rPr>
        <w:t xml:space="preserve"> </w:t>
      </w:r>
      <w:r w:rsidRPr="009F149D">
        <w:rPr>
          <w:rFonts w:ascii="Times New Roman" w:hAnsi="Times New Roman" w:cs="Times New Roman"/>
          <w:sz w:val="28"/>
          <w:szCs w:val="28"/>
        </w:rPr>
        <w:t xml:space="preserve">эффективности реализации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муниципальных программ 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F932AA" w:rsidRPr="009F149D" w:rsidRDefault="00F932AA" w:rsidP="00A40A4C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Красноармейского района</w:t>
      </w: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ind w:left="9202"/>
        <w:jc w:val="center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ОТЧЁТ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caps/>
          <w:sz w:val="28"/>
          <w:szCs w:val="28"/>
        </w:rPr>
        <w:t>о достижении целевых показателей муниципальной программы Полтавского сельского поселения Красноармейского района</w:t>
      </w:r>
    </w:p>
    <w:p w:rsidR="00F932AA" w:rsidRPr="009F149D" w:rsidRDefault="00F932AA" w:rsidP="003479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b/>
          <w:sz w:val="28"/>
          <w:szCs w:val="28"/>
        </w:rPr>
        <w:t>Экономическое развитие и инновационная экономика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(наименование муниципальной программы)</w:t>
      </w:r>
    </w:p>
    <w:p w:rsidR="00F932AA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9F149D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F149D">
        <w:rPr>
          <w:rFonts w:ascii="Times New Roman" w:hAnsi="Times New Roman" w:cs="Times New Roman"/>
          <w:b/>
          <w:bCs/>
          <w:sz w:val="28"/>
          <w:szCs w:val="28"/>
        </w:rPr>
        <w:t>(за первый квартал, первое полугодие, девять месяцев, год)</w:t>
      </w:r>
    </w:p>
    <w:p w:rsidR="00F932AA" w:rsidRPr="009F149D" w:rsidRDefault="00F932AA" w:rsidP="003479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9F149D">
        <w:trPr>
          <w:trHeight w:val="276"/>
        </w:trPr>
        <w:tc>
          <w:tcPr>
            <w:tcW w:w="993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Номер пок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зателя (1)</w:t>
            </w:r>
          </w:p>
        </w:tc>
        <w:tc>
          <w:tcPr>
            <w:tcW w:w="3118" w:type="dxa"/>
            <w:vMerge w:val="restart"/>
          </w:tcPr>
          <w:p w:rsidR="00F932AA" w:rsidRPr="009F149D" w:rsidRDefault="00F932AA" w:rsidP="004549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казателя</w:t>
            </w:r>
          </w:p>
        </w:tc>
        <w:tc>
          <w:tcPr>
            <w:tcW w:w="1134" w:type="dxa"/>
            <w:vMerge w:val="restart"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Единица измер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5387" w:type="dxa"/>
            <w:gridSpan w:val="4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969" w:type="dxa"/>
            <w:vMerge w:val="restart"/>
          </w:tcPr>
          <w:p w:rsidR="00F932AA" w:rsidRPr="009F149D" w:rsidRDefault="00F932AA" w:rsidP="0027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(3)</w:t>
            </w:r>
          </w:p>
        </w:tc>
      </w:tr>
      <w:tr w:rsidR="00F932AA" w:rsidRPr="009F149D">
        <w:trPr>
          <w:cantSplit/>
          <w:trHeight w:val="85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год предш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ству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щий о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 xml:space="preserve">четному* </w:t>
            </w:r>
          </w:p>
        </w:tc>
        <w:tc>
          <w:tcPr>
            <w:tcW w:w="4111" w:type="dxa"/>
            <w:gridSpan w:val="3"/>
          </w:tcPr>
          <w:p w:rsidR="00F932AA" w:rsidRPr="009F149D" w:rsidRDefault="00F932AA" w:rsidP="005A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9F149D">
        <w:trPr>
          <w:cantSplit/>
          <w:trHeight w:val="574"/>
        </w:trPr>
        <w:tc>
          <w:tcPr>
            <w:tcW w:w="993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</w:tcPr>
          <w:p w:rsidR="00F932AA" w:rsidRPr="009F149D" w:rsidRDefault="00F932AA" w:rsidP="00BF49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% выполн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49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969" w:type="dxa"/>
            <w:vMerge/>
          </w:tcPr>
          <w:p w:rsidR="00F932AA" w:rsidRPr="009F149D" w:rsidRDefault="00F932AA" w:rsidP="005A7E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32AA" w:rsidRPr="009F149D" w:rsidRDefault="00F932AA" w:rsidP="002A0820">
      <w:pPr>
        <w:tabs>
          <w:tab w:val="left" w:pos="11482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3"/>
        <w:gridCol w:w="3118"/>
        <w:gridCol w:w="1134"/>
        <w:gridCol w:w="1276"/>
        <w:gridCol w:w="1276"/>
        <w:gridCol w:w="1275"/>
        <w:gridCol w:w="1560"/>
        <w:gridCol w:w="3969"/>
      </w:tblGrid>
      <w:tr w:rsidR="00F932AA" w:rsidRPr="005311C2">
        <w:trPr>
          <w:tblHeader/>
        </w:trPr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5311C2" w:rsidRDefault="00F932AA" w:rsidP="002762E4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5311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Экономическое развитие и инновационная экономика</w:t>
            </w:r>
          </w:p>
          <w:p w:rsidR="00F932AA" w:rsidRPr="005311C2" w:rsidRDefault="00F932AA" w:rsidP="00BB2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_(наименование)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1.1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среднемесячная ном</w:t>
            </w: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нальная начисленная заработная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плата р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ботников крупных и средних предприятий и некоммерческих орг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низаций, осущест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Pr="005311C2">
              <w:rPr>
                <w:rFonts w:ascii="Times New Roman" w:hAnsi="Times New Roman" w:cs="Times New Roman"/>
                <w:bCs/>
                <w:sz w:val="28"/>
                <w:szCs w:val="28"/>
              </w:rPr>
              <w:t>ляющих деятельность на территории станицы Полтавской, рублей</w:t>
            </w:r>
          </w:p>
        </w:tc>
        <w:tc>
          <w:tcPr>
            <w:tcW w:w="1134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22700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33300</w:t>
            </w:r>
          </w:p>
        </w:tc>
        <w:tc>
          <w:tcPr>
            <w:tcW w:w="1275" w:type="dxa"/>
          </w:tcPr>
          <w:p w:rsidR="00F932AA" w:rsidRPr="00FE3C2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C22">
              <w:rPr>
                <w:rFonts w:ascii="Times New Roman" w:hAnsi="Times New Roman" w:cs="Times New Roman"/>
                <w:sz w:val="24"/>
                <w:szCs w:val="24"/>
              </w:rPr>
              <w:t>32526</w:t>
            </w:r>
          </w:p>
        </w:tc>
        <w:tc>
          <w:tcPr>
            <w:tcW w:w="1560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Плановые показатели не измен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лись в программе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1.2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4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занятых в экономике станицы Полтавской, чел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1275" w:type="dxa"/>
          </w:tcPr>
          <w:p w:rsidR="00F932AA" w:rsidRPr="00037154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15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560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100,6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8" w:type="dxa"/>
            <w:gridSpan w:val="7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5311C2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 (наименование)</w:t>
            </w: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 xml:space="preserve">Целевой показатель 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1134" w:type="dxa"/>
            <w:vAlign w:val="center"/>
          </w:tcPr>
          <w:p w:rsidR="00F932AA" w:rsidRPr="005311C2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субъектов малого и среднего предпринимател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в расчете на 10 тыс. человек населения</w:t>
            </w:r>
          </w:p>
        </w:tc>
        <w:tc>
          <w:tcPr>
            <w:tcW w:w="1134" w:type="dxa"/>
            <w:vAlign w:val="center"/>
          </w:tcPr>
          <w:p w:rsidR="00F932AA" w:rsidRPr="0086200F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514,0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275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466,1</w:t>
            </w:r>
          </w:p>
        </w:tc>
        <w:tc>
          <w:tcPr>
            <w:tcW w:w="1560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 w:rsidTr="00FE0DEC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2.1.2.</w:t>
            </w:r>
          </w:p>
        </w:tc>
        <w:tc>
          <w:tcPr>
            <w:tcW w:w="1134" w:type="dxa"/>
            <w:vAlign w:val="center"/>
          </w:tcPr>
          <w:p w:rsidR="00F932AA" w:rsidRPr="005311C2" w:rsidRDefault="00F932AA" w:rsidP="00591F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индивидуал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предпринимателей</w:t>
            </w:r>
          </w:p>
        </w:tc>
        <w:tc>
          <w:tcPr>
            <w:tcW w:w="1134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1358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1486</w:t>
            </w:r>
          </w:p>
        </w:tc>
        <w:tc>
          <w:tcPr>
            <w:tcW w:w="1275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560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СНОСКА 1</w:t>
            </w: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</w:rPr>
              <w:t>Целевой показатель 2.1.3.</w:t>
            </w: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32AA" w:rsidRPr="005311C2">
        <w:tc>
          <w:tcPr>
            <w:tcW w:w="993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932AA" w:rsidRPr="005311C2" w:rsidRDefault="00F932AA" w:rsidP="002762E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среднесписочной чи</w:t>
            </w: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7642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ленности работников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(без внешних совместителей) малых и средних предпр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ятий в среднесписочной численности работников (без внешних совместит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лей) всех предприятий и организаций</w:t>
            </w:r>
          </w:p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1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47BA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6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275" w:type="dxa"/>
          </w:tcPr>
          <w:p w:rsidR="00F932AA" w:rsidRPr="00380170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60" w:type="dxa"/>
          </w:tcPr>
          <w:p w:rsidR="00F932AA" w:rsidRPr="007247BA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92,6</w:t>
            </w:r>
          </w:p>
        </w:tc>
        <w:tc>
          <w:tcPr>
            <w:tcW w:w="3969" w:type="dxa"/>
          </w:tcPr>
          <w:p w:rsidR="00F932AA" w:rsidRPr="005311C2" w:rsidRDefault="00F932AA" w:rsidP="00BB2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932AA" w:rsidRPr="009F149D" w:rsidRDefault="00F932AA" w:rsidP="007C1C0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Начальник отдела по доходам и управлению муниципальным имуществом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 xml:space="preserve">администрации Полтавского сельского поселения                                              </w:t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Pr="009F149D">
        <w:rPr>
          <w:rFonts w:ascii="Times New Roman" w:hAnsi="Times New Roman" w:cs="Times New Roman"/>
          <w:sz w:val="28"/>
          <w:szCs w:val="28"/>
        </w:rPr>
        <w:tab/>
        <w:t>(подпись)</w:t>
      </w:r>
      <w:r w:rsidRPr="009F149D">
        <w:rPr>
          <w:rFonts w:ascii="Times New Roman" w:hAnsi="Times New Roman" w:cs="Times New Roman"/>
          <w:sz w:val="28"/>
          <w:szCs w:val="28"/>
        </w:rPr>
        <w:tab/>
      </w:r>
      <w:r w:rsidRPr="009F149D"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</w:rPr>
        <w:t>А.В. Степаненко</w:t>
      </w:r>
      <w:r w:rsidRPr="009F149D">
        <w:rPr>
          <w:rFonts w:ascii="Times New Roman" w:hAnsi="Times New Roman" w:cs="Times New Roman"/>
          <w:sz w:val="28"/>
          <w:szCs w:val="28"/>
        </w:rPr>
        <w:t>)</w:t>
      </w: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6E4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Исполнитель,</w:t>
      </w:r>
      <w:r>
        <w:rPr>
          <w:rFonts w:ascii="Times New Roman" w:hAnsi="Times New Roman" w:cs="Times New Roman"/>
          <w:sz w:val="28"/>
          <w:szCs w:val="28"/>
        </w:rPr>
        <w:t xml:space="preserve"> Степаненко А.В.</w:t>
      </w:r>
      <w:r w:rsidRPr="009F149D">
        <w:rPr>
          <w:rFonts w:ascii="Times New Roman" w:hAnsi="Times New Roman" w:cs="Times New Roman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sz w:val="28"/>
          <w:szCs w:val="28"/>
        </w:rPr>
        <w:t>3-17-33</w:t>
      </w: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(1) Номер целевого показателя, показателя оценки социально-экономической эффективности, критерия выполн</w:t>
      </w:r>
      <w:r w:rsidRPr="009F149D">
        <w:rPr>
          <w:rFonts w:ascii="Times New Roman" w:hAnsi="Times New Roman" w:cs="Times New Roman"/>
          <w:sz w:val="28"/>
          <w:szCs w:val="28"/>
        </w:rPr>
        <w:t>е</w:t>
      </w:r>
      <w:r w:rsidRPr="009F149D">
        <w:rPr>
          <w:rFonts w:ascii="Times New Roman" w:hAnsi="Times New Roman" w:cs="Times New Roman"/>
          <w:sz w:val="28"/>
          <w:szCs w:val="28"/>
        </w:rPr>
        <w:t>ния, целевого индикатора указывается в соответствии с нумерацией, приведенной в муниципальной программе муниц</w:t>
      </w:r>
      <w:r w:rsidRPr="009F149D">
        <w:rPr>
          <w:rFonts w:ascii="Times New Roman" w:hAnsi="Times New Roman" w:cs="Times New Roman"/>
          <w:sz w:val="28"/>
          <w:szCs w:val="28"/>
        </w:rPr>
        <w:t>и</w:t>
      </w:r>
      <w:r w:rsidRPr="009F149D">
        <w:rPr>
          <w:rFonts w:ascii="Times New Roman" w:hAnsi="Times New Roman" w:cs="Times New Roman"/>
          <w:sz w:val="28"/>
          <w:szCs w:val="28"/>
        </w:rPr>
        <w:t>пального образования Красноармейский район (подпрограммы, ведомственной целевой программы).</w:t>
      </w:r>
    </w:p>
    <w:p w:rsidR="00F932AA" w:rsidRPr="009F149D" w:rsidRDefault="00F932AA" w:rsidP="00581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114"/>
      <w:r w:rsidRPr="009F149D">
        <w:rPr>
          <w:rFonts w:ascii="Times New Roman" w:hAnsi="Times New Roman" w:cs="Times New Roman"/>
          <w:sz w:val="28"/>
          <w:szCs w:val="28"/>
        </w:rPr>
        <w:t>(2) В случае мониторинга значения показателя по итогам года, проставляется значение «рассчитывается по итогам года» либо указываются прогнозные (расчетные) данные</w:t>
      </w:r>
      <w:bookmarkEnd w:id="0"/>
      <w:r w:rsidRPr="009F149D">
        <w:rPr>
          <w:rFonts w:ascii="Times New Roman" w:hAnsi="Times New Roman" w:cs="Times New Roman"/>
          <w:sz w:val="28"/>
          <w:szCs w:val="28"/>
        </w:rPr>
        <w:t>.</w:t>
      </w:r>
    </w:p>
    <w:p w:rsidR="00F932AA" w:rsidRPr="009F149D" w:rsidRDefault="00F932AA" w:rsidP="00581F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115"/>
      <w:r w:rsidRPr="009F149D">
        <w:rPr>
          <w:rFonts w:ascii="Times New Roman" w:hAnsi="Times New Roman" w:cs="Times New Roman"/>
          <w:sz w:val="28"/>
          <w:szCs w:val="28"/>
        </w:rPr>
        <w:t>(3) В случае мониторинга значения показателя по итогам года, отражается источник информации (например: н</w:t>
      </w:r>
      <w:r w:rsidRPr="009F149D">
        <w:rPr>
          <w:rFonts w:ascii="Times New Roman" w:hAnsi="Times New Roman" w:cs="Times New Roman"/>
          <w:sz w:val="28"/>
          <w:szCs w:val="28"/>
        </w:rPr>
        <w:t>а</w:t>
      </w:r>
      <w:r w:rsidRPr="009F149D">
        <w:rPr>
          <w:rFonts w:ascii="Times New Roman" w:hAnsi="Times New Roman" w:cs="Times New Roman"/>
          <w:sz w:val="28"/>
          <w:szCs w:val="28"/>
        </w:rPr>
        <w:t>именование региональной (при необходимости федеральной) статистической работы либо ведомственной статистики (с указанием реквизитов нормативного акта) с указанием их периодичности).</w:t>
      </w:r>
      <w:bookmarkEnd w:id="1"/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F149D">
        <w:rPr>
          <w:rFonts w:ascii="Times New Roman" w:hAnsi="Times New Roman" w:cs="Times New Roman"/>
          <w:sz w:val="28"/>
          <w:szCs w:val="28"/>
        </w:rPr>
        <w:t>* Приводится фактическое значение показателя за год, предшествующий отчетному.</w:t>
      </w:r>
    </w:p>
    <w:p w:rsidR="00F932AA" w:rsidRPr="009F149D" w:rsidRDefault="00F932AA" w:rsidP="00E409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  <w:r w:rsidRPr="009F149D">
        <w:rPr>
          <w:rFonts w:ascii="Times New Roman" w:hAnsi="Times New Roman" w:cs="Times New Roman"/>
        </w:rPr>
        <w:t>СНОСКА 1 Отрицательная динамика данного показателя за 2018 года  обусловлена изменением методики подсчета Росстатом количества субъектов  м</w:t>
      </w:r>
      <w:r w:rsidRPr="009F149D">
        <w:rPr>
          <w:rFonts w:ascii="Times New Roman" w:hAnsi="Times New Roman" w:cs="Times New Roman"/>
        </w:rPr>
        <w:t>а</w:t>
      </w:r>
      <w:r w:rsidRPr="009F149D">
        <w:rPr>
          <w:rFonts w:ascii="Times New Roman" w:hAnsi="Times New Roman" w:cs="Times New Roman"/>
        </w:rPr>
        <w:t>лого и среднего бизнеса, типизация которых до 2016 года осуществлялась в соответствии с федеральным законом № 209-ФЗ и, а также годовой отчетн</w:t>
      </w:r>
      <w:r w:rsidRPr="009F149D">
        <w:rPr>
          <w:rFonts w:ascii="Times New Roman" w:hAnsi="Times New Roman" w:cs="Times New Roman"/>
        </w:rPr>
        <w:t>о</w:t>
      </w:r>
      <w:r w:rsidRPr="009F149D">
        <w:rPr>
          <w:rFonts w:ascii="Times New Roman" w:hAnsi="Times New Roman" w:cs="Times New Roman"/>
        </w:rPr>
        <w:t xml:space="preserve">стью. С 2017 года , указанная типизация осуществляется ФНС России путем ведения Единого реестра субъектов МСП. </w:t>
      </w: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p w:rsidR="00F932AA" w:rsidRPr="009F149D" w:rsidRDefault="00F932AA" w:rsidP="003033C2">
      <w:pPr>
        <w:spacing w:after="0" w:line="240" w:lineRule="auto"/>
        <w:rPr>
          <w:rFonts w:ascii="Times New Roman" w:hAnsi="Times New Roman" w:cs="Times New Roman"/>
        </w:rPr>
      </w:pPr>
    </w:p>
    <w:sectPr w:rsidR="00F932AA" w:rsidRPr="009F149D" w:rsidSect="004923E1">
      <w:headerReference w:type="default" r:id="rId6"/>
      <w:pgSz w:w="16838" w:h="11906" w:orient="landscape"/>
      <w:pgMar w:top="1588" w:right="1134" w:bottom="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2AA" w:rsidRPr="007C1C0E" w:rsidRDefault="00F932AA" w:rsidP="007C1C0E">
      <w:pPr>
        <w:pStyle w:val="a1"/>
        <w:rPr>
          <w:rFonts w:ascii="Calibri" w:hAnsi="Calibri" w:cs="Calibri"/>
          <w:sz w:val="22"/>
          <w:szCs w:val="22"/>
        </w:rPr>
      </w:pPr>
      <w:r>
        <w:separator/>
      </w:r>
    </w:p>
  </w:endnote>
  <w:endnote w:type="continuationSeparator" w:id="0">
    <w:p w:rsidR="00F932AA" w:rsidRPr="007C1C0E" w:rsidRDefault="00F932AA" w:rsidP="007C1C0E">
      <w:pPr>
        <w:pStyle w:val="a1"/>
        <w:rPr>
          <w:rFonts w:ascii="Calibri" w:hAnsi="Calibri" w:cs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2AA" w:rsidRPr="007C1C0E" w:rsidRDefault="00F932AA" w:rsidP="007C1C0E">
      <w:pPr>
        <w:pStyle w:val="a1"/>
        <w:rPr>
          <w:rFonts w:ascii="Calibri" w:hAnsi="Calibri" w:cs="Calibri"/>
          <w:sz w:val="22"/>
          <w:szCs w:val="22"/>
        </w:rPr>
      </w:pPr>
      <w:r>
        <w:separator/>
      </w:r>
    </w:p>
  </w:footnote>
  <w:footnote w:type="continuationSeparator" w:id="0">
    <w:p w:rsidR="00F932AA" w:rsidRPr="007C1C0E" w:rsidRDefault="00F932AA" w:rsidP="007C1C0E">
      <w:pPr>
        <w:pStyle w:val="a1"/>
        <w:rPr>
          <w:rFonts w:ascii="Calibri" w:hAnsi="Calibri" w:cs="Calibr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AA" w:rsidRDefault="00F932AA">
    <w:pPr>
      <w:pStyle w:val="Header"/>
    </w:pPr>
    <w:r>
      <w:rPr>
        <w:noProof/>
      </w:rPr>
      <w:pict>
        <v:rect id="_x0000_s2049" style="position:absolute;margin-left:770.35pt;margin-top:217.7pt;width:45.35pt;height:25.95pt;z-index:251660288;mso-position-horizontal-relative:page;mso-position-vertical-relative:margin" o:allowincell="f" stroked="f">
          <v:textbox style="layout-flow:vertical">
            <w:txbxContent>
              <w:p w:rsidR="00F932AA" w:rsidRPr="007C1C0E" w:rsidRDefault="00F932AA" w:rsidP="007C1C0E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 \* MERGEFORMAT </w:instrTex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Pr="007C1C0E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embedSystemFont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3C2"/>
    <w:rsid w:val="00006725"/>
    <w:rsid w:val="00037154"/>
    <w:rsid w:val="000712FC"/>
    <w:rsid w:val="000C1A87"/>
    <w:rsid w:val="000D0E2B"/>
    <w:rsid w:val="001013DB"/>
    <w:rsid w:val="0010768B"/>
    <w:rsid w:val="00114A83"/>
    <w:rsid w:val="00133A00"/>
    <w:rsid w:val="00146982"/>
    <w:rsid w:val="00162FDD"/>
    <w:rsid w:val="0018723B"/>
    <w:rsid w:val="001A1DCB"/>
    <w:rsid w:val="001A60A2"/>
    <w:rsid w:val="001B11F5"/>
    <w:rsid w:val="001B1E3F"/>
    <w:rsid w:val="001B2DB6"/>
    <w:rsid w:val="001D240C"/>
    <w:rsid w:val="001F777E"/>
    <w:rsid w:val="002016BF"/>
    <w:rsid w:val="00215EE4"/>
    <w:rsid w:val="00225E20"/>
    <w:rsid w:val="00233A1D"/>
    <w:rsid w:val="0027340E"/>
    <w:rsid w:val="002762E4"/>
    <w:rsid w:val="002A0820"/>
    <w:rsid w:val="002C3820"/>
    <w:rsid w:val="002E69F3"/>
    <w:rsid w:val="002F120D"/>
    <w:rsid w:val="002F2A03"/>
    <w:rsid w:val="003033C2"/>
    <w:rsid w:val="003462F5"/>
    <w:rsid w:val="003479E7"/>
    <w:rsid w:val="003636A0"/>
    <w:rsid w:val="003701A3"/>
    <w:rsid w:val="00375578"/>
    <w:rsid w:val="00380170"/>
    <w:rsid w:val="00391E6C"/>
    <w:rsid w:val="003A17C9"/>
    <w:rsid w:val="003A684A"/>
    <w:rsid w:val="003B5D4A"/>
    <w:rsid w:val="003D10F6"/>
    <w:rsid w:val="003D7797"/>
    <w:rsid w:val="003E18EE"/>
    <w:rsid w:val="00403626"/>
    <w:rsid w:val="00411862"/>
    <w:rsid w:val="00421314"/>
    <w:rsid w:val="004428D3"/>
    <w:rsid w:val="004465D7"/>
    <w:rsid w:val="00454371"/>
    <w:rsid w:val="00454946"/>
    <w:rsid w:val="004923E1"/>
    <w:rsid w:val="004C1275"/>
    <w:rsid w:val="004E60CB"/>
    <w:rsid w:val="00502313"/>
    <w:rsid w:val="00505E10"/>
    <w:rsid w:val="005172F1"/>
    <w:rsid w:val="005311C2"/>
    <w:rsid w:val="00533C3C"/>
    <w:rsid w:val="005514D9"/>
    <w:rsid w:val="00581F5C"/>
    <w:rsid w:val="00591F2B"/>
    <w:rsid w:val="005A0624"/>
    <w:rsid w:val="005A7EB0"/>
    <w:rsid w:val="005C77EB"/>
    <w:rsid w:val="005F299F"/>
    <w:rsid w:val="005F406F"/>
    <w:rsid w:val="00615625"/>
    <w:rsid w:val="00660FF5"/>
    <w:rsid w:val="0067164B"/>
    <w:rsid w:val="006E2104"/>
    <w:rsid w:val="006E4E6C"/>
    <w:rsid w:val="006F6115"/>
    <w:rsid w:val="00717299"/>
    <w:rsid w:val="007247BA"/>
    <w:rsid w:val="00753337"/>
    <w:rsid w:val="007642A6"/>
    <w:rsid w:val="00797360"/>
    <w:rsid w:val="007974E7"/>
    <w:rsid w:val="007A4D68"/>
    <w:rsid w:val="007B3A08"/>
    <w:rsid w:val="007C1C0E"/>
    <w:rsid w:val="007D7D90"/>
    <w:rsid w:val="007F688D"/>
    <w:rsid w:val="0082494C"/>
    <w:rsid w:val="00831DEC"/>
    <w:rsid w:val="0086200F"/>
    <w:rsid w:val="00893023"/>
    <w:rsid w:val="008A3A27"/>
    <w:rsid w:val="008A559B"/>
    <w:rsid w:val="008D7806"/>
    <w:rsid w:val="008E40C7"/>
    <w:rsid w:val="009113EB"/>
    <w:rsid w:val="009710F0"/>
    <w:rsid w:val="00981CDD"/>
    <w:rsid w:val="009905AC"/>
    <w:rsid w:val="009B0DC8"/>
    <w:rsid w:val="009C0096"/>
    <w:rsid w:val="009E7245"/>
    <w:rsid w:val="009F066E"/>
    <w:rsid w:val="009F149D"/>
    <w:rsid w:val="00A227EE"/>
    <w:rsid w:val="00A37E21"/>
    <w:rsid w:val="00A40A4C"/>
    <w:rsid w:val="00A47BB2"/>
    <w:rsid w:val="00A558BB"/>
    <w:rsid w:val="00A732DC"/>
    <w:rsid w:val="00A844A2"/>
    <w:rsid w:val="00AA20BB"/>
    <w:rsid w:val="00AA2488"/>
    <w:rsid w:val="00AA33B5"/>
    <w:rsid w:val="00AD55DE"/>
    <w:rsid w:val="00B5239C"/>
    <w:rsid w:val="00B72346"/>
    <w:rsid w:val="00B82D94"/>
    <w:rsid w:val="00BA00DA"/>
    <w:rsid w:val="00BA3116"/>
    <w:rsid w:val="00BB2794"/>
    <w:rsid w:val="00BE76BF"/>
    <w:rsid w:val="00BF13BF"/>
    <w:rsid w:val="00BF499F"/>
    <w:rsid w:val="00BF5DA5"/>
    <w:rsid w:val="00C22655"/>
    <w:rsid w:val="00C3605B"/>
    <w:rsid w:val="00C451E1"/>
    <w:rsid w:val="00C5129A"/>
    <w:rsid w:val="00C518D3"/>
    <w:rsid w:val="00C51E59"/>
    <w:rsid w:val="00C62987"/>
    <w:rsid w:val="00C951E9"/>
    <w:rsid w:val="00CB4183"/>
    <w:rsid w:val="00CF7CAD"/>
    <w:rsid w:val="00D1327D"/>
    <w:rsid w:val="00D26D2F"/>
    <w:rsid w:val="00D307B5"/>
    <w:rsid w:val="00D52B29"/>
    <w:rsid w:val="00D7337E"/>
    <w:rsid w:val="00D74E91"/>
    <w:rsid w:val="00DC0B23"/>
    <w:rsid w:val="00DE50DA"/>
    <w:rsid w:val="00E01E30"/>
    <w:rsid w:val="00E4098C"/>
    <w:rsid w:val="00E44B8E"/>
    <w:rsid w:val="00E45C4F"/>
    <w:rsid w:val="00E50696"/>
    <w:rsid w:val="00E62639"/>
    <w:rsid w:val="00E9517F"/>
    <w:rsid w:val="00EB21C9"/>
    <w:rsid w:val="00ED7C5C"/>
    <w:rsid w:val="00F166B1"/>
    <w:rsid w:val="00F32C10"/>
    <w:rsid w:val="00F8605D"/>
    <w:rsid w:val="00F87A8D"/>
    <w:rsid w:val="00F932AA"/>
    <w:rsid w:val="00FE0DEC"/>
    <w:rsid w:val="00FE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E20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33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033C2"/>
    <w:rPr>
      <w:rFonts w:ascii="Arial" w:hAnsi="Arial" w:cs="Arial"/>
      <w:b/>
      <w:bCs/>
      <w:color w:val="26282F"/>
      <w:sz w:val="24"/>
      <w:szCs w:val="24"/>
    </w:rPr>
  </w:style>
  <w:style w:type="character" w:customStyle="1" w:styleId="a">
    <w:name w:val="Цветовое выделение"/>
    <w:uiPriority w:val="99"/>
    <w:rsid w:val="003033C2"/>
    <w:rPr>
      <w:b/>
      <w:color w:val="26282F"/>
    </w:rPr>
  </w:style>
  <w:style w:type="character" w:customStyle="1" w:styleId="a0">
    <w:name w:val="Гипертекстовая ссылка"/>
    <w:basedOn w:val="a"/>
    <w:uiPriority w:val="99"/>
    <w:rsid w:val="003033C2"/>
    <w:rPr>
      <w:rFonts w:cs="Times New Roman"/>
      <w:bCs/>
      <w:color w:val="auto"/>
    </w:rPr>
  </w:style>
  <w:style w:type="paragraph" w:customStyle="1" w:styleId="a1">
    <w:name w:val="Нормальный (таблица)"/>
    <w:basedOn w:val="Normal"/>
    <w:next w:val="Normal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3033C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A2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4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C1C0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1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C0E"/>
    <w:rPr>
      <w:rFonts w:cs="Times New Roman"/>
    </w:rPr>
  </w:style>
  <w:style w:type="table" w:styleId="TableGrid">
    <w:name w:val="Table Grid"/>
    <w:basedOn w:val="TableNormal"/>
    <w:uiPriority w:val="99"/>
    <w:rsid w:val="005A7EB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uiPriority w:val="99"/>
    <w:locked/>
    <w:rsid w:val="00F87A8D"/>
    <w:rPr>
      <w:sz w:val="27"/>
    </w:rPr>
  </w:style>
  <w:style w:type="paragraph" w:styleId="BodyText">
    <w:name w:val="Body Text"/>
    <w:basedOn w:val="Normal"/>
    <w:link w:val="BodyTextChar"/>
    <w:uiPriority w:val="99"/>
    <w:rsid w:val="00F87A8D"/>
    <w:pPr>
      <w:widowControl w:val="0"/>
      <w:shd w:val="clear" w:color="auto" w:fill="FFFFFF"/>
      <w:spacing w:after="0" w:line="322" w:lineRule="exact"/>
      <w:ind w:firstLine="700"/>
      <w:jc w:val="both"/>
    </w:pPr>
    <w:rPr>
      <w:rFonts w:cs="Times New Roman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723B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953</TotalTime>
  <Pages>3</Pages>
  <Words>495</Words>
  <Characters>2825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elenacher</dc:creator>
  <cp:keywords/>
  <dc:description/>
  <cp:lastModifiedBy>Пользователь</cp:lastModifiedBy>
  <cp:revision>48</cp:revision>
  <cp:lastPrinted>2021-02-01T06:46:00Z</cp:lastPrinted>
  <dcterms:created xsi:type="dcterms:W3CDTF">2014-06-18T14:30:00Z</dcterms:created>
  <dcterms:modified xsi:type="dcterms:W3CDTF">2021-02-01T08:56:00Z</dcterms:modified>
</cp:coreProperties>
</file>