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1B" w:rsidRDefault="00522A1B" w:rsidP="00B264C3">
      <w:pPr>
        <w:spacing w:line="340" w:lineRule="exact"/>
        <w:ind w:firstLine="709"/>
        <w:contextualSpacing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B264C3" w:rsidRDefault="00B264C3" w:rsidP="00B264C3">
      <w:pPr>
        <w:spacing w:line="340" w:lineRule="exact"/>
        <w:ind w:firstLine="709"/>
        <w:contextualSpacing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</w:p>
    <w:p w:rsidR="00CB68AE" w:rsidRDefault="00450F58" w:rsidP="00B264C3">
      <w:pPr>
        <w:tabs>
          <w:tab w:val="left" w:pos="5175"/>
        </w:tabs>
        <w:spacing w:line="340" w:lineRule="exact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bookmarkStart w:id="0" w:name="_GoBack"/>
      <w:r w:rsidRPr="00450F58">
        <w:rPr>
          <w:rFonts w:ascii="Segoe UI" w:hAnsi="Segoe UI" w:cs="Segoe UI"/>
          <w:b/>
          <w:sz w:val="32"/>
          <w:szCs w:val="32"/>
        </w:rPr>
        <w:t>Ошиб</w:t>
      </w:r>
      <w:r w:rsidR="00E25868">
        <w:rPr>
          <w:rFonts w:ascii="Segoe UI" w:hAnsi="Segoe UI" w:cs="Segoe UI"/>
          <w:b/>
          <w:sz w:val="32"/>
          <w:szCs w:val="32"/>
        </w:rPr>
        <w:t xml:space="preserve">ки </w:t>
      </w:r>
      <w:r w:rsidR="00B264C3">
        <w:rPr>
          <w:rFonts w:ascii="Segoe UI" w:hAnsi="Segoe UI" w:cs="Segoe UI"/>
          <w:b/>
          <w:sz w:val="32"/>
          <w:szCs w:val="32"/>
        </w:rPr>
        <w:t>при</w:t>
      </w:r>
      <w:r w:rsidRPr="00450F58">
        <w:rPr>
          <w:rFonts w:ascii="Segoe UI" w:hAnsi="Segoe UI" w:cs="Segoe UI"/>
          <w:b/>
          <w:sz w:val="32"/>
          <w:szCs w:val="32"/>
        </w:rPr>
        <w:t xml:space="preserve"> </w:t>
      </w:r>
      <w:r w:rsidR="00E25868">
        <w:rPr>
          <w:rFonts w:ascii="Segoe UI" w:hAnsi="Segoe UI" w:cs="Segoe UI"/>
          <w:b/>
          <w:sz w:val="32"/>
          <w:szCs w:val="32"/>
        </w:rPr>
        <w:t>регистрации</w:t>
      </w:r>
      <w:r w:rsidRPr="00450F58">
        <w:rPr>
          <w:rFonts w:ascii="Segoe UI" w:hAnsi="Segoe UI" w:cs="Segoe UI"/>
          <w:b/>
          <w:sz w:val="32"/>
          <w:szCs w:val="32"/>
        </w:rPr>
        <w:t xml:space="preserve"> объекта недвижимости</w:t>
      </w:r>
      <w:r w:rsidR="00B264C3">
        <w:rPr>
          <w:rFonts w:ascii="Segoe UI" w:hAnsi="Segoe UI" w:cs="Segoe UI"/>
          <w:b/>
          <w:sz w:val="32"/>
          <w:szCs w:val="32"/>
        </w:rPr>
        <w:t>: что делать</w:t>
      </w:r>
    </w:p>
    <w:bookmarkEnd w:id="0"/>
    <w:p w:rsidR="00B264C3" w:rsidRPr="0006311F" w:rsidRDefault="00B264C3" w:rsidP="00B264C3">
      <w:pPr>
        <w:tabs>
          <w:tab w:val="left" w:pos="5175"/>
        </w:tabs>
        <w:spacing w:line="340" w:lineRule="exact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513FE2" w:rsidRDefault="00CF4C1C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24145</wp:posOffset>
            </wp:positionH>
            <wp:positionV relativeFrom="paragraph">
              <wp:posOffset>177741</wp:posOffset>
            </wp:positionV>
            <wp:extent cx="3497580" cy="1509395"/>
            <wp:effectExtent l="0" t="0" r="0" b="0"/>
            <wp:wrapThrough wrapText="bothSides">
              <wp:wrapPolygon edited="0">
                <wp:start x="0" y="0"/>
                <wp:lineTo x="0" y="21264"/>
                <wp:lineTo x="21529" y="21264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19613" b="25072"/>
                    <a:stretch/>
                  </pic:blipFill>
                  <pic:spPr bwMode="auto">
                    <a:xfrm>
                      <a:off x="0" y="0"/>
                      <a:ext cx="3497580" cy="150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C1C">
        <w:rPr>
          <w:rFonts w:ascii="Segoe UI" w:hAnsi="Segoe UI" w:cs="Segoe UI"/>
          <w:sz w:val="24"/>
          <w:szCs w:val="24"/>
        </w:rPr>
        <w:t xml:space="preserve">При оформлении документов на недвижимость </w:t>
      </w:r>
      <w:r w:rsidRPr="00CF4C1C">
        <w:rPr>
          <w:rFonts w:ascii="Segoe UI" w:hAnsi="Segoe UI" w:cs="Segoe UI"/>
          <w:sz w:val="24"/>
          <w:szCs w:val="24"/>
        </w:rPr>
        <w:t xml:space="preserve">зачастую </w:t>
      </w:r>
      <w:r w:rsidRPr="00CF4C1C">
        <w:rPr>
          <w:rFonts w:ascii="Segoe UI" w:hAnsi="Segoe UI" w:cs="Segoe UI"/>
          <w:sz w:val="24"/>
          <w:szCs w:val="24"/>
        </w:rPr>
        <w:t xml:space="preserve">требуется выписка из </w:t>
      </w:r>
      <w:r w:rsidRPr="00CF4C1C">
        <w:rPr>
          <w:rFonts w:ascii="Segoe UI" w:hAnsi="Segoe UI" w:cs="Segoe UI"/>
          <w:sz w:val="24"/>
          <w:szCs w:val="24"/>
        </w:rPr>
        <w:t xml:space="preserve">Единого </w:t>
      </w:r>
      <w:r w:rsidRPr="00CF4C1C">
        <w:rPr>
          <w:rFonts w:ascii="Segoe UI" w:hAnsi="Segoe UI" w:cs="Segoe UI"/>
          <w:sz w:val="24"/>
          <w:szCs w:val="24"/>
        </w:rPr>
        <w:t xml:space="preserve">государственного реестра </w:t>
      </w:r>
      <w:r w:rsidRPr="00CF4C1C">
        <w:rPr>
          <w:rFonts w:ascii="Segoe UI" w:hAnsi="Segoe UI" w:cs="Segoe UI"/>
          <w:sz w:val="24"/>
          <w:szCs w:val="24"/>
        </w:rPr>
        <w:t xml:space="preserve">объектов недвижимости </w:t>
      </w:r>
      <w:r w:rsidRPr="00CF4C1C">
        <w:rPr>
          <w:rFonts w:ascii="Segoe UI" w:hAnsi="Segoe UI" w:cs="Segoe UI"/>
          <w:sz w:val="24"/>
          <w:szCs w:val="24"/>
        </w:rPr>
        <w:t>и если в ней содерж</w:t>
      </w:r>
      <w:r>
        <w:rPr>
          <w:rFonts w:ascii="Segoe UI" w:hAnsi="Segoe UI" w:cs="Segoe UI"/>
          <w:sz w:val="24"/>
          <w:szCs w:val="24"/>
        </w:rPr>
        <w:t>ится</w:t>
      </w:r>
      <w:r w:rsidRPr="00CF4C1C">
        <w:rPr>
          <w:rFonts w:ascii="Segoe UI" w:hAnsi="Segoe UI" w:cs="Segoe UI"/>
          <w:sz w:val="24"/>
          <w:szCs w:val="24"/>
        </w:rPr>
        <w:t xml:space="preserve"> не</w:t>
      </w:r>
      <w:r w:rsidRPr="00CF4C1C">
        <w:rPr>
          <w:rFonts w:ascii="Segoe UI" w:hAnsi="Segoe UI" w:cs="Segoe UI"/>
          <w:sz w:val="24"/>
          <w:szCs w:val="24"/>
        </w:rPr>
        <w:t xml:space="preserve">достоверная </w:t>
      </w:r>
      <w:r w:rsidRPr="00CF4C1C">
        <w:rPr>
          <w:rFonts w:ascii="Segoe UI" w:hAnsi="Segoe UI" w:cs="Segoe UI"/>
          <w:sz w:val="24"/>
          <w:szCs w:val="24"/>
        </w:rPr>
        <w:t xml:space="preserve">информация, то это может </w:t>
      </w:r>
      <w:r>
        <w:rPr>
          <w:rFonts w:ascii="Segoe UI" w:hAnsi="Segoe UI" w:cs="Segoe UI"/>
          <w:sz w:val="24"/>
          <w:szCs w:val="24"/>
        </w:rPr>
        <w:t>привести к</w:t>
      </w:r>
      <w:r w:rsidRPr="00CF4C1C">
        <w:rPr>
          <w:rFonts w:ascii="Segoe UI" w:hAnsi="Segoe UI" w:cs="Segoe UI"/>
          <w:sz w:val="24"/>
          <w:szCs w:val="24"/>
        </w:rPr>
        <w:t xml:space="preserve"> </w:t>
      </w:r>
      <w:r w:rsidRPr="00CF4C1C">
        <w:rPr>
          <w:rFonts w:ascii="Segoe UI" w:hAnsi="Segoe UI" w:cs="Segoe UI"/>
          <w:sz w:val="24"/>
          <w:szCs w:val="24"/>
        </w:rPr>
        <w:t>сложност</w:t>
      </w:r>
      <w:r>
        <w:rPr>
          <w:rFonts w:ascii="Segoe UI" w:hAnsi="Segoe UI" w:cs="Segoe UI"/>
          <w:sz w:val="24"/>
          <w:szCs w:val="24"/>
        </w:rPr>
        <w:t>ям</w:t>
      </w:r>
      <w:r w:rsidRPr="00CF4C1C">
        <w:rPr>
          <w:rFonts w:ascii="Segoe UI" w:hAnsi="Segoe UI" w:cs="Segoe UI"/>
          <w:sz w:val="24"/>
          <w:szCs w:val="24"/>
        </w:rPr>
        <w:t xml:space="preserve"> при продаже, дарении, вступлении в наследство и других сделках с имуществом.</w:t>
      </w:r>
    </w:p>
    <w:p w:rsidR="00CF4C1C" w:rsidRDefault="00513FE2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CB68AE">
        <w:rPr>
          <w:rFonts w:ascii="Segoe UI" w:hAnsi="Segoe UI" w:cs="Segoe UI"/>
          <w:sz w:val="24"/>
          <w:szCs w:val="24"/>
        </w:rPr>
        <w:t xml:space="preserve">шибки </w:t>
      </w:r>
      <w:r w:rsidR="00CF4C1C">
        <w:rPr>
          <w:rFonts w:ascii="Segoe UI" w:hAnsi="Segoe UI" w:cs="Segoe UI"/>
          <w:sz w:val="24"/>
          <w:szCs w:val="24"/>
        </w:rPr>
        <w:t xml:space="preserve">в </w:t>
      </w:r>
      <w:r w:rsidR="00CF4C1C" w:rsidRPr="00CF4C1C">
        <w:rPr>
          <w:rFonts w:ascii="Segoe UI" w:hAnsi="Segoe UI" w:cs="Segoe UI"/>
          <w:sz w:val="24"/>
          <w:szCs w:val="24"/>
        </w:rPr>
        <w:t>Едино</w:t>
      </w:r>
      <w:r w:rsidR="00CF4C1C">
        <w:rPr>
          <w:rFonts w:ascii="Segoe UI" w:hAnsi="Segoe UI" w:cs="Segoe UI"/>
          <w:sz w:val="24"/>
          <w:szCs w:val="24"/>
        </w:rPr>
        <w:t>м</w:t>
      </w:r>
      <w:r w:rsidR="00CF4C1C" w:rsidRPr="00CF4C1C">
        <w:rPr>
          <w:rFonts w:ascii="Segoe UI" w:hAnsi="Segoe UI" w:cs="Segoe UI"/>
          <w:sz w:val="24"/>
          <w:szCs w:val="24"/>
        </w:rPr>
        <w:t xml:space="preserve"> реестр</w:t>
      </w:r>
      <w:r w:rsidR="00CF4C1C">
        <w:rPr>
          <w:rFonts w:ascii="Segoe UI" w:hAnsi="Segoe UI" w:cs="Segoe UI"/>
          <w:sz w:val="24"/>
          <w:szCs w:val="24"/>
        </w:rPr>
        <w:t>е</w:t>
      </w:r>
      <w:r w:rsidR="00CF4C1C" w:rsidRPr="00CF4C1C">
        <w:rPr>
          <w:rFonts w:ascii="Segoe UI" w:hAnsi="Segoe UI" w:cs="Segoe UI"/>
          <w:sz w:val="24"/>
          <w:szCs w:val="24"/>
        </w:rPr>
        <w:t xml:space="preserve"> объектов недвижимости</w:t>
      </w:r>
      <w:r w:rsidR="00CF4C1C">
        <w:rPr>
          <w:rFonts w:ascii="Segoe UI" w:hAnsi="Segoe UI" w:cs="Segoe UI"/>
          <w:sz w:val="24"/>
          <w:szCs w:val="24"/>
        </w:rPr>
        <w:t xml:space="preserve"> </w:t>
      </w:r>
      <w:r w:rsidR="0006311F">
        <w:rPr>
          <w:rFonts w:ascii="Segoe UI" w:hAnsi="Segoe UI" w:cs="Segoe UI"/>
          <w:sz w:val="24"/>
          <w:szCs w:val="24"/>
        </w:rPr>
        <w:t>могут быть</w:t>
      </w:r>
      <w:r w:rsidR="00507B8F">
        <w:rPr>
          <w:rFonts w:ascii="Segoe UI" w:hAnsi="Segoe UI" w:cs="Segoe UI"/>
          <w:sz w:val="24"/>
          <w:szCs w:val="24"/>
        </w:rPr>
        <w:t xml:space="preserve"> </w:t>
      </w:r>
      <w:r w:rsidR="00450F58">
        <w:rPr>
          <w:rFonts w:ascii="Segoe UI" w:hAnsi="Segoe UI" w:cs="Segoe UI"/>
          <w:sz w:val="24"/>
          <w:szCs w:val="24"/>
        </w:rPr>
        <w:t>технически</w:t>
      </w:r>
      <w:r w:rsidR="0006311F">
        <w:rPr>
          <w:rFonts w:ascii="Segoe UI" w:hAnsi="Segoe UI" w:cs="Segoe UI"/>
          <w:sz w:val="24"/>
          <w:szCs w:val="24"/>
        </w:rPr>
        <w:t>ми</w:t>
      </w:r>
      <w:r w:rsidR="00450F58">
        <w:rPr>
          <w:rFonts w:ascii="Segoe UI" w:hAnsi="Segoe UI" w:cs="Segoe UI"/>
          <w:sz w:val="24"/>
          <w:szCs w:val="24"/>
        </w:rPr>
        <w:t xml:space="preserve"> и</w:t>
      </w:r>
      <w:r w:rsidR="00271015">
        <w:rPr>
          <w:rFonts w:ascii="Segoe UI" w:hAnsi="Segoe UI" w:cs="Segoe UI"/>
          <w:sz w:val="24"/>
          <w:szCs w:val="24"/>
        </w:rPr>
        <w:t>ли</w:t>
      </w:r>
      <w:r w:rsidR="00450F58">
        <w:rPr>
          <w:rFonts w:ascii="Segoe UI" w:hAnsi="Segoe UI" w:cs="Segoe UI"/>
          <w:sz w:val="24"/>
          <w:szCs w:val="24"/>
        </w:rPr>
        <w:t xml:space="preserve"> реестровыми.</w:t>
      </w:r>
    </w:p>
    <w:p w:rsidR="00CF4C1C" w:rsidRDefault="00450F58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F4C1C">
        <w:rPr>
          <w:rFonts w:ascii="Segoe UI" w:hAnsi="Segoe UI" w:cs="Segoe UI"/>
          <w:sz w:val="24"/>
          <w:szCs w:val="24"/>
        </w:rPr>
        <w:t>Техническ</w:t>
      </w:r>
      <w:r w:rsidR="00D632C4" w:rsidRPr="00CF4C1C">
        <w:rPr>
          <w:rFonts w:ascii="Segoe UI" w:hAnsi="Segoe UI" w:cs="Segoe UI"/>
          <w:sz w:val="24"/>
          <w:szCs w:val="24"/>
        </w:rPr>
        <w:t>ие ошибки</w:t>
      </w:r>
      <w:r w:rsidR="00304EE9" w:rsidRPr="00CF4C1C">
        <w:rPr>
          <w:rFonts w:ascii="Segoe UI" w:hAnsi="Segoe UI" w:cs="Segoe UI"/>
          <w:sz w:val="24"/>
          <w:szCs w:val="24"/>
        </w:rPr>
        <w:t xml:space="preserve"> </w:t>
      </w:r>
      <w:r w:rsidR="00D632C4" w:rsidRPr="00CF4C1C">
        <w:rPr>
          <w:rFonts w:ascii="Segoe UI" w:hAnsi="Segoe UI" w:cs="Segoe UI"/>
          <w:sz w:val="24"/>
          <w:szCs w:val="24"/>
        </w:rPr>
        <w:t>допускают</w:t>
      </w:r>
      <w:r w:rsidR="00B264C3" w:rsidRPr="00CF4C1C">
        <w:rPr>
          <w:rFonts w:ascii="Segoe UI" w:hAnsi="Segoe UI" w:cs="Segoe UI"/>
          <w:sz w:val="24"/>
          <w:szCs w:val="24"/>
        </w:rPr>
        <w:t xml:space="preserve">ся </w:t>
      </w:r>
      <w:r w:rsidRPr="00CF4C1C">
        <w:rPr>
          <w:rFonts w:ascii="Segoe UI" w:hAnsi="Segoe UI" w:cs="Segoe UI"/>
          <w:sz w:val="24"/>
          <w:szCs w:val="24"/>
        </w:rPr>
        <w:t>сотрудник</w:t>
      </w:r>
      <w:r w:rsidR="00B264C3" w:rsidRPr="00CF4C1C">
        <w:rPr>
          <w:rFonts w:ascii="Segoe UI" w:hAnsi="Segoe UI" w:cs="Segoe UI"/>
          <w:sz w:val="24"/>
          <w:szCs w:val="24"/>
        </w:rPr>
        <w:t>ами</w:t>
      </w:r>
      <w:r w:rsidRPr="00CF4C1C">
        <w:rPr>
          <w:rFonts w:ascii="Segoe UI" w:hAnsi="Segoe UI" w:cs="Segoe UI"/>
          <w:sz w:val="24"/>
          <w:szCs w:val="24"/>
        </w:rPr>
        <w:t xml:space="preserve"> Росреестра в процессе внесения записей </w:t>
      </w:r>
      <w:r w:rsidR="00B264C3" w:rsidRPr="00CF4C1C">
        <w:rPr>
          <w:rFonts w:ascii="Segoe UI" w:hAnsi="Segoe UI" w:cs="Segoe UI"/>
          <w:sz w:val="24"/>
          <w:szCs w:val="24"/>
        </w:rPr>
        <w:t>в Реестр недвижимости</w:t>
      </w:r>
      <w:r w:rsidRPr="00CF4C1C">
        <w:rPr>
          <w:rFonts w:ascii="Segoe UI" w:hAnsi="Segoe UI" w:cs="Segoe UI"/>
          <w:sz w:val="24"/>
          <w:szCs w:val="24"/>
        </w:rPr>
        <w:t>.</w:t>
      </w:r>
      <w:r w:rsidR="00B264C3" w:rsidRPr="00CF4C1C">
        <w:rPr>
          <w:rFonts w:ascii="Segoe UI" w:hAnsi="Segoe UI" w:cs="Segoe UI"/>
          <w:sz w:val="24"/>
          <w:szCs w:val="24"/>
        </w:rPr>
        <w:t xml:space="preserve"> </w:t>
      </w:r>
      <w:r w:rsidR="00513FE2">
        <w:rPr>
          <w:rFonts w:ascii="Segoe UI" w:hAnsi="Segoe UI" w:cs="Segoe UI"/>
          <w:sz w:val="24"/>
          <w:szCs w:val="24"/>
        </w:rPr>
        <w:t xml:space="preserve">В таком случае </w:t>
      </w:r>
      <w:r w:rsidR="00B264C3" w:rsidRPr="00CF4C1C">
        <w:rPr>
          <w:rFonts w:ascii="Segoe UI" w:hAnsi="Segoe UI" w:cs="Segoe UI"/>
          <w:sz w:val="24"/>
          <w:szCs w:val="24"/>
        </w:rPr>
        <w:t xml:space="preserve">данные </w:t>
      </w:r>
      <w:r w:rsidR="00513FE2">
        <w:rPr>
          <w:rFonts w:ascii="Segoe UI" w:hAnsi="Segoe UI" w:cs="Segoe UI"/>
          <w:sz w:val="24"/>
          <w:szCs w:val="24"/>
        </w:rPr>
        <w:t xml:space="preserve">Единого реестра </w:t>
      </w:r>
      <w:r w:rsidR="00513FE2" w:rsidRPr="00CF4C1C">
        <w:rPr>
          <w:rFonts w:ascii="Segoe UI" w:hAnsi="Segoe UI" w:cs="Segoe UI"/>
          <w:sz w:val="24"/>
          <w:szCs w:val="24"/>
        </w:rPr>
        <w:t>объектов</w:t>
      </w:r>
      <w:r w:rsidR="00513FE2">
        <w:rPr>
          <w:rFonts w:ascii="Segoe UI" w:hAnsi="Segoe UI" w:cs="Segoe UI"/>
          <w:sz w:val="24"/>
          <w:szCs w:val="24"/>
        </w:rPr>
        <w:t xml:space="preserve"> недвижимости</w:t>
      </w:r>
      <w:r w:rsidR="00B264C3" w:rsidRPr="00CF4C1C">
        <w:rPr>
          <w:rFonts w:ascii="Segoe UI" w:hAnsi="Segoe UI" w:cs="Segoe UI"/>
          <w:sz w:val="24"/>
          <w:szCs w:val="24"/>
        </w:rPr>
        <w:t xml:space="preserve"> будут отличаться от сведений в документах, которые были представлены на кадастровый учет или регистрацию прав. </w:t>
      </w:r>
      <w:r w:rsidR="00B264C3" w:rsidRPr="00CF4C1C">
        <w:rPr>
          <w:rFonts w:ascii="Segoe UI" w:hAnsi="Segoe UI" w:cs="Segoe UI"/>
          <w:sz w:val="24"/>
          <w:szCs w:val="24"/>
        </w:rPr>
        <w:t xml:space="preserve">Наиболее </w:t>
      </w:r>
      <w:r w:rsidR="00B264C3" w:rsidRPr="00CF4C1C">
        <w:rPr>
          <w:rFonts w:ascii="Segoe UI" w:hAnsi="Segoe UI" w:cs="Segoe UI"/>
          <w:sz w:val="24"/>
          <w:szCs w:val="24"/>
        </w:rPr>
        <w:t>распространенны</w:t>
      </w:r>
      <w:r w:rsidR="00B264C3" w:rsidRPr="00CF4C1C">
        <w:rPr>
          <w:rFonts w:ascii="Segoe UI" w:hAnsi="Segoe UI" w:cs="Segoe UI"/>
          <w:sz w:val="24"/>
          <w:szCs w:val="24"/>
        </w:rPr>
        <w:t>ми являются</w:t>
      </w:r>
      <w:r w:rsidR="00B264C3" w:rsidRPr="00CF4C1C">
        <w:rPr>
          <w:rFonts w:ascii="Segoe UI" w:hAnsi="Segoe UI" w:cs="Segoe UI"/>
          <w:sz w:val="24"/>
          <w:szCs w:val="24"/>
        </w:rPr>
        <w:t xml:space="preserve"> технически</w:t>
      </w:r>
      <w:r w:rsidR="00B264C3" w:rsidRPr="00CF4C1C">
        <w:rPr>
          <w:rFonts w:ascii="Segoe UI" w:hAnsi="Segoe UI" w:cs="Segoe UI"/>
          <w:sz w:val="24"/>
          <w:szCs w:val="24"/>
        </w:rPr>
        <w:t>е</w:t>
      </w:r>
      <w:r w:rsidR="00B264C3" w:rsidRPr="00CF4C1C">
        <w:rPr>
          <w:rFonts w:ascii="Segoe UI" w:hAnsi="Segoe UI" w:cs="Segoe UI"/>
          <w:sz w:val="24"/>
          <w:szCs w:val="24"/>
        </w:rPr>
        <w:t xml:space="preserve"> ошиб</w:t>
      </w:r>
      <w:r w:rsidR="00B264C3" w:rsidRPr="00CF4C1C">
        <w:rPr>
          <w:rFonts w:ascii="Segoe UI" w:hAnsi="Segoe UI" w:cs="Segoe UI"/>
          <w:sz w:val="24"/>
          <w:szCs w:val="24"/>
        </w:rPr>
        <w:t>ки</w:t>
      </w:r>
      <w:r w:rsidR="00B264C3" w:rsidRPr="00CF4C1C">
        <w:rPr>
          <w:rFonts w:ascii="Segoe UI" w:hAnsi="Segoe UI" w:cs="Segoe UI"/>
          <w:sz w:val="24"/>
          <w:szCs w:val="24"/>
        </w:rPr>
        <w:t xml:space="preserve"> – неправильные фамилии, имена и отчества правообладателей и адреса объектов недвижимости.</w:t>
      </w:r>
    </w:p>
    <w:p w:rsidR="00CF4C1C" w:rsidRDefault="00B264C3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F4C1C">
        <w:rPr>
          <w:rFonts w:ascii="Segoe UI" w:hAnsi="Segoe UI" w:cs="Segoe UI"/>
          <w:sz w:val="24"/>
          <w:szCs w:val="24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</w:p>
    <w:p w:rsidR="00CF4C1C" w:rsidRDefault="00E83680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таких случаях техническая ошибка исправляется Росреестром в течени</w:t>
      </w:r>
      <w:r w:rsidR="00513FE2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3 дней после поступления соответствующей информации. Росреестр сообщает об этом заинтересованным сторонам в течении 3 дней со дня исправления технической ошибки.</w:t>
      </w:r>
    </w:p>
    <w:p w:rsidR="00513FE2" w:rsidRDefault="00E83680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Заявление </w:t>
      </w:r>
      <w:r w:rsidR="00B264C3" w:rsidRPr="00CF4C1C">
        <w:rPr>
          <w:rFonts w:ascii="Segoe UI" w:hAnsi="Segoe UI" w:cs="Segoe UI"/>
          <w:sz w:val="24"/>
          <w:szCs w:val="24"/>
        </w:rPr>
        <w:t xml:space="preserve">об исправлении технической ошибки в записях </w:t>
      </w:r>
      <w:r w:rsidR="00CF4C1C" w:rsidRPr="00CF4C1C">
        <w:rPr>
          <w:rFonts w:ascii="Segoe UI" w:hAnsi="Segoe UI" w:cs="Segoe UI"/>
          <w:sz w:val="24"/>
          <w:szCs w:val="24"/>
        </w:rPr>
        <w:t xml:space="preserve">Единого реестра </w:t>
      </w:r>
      <w:r w:rsidR="00513FE2" w:rsidRPr="00CF4C1C">
        <w:rPr>
          <w:rFonts w:ascii="Segoe UI" w:hAnsi="Segoe UI" w:cs="Segoe UI"/>
          <w:sz w:val="24"/>
          <w:szCs w:val="24"/>
        </w:rPr>
        <w:t>объектов</w:t>
      </w:r>
      <w:r w:rsidR="00513FE2">
        <w:rPr>
          <w:rFonts w:ascii="Segoe UI" w:hAnsi="Segoe UI" w:cs="Segoe UI"/>
          <w:sz w:val="24"/>
          <w:szCs w:val="24"/>
        </w:rPr>
        <w:t xml:space="preserve"> </w:t>
      </w:r>
      <w:r w:rsidR="00CF4C1C" w:rsidRPr="00CF4C1C">
        <w:rPr>
          <w:rFonts w:ascii="Segoe UI" w:hAnsi="Segoe UI" w:cs="Segoe UI"/>
          <w:sz w:val="24"/>
          <w:szCs w:val="24"/>
        </w:rPr>
        <w:t>недвижимости</w:t>
      </w:r>
      <w:r>
        <w:rPr>
          <w:rFonts w:ascii="Segoe UI" w:hAnsi="Segoe UI" w:cs="Segoe UI"/>
          <w:sz w:val="24"/>
          <w:szCs w:val="24"/>
        </w:rPr>
        <w:t xml:space="preserve"> так же можно подать через МФЦ</w:t>
      </w:r>
      <w:r w:rsidR="00513FE2">
        <w:rPr>
          <w:rFonts w:ascii="Segoe UI" w:hAnsi="Segoe UI" w:cs="Segoe UI"/>
          <w:sz w:val="24"/>
          <w:szCs w:val="24"/>
        </w:rPr>
        <w:t>.</w:t>
      </w:r>
    </w:p>
    <w:p w:rsidR="00CF4C1C" w:rsidRDefault="003936F9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Документы, которые предоставлены на кадастровый учет или государственную регистрацию прав</w:t>
      </w:r>
      <w:r w:rsidR="00271015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где небыли исправлены ошибки и при этом все же был воспроизведен</w:t>
      </w:r>
      <w:r w:rsidR="00507B8F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в ЕГРН считаются реестровой ошибкой.</w:t>
      </w:r>
    </w:p>
    <w:p w:rsidR="00CF4C1C" w:rsidRDefault="00CF4C1C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исправления реестровой ошибки необходимо </w:t>
      </w:r>
      <w:r w:rsidRPr="00CF4C1C">
        <w:rPr>
          <w:rFonts w:ascii="Segoe UI" w:hAnsi="Segoe UI" w:cs="Segoe UI"/>
          <w:sz w:val="24"/>
          <w:szCs w:val="24"/>
        </w:rPr>
        <w:t xml:space="preserve">запускать процедуру внесения изменений в сведения </w:t>
      </w:r>
      <w:r w:rsidRPr="00CF4C1C">
        <w:rPr>
          <w:rFonts w:ascii="Segoe UI" w:hAnsi="Segoe UI" w:cs="Segoe UI"/>
          <w:sz w:val="24"/>
          <w:szCs w:val="24"/>
        </w:rPr>
        <w:t>Единого реестра</w:t>
      </w:r>
      <w:r w:rsidR="00513FE2">
        <w:rPr>
          <w:rFonts w:ascii="Segoe UI" w:hAnsi="Segoe UI" w:cs="Segoe UI"/>
          <w:sz w:val="24"/>
          <w:szCs w:val="24"/>
        </w:rPr>
        <w:t xml:space="preserve"> объектов</w:t>
      </w:r>
      <w:r w:rsidRPr="00CF4C1C">
        <w:rPr>
          <w:rFonts w:ascii="Segoe UI" w:hAnsi="Segoe UI" w:cs="Segoe UI"/>
          <w:sz w:val="24"/>
          <w:szCs w:val="24"/>
        </w:rPr>
        <w:t xml:space="preserve"> недвижимости</w:t>
      </w:r>
      <w:r w:rsidRPr="00CF4C1C">
        <w:rPr>
          <w:rFonts w:ascii="Segoe UI" w:hAnsi="Segoe UI" w:cs="Segoe UI"/>
          <w:sz w:val="24"/>
          <w:szCs w:val="24"/>
        </w:rPr>
        <w:t xml:space="preserve"> в связи с исправлением реестровой ошибки. Для этого требуется собрать необходимый пакет документов (межевой план, технический план, акт обследования, и т.д.) и подать через МФЦ или направить в Росреестр по почте.</w:t>
      </w:r>
    </w:p>
    <w:p w:rsidR="00CF4C1C" w:rsidRDefault="00CF4C1C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F4C1C">
        <w:rPr>
          <w:rFonts w:ascii="Segoe UI" w:hAnsi="Segoe UI" w:cs="Segoe UI"/>
          <w:sz w:val="24"/>
          <w:szCs w:val="24"/>
        </w:rPr>
        <w:t xml:space="preserve">Документы, содержащие необходимые для исправления </w:t>
      </w:r>
      <w:proofErr w:type="gramStart"/>
      <w:r w:rsidRPr="00CF4C1C">
        <w:rPr>
          <w:rFonts w:ascii="Segoe UI" w:hAnsi="Segoe UI" w:cs="Segoe UI"/>
          <w:sz w:val="24"/>
          <w:szCs w:val="24"/>
        </w:rPr>
        <w:t>реестровых ошибок сведения</w:t>
      </w:r>
      <w:proofErr w:type="gramEnd"/>
      <w:r w:rsidRPr="00CF4C1C">
        <w:rPr>
          <w:rFonts w:ascii="Segoe UI" w:hAnsi="Segoe UI" w:cs="Segoe UI"/>
          <w:sz w:val="24"/>
          <w:szCs w:val="24"/>
        </w:rPr>
        <w:t xml:space="preserve"> могут поступить в Росреестр в порядке межведомственного информационного взаимодействия (без участия гражданина), в случае если ошибка содержалась в таких </w:t>
      </w:r>
      <w:r w:rsidRPr="00CF4C1C">
        <w:rPr>
          <w:rFonts w:ascii="Segoe UI" w:hAnsi="Segoe UI" w:cs="Segoe UI"/>
          <w:sz w:val="24"/>
          <w:szCs w:val="24"/>
        </w:rPr>
        <w:lastRenderedPageBreak/>
        <w:t>документах. Решение об исправлении реестровой ошибки также может быть принято судом.</w:t>
      </w:r>
    </w:p>
    <w:p w:rsidR="00CF4C1C" w:rsidRDefault="00CB68AE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Исправить реестровую ошибку можно, собрав необходимы</w:t>
      </w:r>
      <w:r w:rsidR="00B264C3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документ</w:t>
      </w:r>
      <w:r w:rsidR="00B264C3">
        <w:rPr>
          <w:rFonts w:ascii="Segoe UI" w:hAnsi="Segoe UI" w:cs="Segoe UI"/>
          <w:sz w:val="24"/>
          <w:szCs w:val="24"/>
        </w:rPr>
        <w:t>ы</w:t>
      </w:r>
      <w:r>
        <w:rPr>
          <w:rFonts w:ascii="Segoe UI" w:hAnsi="Segoe UI" w:cs="Segoe UI"/>
          <w:sz w:val="24"/>
          <w:szCs w:val="24"/>
        </w:rPr>
        <w:t xml:space="preserve"> (межевой план</w:t>
      </w:r>
      <w:r w:rsidR="00CF4C1C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технический план, акт обследования, и</w:t>
      </w:r>
      <w:r w:rsidR="006A58DF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т.д</w:t>
      </w:r>
      <w:proofErr w:type="spellEnd"/>
      <w:r>
        <w:rPr>
          <w:rFonts w:ascii="Segoe UI" w:hAnsi="Segoe UI" w:cs="Segoe UI"/>
          <w:sz w:val="24"/>
          <w:szCs w:val="24"/>
        </w:rPr>
        <w:t>) и обратившись в МФЦ, офисы Кадастровой палаты, либо направить в Росреестр по почте.</w:t>
      </w:r>
    </w:p>
    <w:p w:rsidR="00CF4C1C" w:rsidRDefault="00CF4C1C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CF4C1C">
        <w:rPr>
          <w:rFonts w:ascii="Segoe UI" w:hAnsi="Segoe UI" w:cs="Segoe UI"/>
          <w:sz w:val="24"/>
          <w:szCs w:val="24"/>
        </w:rPr>
        <w:t>Во всех случаях реестровая ошибка исправляется Росреестром в течение 5 дней после поступления соответствующих документов.</w:t>
      </w:r>
    </w:p>
    <w:p w:rsidR="00CF4C1C" w:rsidRPr="00CF4C1C" w:rsidRDefault="00CF4C1C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случае, е</w:t>
      </w:r>
      <w:r w:rsidRPr="00CF4C1C">
        <w:rPr>
          <w:rFonts w:ascii="Segoe UI" w:hAnsi="Segoe UI" w:cs="Segoe UI"/>
          <w:sz w:val="24"/>
          <w:szCs w:val="24"/>
        </w:rPr>
        <w:t xml:space="preserve">сли исправление технической или реестровой ошибки влечет за собой прекращение, возникновение или переход зарегистрированного права собственности, </w:t>
      </w:r>
      <w:r w:rsidRPr="00CF4C1C">
        <w:rPr>
          <w:rFonts w:ascii="Segoe UI" w:hAnsi="Segoe UI" w:cs="Segoe UI"/>
          <w:sz w:val="24"/>
          <w:szCs w:val="24"/>
        </w:rPr>
        <w:t xml:space="preserve">то </w:t>
      </w:r>
      <w:r w:rsidRPr="00CF4C1C">
        <w:rPr>
          <w:rFonts w:ascii="Segoe UI" w:hAnsi="Segoe UI" w:cs="Segoe UI"/>
          <w:sz w:val="24"/>
          <w:szCs w:val="24"/>
        </w:rPr>
        <w:t>ситуация может быть разрешена только в судебном порядке.</w:t>
      </w:r>
    </w:p>
    <w:p w:rsidR="00513FE2" w:rsidRDefault="00513FE2" w:rsidP="00513FE2">
      <w:pPr>
        <w:spacing w:line="340" w:lineRule="exact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Ознакомиться с адресами и графиком работы многофункциональных центров, работающих на территории Краснодарского края, можно на сайте </w:t>
      </w:r>
      <w:hyperlink r:id="rId6" w:history="1">
        <w:r>
          <w:rPr>
            <w:rStyle w:val="a5"/>
            <w:rFonts w:ascii="Segoe UI" w:eastAsia="Times New Roman" w:hAnsi="Segoe UI" w:cs="Segoe UI"/>
            <w:color w:val="000000"/>
            <w:sz w:val="24"/>
            <w:szCs w:val="24"/>
          </w:rPr>
          <w:t>http://www.e-mfc.ru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CF4C1C" w:rsidRDefault="00CF4C1C" w:rsidP="00CF4C1C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CF4C1C" w:rsidRDefault="00CF4C1C" w:rsidP="00CF4C1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CF4C1C" w:rsidRDefault="00CF4C1C" w:rsidP="00CF4C1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F4C1C" w:rsidRDefault="00CF4C1C" w:rsidP="00CF4C1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CF4C1C" w:rsidRDefault="00CF4C1C" w:rsidP="00CF4C1C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F4C1C" w:rsidRPr="00877F6D" w:rsidRDefault="00CF4C1C" w:rsidP="00CF4C1C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06311F" w:rsidRPr="00450F58" w:rsidRDefault="0006311F" w:rsidP="00CF4C1C">
      <w:pPr>
        <w:tabs>
          <w:tab w:val="left" w:pos="5175"/>
        </w:tabs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06311F" w:rsidRPr="00450F58" w:rsidSect="00B264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58"/>
    <w:rsid w:val="00030A83"/>
    <w:rsid w:val="0006311F"/>
    <w:rsid w:val="001C50A3"/>
    <w:rsid w:val="00271015"/>
    <w:rsid w:val="00304EE9"/>
    <w:rsid w:val="003936F9"/>
    <w:rsid w:val="00450F58"/>
    <w:rsid w:val="00507B8F"/>
    <w:rsid w:val="00513FE2"/>
    <w:rsid w:val="00522A1B"/>
    <w:rsid w:val="005262C7"/>
    <w:rsid w:val="0056252E"/>
    <w:rsid w:val="00671B34"/>
    <w:rsid w:val="006A58DF"/>
    <w:rsid w:val="00841795"/>
    <w:rsid w:val="00A242DE"/>
    <w:rsid w:val="00AB495E"/>
    <w:rsid w:val="00AD615F"/>
    <w:rsid w:val="00B264C3"/>
    <w:rsid w:val="00BB18C7"/>
    <w:rsid w:val="00C420E1"/>
    <w:rsid w:val="00CB68AE"/>
    <w:rsid w:val="00CF4C1C"/>
    <w:rsid w:val="00D632C4"/>
    <w:rsid w:val="00DD5CB2"/>
    <w:rsid w:val="00E25868"/>
    <w:rsid w:val="00E81127"/>
    <w:rsid w:val="00E83680"/>
    <w:rsid w:val="00EF15DF"/>
    <w:rsid w:val="00EF2883"/>
    <w:rsid w:val="00F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877E"/>
  <w15:docId w15:val="{FA114F47-0F79-4D83-94FF-A50E0C4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64C3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3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mfc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6BDC-5CC0-4DA0-A716-037FFDA3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user0188</dc:creator>
  <cp:keywords/>
  <dc:description/>
  <cp:lastModifiedBy>Галацан Светлана Ивановна</cp:lastModifiedBy>
  <cp:revision>2</cp:revision>
  <dcterms:created xsi:type="dcterms:W3CDTF">2017-12-13T13:50:00Z</dcterms:created>
  <dcterms:modified xsi:type="dcterms:W3CDTF">2017-12-13T13:50:00Z</dcterms:modified>
</cp:coreProperties>
</file>