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04" w:rsidRPr="00995504" w:rsidRDefault="00995504" w:rsidP="00995504">
      <w:pPr>
        <w:jc w:val="right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995504">
        <w:rPr>
          <w:rFonts w:ascii="Segoe UI" w:eastAsia="Times New Roman" w:hAnsi="Segoe UI" w:cs="Segoe UI"/>
          <w:b/>
          <w:color w:val="000000"/>
          <w:sz w:val="28"/>
          <w:szCs w:val="28"/>
        </w:rPr>
        <w:t>ПРЕСС-РЕЛИЗ</w:t>
      </w:r>
    </w:p>
    <w:p w:rsidR="00995504" w:rsidRPr="00995504" w:rsidRDefault="00995504" w:rsidP="00995504">
      <w:pPr>
        <w:spacing w:line="336" w:lineRule="auto"/>
        <w:jc w:val="center"/>
        <w:rPr>
          <w:rFonts w:ascii="Segoe UI" w:eastAsia="Times New Roman" w:hAnsi="Segoe UI" w:cs="Segoe UI"/>
          <w:b/>
          <w:color w:val="000000"/>
          <w:sz w:val="32"/>
          <w:szCs w:val="32"/>
        </w:rPr>
      </w:pPr>
      <w:r w:rsidRPr="00995504">
        <w:rPr>
          <w:rFonts w:ascii="Segoe UI" w:eastAsia="Times New Roman" w:hAnsi="Segoe UI" w:cs="Segoe UI"/>
          <w:b/>
          <w:color w:val="000000"/>
          <w:sz w:val="32"/>
          <w:szCs w:val="32"/>
        </w:rPr>
        <w:t>Онлайн услуги портала Росреестра</w:t>
      </w:r>
    </w:p>
    <w:p w:rsidR="005D7ED1" w:rsidRDefault="00EB6B10" w:rsidP="005D7ED1">
      <w:pPr>
        <w:spacing w:after="120" w:line="340" w:lineRule="exact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bookmarkStart w:id="0" w:name="_GoBack"/>
      <w:r>
        <w:rPr>
          <w:rFonts w:ascii="Segoe UI" w:eastAsia="Times New Roman" w:hAnsi="Segoe UI" w:cs="Segoe UI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179070</wp:posOffset>
            </wp:positionV>
            <wp:extent cx="3507740" cy="1914525"/>
            <wp:effectExtent l="19050" t="19050" r="16510" b="28575"/>
            <wp:wrapThrough wrapText="bothSides">
              <wp:wrapPolygon edited="0">
                <wp:start x="-117" y="-215"/>
                <wp:lineTo x="-117" y="21922"/>
                <wp:lineTo x="21702" y="21922"/>
                <wp:lineTo x="21702" y="-215"/>
                <wp:lineTo x="-117" y="-215"/>
              </wp:wrapPolygon>
            </wp:wrapThrough>
            <wp:docPr id="2" name="Рисунок 2" descr="+ филиал 01-05a логотип варианты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+ филиал 01-05a логотип варианты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5884" b="22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740" cy="1914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5D7ED1">
        <w:rPr>
          <w:rFonts w:ascii="Segoe UI" w:hAnsi="Segoe UI" w:cs="Segoe UI"/>
          <w:sz w:val="24"/>
          <w:szCs w:val="24"/>
        </w:rPr>
        <w:t xml:space="preserve">Российский сегмент Интернета по объему аудитории является крупнейшим в Европе, и с каждым годом Всемирная сеть становится все более доступнее. </w:t>
      </w:r>
    </w:p>
    <w:p w:rsidR="005D7ED1" w:rsidRDefault="005D7ED1" w:rsidP="005D7ED1">
      <w:pPr>
        <w:spacing w:after="120" w:line="340" w:lineRule="exact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Поэтому перевод услуг в электронный вид, приоритетное направление повышения качества услуг Росреестра.</w:t>
      </w:r>
    </w:p>
    <w:p w:rsidR="005D7ED1" w:rsidRDefault="005D7ED1" w:rsidP="005D7ED1">
      <w:pPr>
        <w:spacing w:after="120" w:line="340" w:lineRule="exact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</w:p>
    <w:p w:rsidR="003C54EC" w:rsidRPr="000A7769" w:rsidRDefault="00995504" w:rsidP="005D7ED1">
      <w:pPr>
        <w:spacing w:after="120" w:line="340" w:lineRule="exact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0A7769">
        <w:rPr>
          <w:rFonts w:ascii="Segoe UI" w:hAnsi="Segoe UI" w:cs="Segoe UI"/>
          <w:sz w:val="24"/>
          <w:szCs w:val="24"/>
        </w:rPr>
        <w:t>Пользователи портала теперь смогут зарегистрировать свою недвижимость в режиме онлайн. Данная услуга появилась не так давно - 1 июля 2015 года.</w:t>
      </w:r>
      <w:r w:rsidR="003C54EC" w:rsidRPr="000A7769">
        <w:rPr>
          <w:rFonts w:ascii="Segoe UI" w:hAnsi="Segoe UI" w:cs="Segoe UI"/>
          <w:sz w:val="24"/>
          <w:szCs w:val="24"/>
        </w:rPr>
        <w:t xml:space="preserve"> Появление такого сервиса имеет множество преимуществ: экономия времени, получение услуг в любое удобное для вас время не зависимо от того, где вы находитесь, дома </w:t>
      </w:r>
      <w:r w:rsidR="00CF4126" w:rsidRPr="000A7769">
        <w:rPr>
          <w:rFonts w:ascii="Segoe UI" w:hAnsi="Segoe UI" w:cs="Segoe UI"/>
          <w:sz w:val="24"/>
          <w:szCs w:val="24"/>
        </w:rPr>
        <w:t>или</w:t>
      </w:r>
      <w:r w:rsidR="003C54EC" w:rsidRPr="000A7769">
        <w:rPr>
          <w:rFonts w:ascii="Segoe UI" w:hAnsi="Segoe UI" w:cs="Segoe UI"/>
          <w:sz w:val="24"/>
          <w:szCs w:val="24"/>
        </w:rPr>
        <w:t xml:space="preserve"> на работе. На портале </w:t>
      </w:r>
      <w:r w:rsidR="00CF4126" w:rsidRPr="000A7769">
        <w:rPr>
          <w:rFonts w:ascii="Segoe UI" w:hAnsi="Segoe UI" w:cs="Segoe UI"/>
          <w:sz w:val="24"/>
          <w:szCs w:val="24"/>
        </w:rPr>
        <w:t xml:space="preserve">Росреестра </w:t>
      </w:r>
      <w:r w:rsidR="003C54EC" w:rsidRPr="000A7769">
        <w:rPr>
          <w:rFonts w:ascii="Segoe UI" w:hAnsi="Segoe UI" w:cs="Segoe UI"/>
          <w:sz w:val="24"/>
          <w:szCs w:val="24"/>
        </w:rPr>
        <w:t>можно воспользоваться следующими услугами:</w:t>
      </w:r>
      <w:r w:rsidR="00C13A47">
        <w:rPr>
          <w:rFonts w:ascii="Segoe UI" w:hAnsi="Segoe UI" w:cs="Segoe UI"/>
          <w:sz w:val="24"/>
          <w:szCs w:val="24"/>
        </w:rPr>
        <w:t xml:space="preserve"> кадастровым</w:t>
      </w:r>
      <w:r w:rsidR="00CF4126" w:rsidRPr="000A7769">
        <w:rPr>
          <w:rFonts w:ascii="Segoe UI" w:hAnsi="Segoe UI" w:cs="Segoe UI"/>
          <w:sz w:val="24"/>
          <w:szCs w:val="24"/>
        </w:rPr>
        <w:t xml:space="preserve"> учет</w:t>
      </w:r>
      <w:r w:rsidR="00C13A47">
        <w:rPr>
          <w:rFonts w:ascii="Segoe UI" w:hAnsi="Segoe UI" w:cs="Segoe UI"/>
          <w:sz w:val="24"/>
          <w:szCs w:val="24"/>
        </w:rPr>
        <w:t>ом</w:t>
      </w:r>
      <w:r w:rsidR="00CF4126" w:rsidRPr="000A7769">
        <w:rPr>
          <w:rFonts w:ascii="Segoe UI" w:hAnsi="Segoe UI" w:cs="Segoe UI"/>
          <w:sz w:val="24"/>
          <w:szCs w:val="24"/>
        </w:rPr>
        <w:t>, государственн</w:t>
      </w:r>
      <w:r w:rsidR="00C13A47">
        <w:rPr>
          <w:rFonts w:ascii="Segoe UI" w:hAnsi="Segoe UI" w:cs="Segoe UI"/>
          <w:sz w:val="24"/>
          <w:szCs w:val="24"/>
        </w:rPr>
        <w:t>ой</w:t>
      </w:r>
      <w:r w:rsidR="00CF4126" w:rsidRPr="000A7769">
        <w:rPr>
          <w:rFonts w:ascii="Segoe UI" w:hAnsi="Segoe UI" w:cs="Segoe UI"/>
          <w:sz w:val="24"/>
          <w:szCs w:val="24"/>
        </w:rPr>
        <w:t xml:space="preserve"> регистраци</w:t>
      </w:r>
      <w:r w:rsidR="00C13A47">
        <w:rPr>
          <w:rFonts w:ascii="Segoe UI" w:hAnsi="Segoe UI" w:cs="Segoe UI"/>
          <w:sz w:val="24"/>
          <w:szCs w:val="24"/>
        </w:rPr>
        <w:t>ей</w:t>
      </w:r>
      <w:r w:rsidR="00CF4126" w:rsidRPr="000A7769">
        <w:rPr>
          <w:rFonts w:ascii="Segoe UI" w:hAnsi="Segoe UI" w:cs="Segoe UI"/>
          <w:sz w:val="24"/>
          <w:szCs w:val="24"/>
        </w:rPr>
        <w:t xml:space="preserve"> прав, получение</w:t>
      </w:r>
      <w:r w:rsidR="00C13A47">
        <w:rPr>
          <w:rFonts w:ascii="Segoe UI" w:hAnsi="Segoe UI" w:cs="Segoe UI"/>
          <w:sz w:val="24"/>
          <w:szCs w:val="24"/>
        </w:rPr>
        <w:t>м</w:t>
      </w:r>
      <w:r w:rsidR="00CF4126" w:rsidRPr="000A7769">
        <w:rPr>
          <w:rFonts w:ascii="Segoe UI" w:hAnsi="Segoe UI" w:cs="Segoe UI"/>
          <w:sz w:val="24"/>
          <w:szCs w:val="24"/>
        </w:rPr>
        <w:t xml:space="preserve"> сведений из Единого государственного реестра прав и государственного кадастра недвижимости. При получении онлайн услуги для физического лица размер госпошлины сократится на 30-50%.</w:t>
      </w:r>
    </w:p>
    <w:p w:rsidR="00EB6B10" w:rsidRDefault="00AC4D32" w:rsidP="00EB6B10">
      <w:pPr>
        <w:pStyle w:val="a4"/>
        <w:spacing w:after="200" w:line="340" w:lineRule="exact"/>
        <w:ind w:left="0"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</w:pPr>
      <w:r w:rsidRPr="00AC4D32">
        <w:rPr>
          <w:rFonts w:ascii="Segoe UI" w:hAnsi="Segoe UI" w:cs="Segoe UI"/>
          <w:sz w:val="24"/>
          <w:szCs w:val="24"/>
          <w:lang w:val="ru-RU"/>
        </w:rPr>
        <w:t>Чтобы получить услугу по постановке на учет и регистрации прав и сделок с недвижимостью в электронном виде, требуется наличие личной электронной подписи.</w:t>
      </w:r>
      <w:r w:rsidR="005E141E">
        <w:rPr>
          <w:rFonts w:ascii="Segoe UI" w:hAnsi="Segoe UI" w:cs="Segoe UI"/>
          <w:sz w:val="24"/>
          <w:szCs w:val="24"/>
          <w:lang w:val="ru-RU"/>
        </w:rPr>
        <w:t xml:space="preserve"> </w:t>
      </w:r>
      <w:r w:rsidR="00EB6B10"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  <w:t xml:space="preserve">Получить сертификат электронной подписи можно в каждом офисе Кадастровой палаты по Краснодарскому краю, адреса которых указаны на сайте </w:t>
      </w:r>
      <w:proofErr w:type="spellStart"/>
      <w:r w:rsidR="00EB6B10"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  <w:t>Росреестра</w:t>
      </w:r>
      <w:proofErr w:type="spellEnd"/>
      <w:r w:rsidR="00EB6B10"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  <w:t xml:space="preserve"> </w:t>
      </w:r>
      <w:hyperlink r:id="rId6" w:history="1">
        <w:r w:rsidR="00EB6B10">
          <w:rPr>
            <w:rStyle w:val="a3"/>
            <w:rFonts w:ascii="Segoe UI" w:eastAsia="Times New Roman" w:hAnsi="Segoe UI" w:cs="Segoe UI"/>
            <w:color w:val="auto"/>
            <w:sz w:val="24"/>
            <w:szCs w:val="24"/>
            <w:u w:val="none"/>
            <w:lang w:val="ru-RU" w:eastAsia="ru-RU" w:bidi="ar-SA"/>
          </w:rPr>
          <w:t>https://rosreestr.ru</w:t>
        </w:r>
      </w:hyperlink>
      <w:r w:rsidR="00EB6B10"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  <w:t xml:space="preserve"> в разделе «</w:t>
      </w:r>
      <w:hyperlink r:id="rId7" w:anchor="/offices" w:history="1">
        <w:r w:rsidR="00EB6B10">
          <w:rPr>
            <w:rStyle w:val="a3"/>
            <w:rFonts w:ascii="Segoe UI" w:eastAsia="Times New Roman" w:hAnsi="Segoe UI" w:cs="Segoe UI"/>
            <w:color w:val="auto"/>
            <w:sz w:val="24"/>
            <w:szCs w:val="24"/>
            <w:u w:val="none"/>
            <w:lang w:val="ru-RU" w:eastAsia="ru-RU" w:bidi="ar-SA"/>
          </w:rPr>
          <w:t>Офисы и приемные. Предварительная запись на прием</w:t>
        </w:r>
      </w:hyperlink>
      <w:r w:rsidR="00EB6B10"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  <w:t>».</w:t>
      </w:r>
    </w:p>
    <w:p w:rsidR="00657062" w:rsidRPr="000A7769" w:rsidRDefault="00C13A47" w:rsidP="005D7ED1">
      <w:pPr>
        <w:spacing w:after="120" w:line="340" w:lineRule="exact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Также, э</w:t>
      </w:r>
      <w:r w:rsidR="003949CA" w:rsidRPr="000A7769">
        <w:rPr>
          <w:rFonts w:ascii="Segoe UI" w:hAnsi="Segoe UI" w:cs="Segoe UI"/>
          <w:sz w:val="24"/>
          <w:szCs w:val="24"/>
        </w:rPr>
        <w:t xml:space="preserve">лектронный сервис </w:t>
      </w:r>
      <w:r w:rsidR="00657062" w:rsidRPr="000A7769">
        <w:rPr>
          <w:rFonts w:ascii="Segoe UI" w:hAnsi="Segoe UI" w:cs="Segoe UI"/>
          <w:sz w:val="24"/>
          <w:szCs w:val="24"/>
        </w:rPr>
        <w:t>«Жизненные ситуации»</w:t>
      </w:r>
      <w:proofErr w:type="gramStart"/>
      <w:r w:rsidR="00EB6B10">
        <w:rPr>
          <w:rFonts w:ascii="Segoe UI" w:hAnsi="Segoe UI" w:cs="Segoe UI"/>
          <w:sz w:val="24"/>
          <w:szCs w:val="24"/>
        </w:rPr>
        <w:t>,</w:t>
      </w:r>
      <w:r w:rsidR="003949CA" w:rsidRPr="000A7769">
        <w:rPr>
          <w:rFonts w:ascii="Segoe UI" w:hAnsi="Segoe UI" w:cs="Segoe UI"/>
          <w:sz w:val="24"/>
          <w:szCs w:val="24"/>
        </w:rPr>
        <w:t>р</w:t>
      </w:r>
      <w:proofErr w:type="gramEnd"/>
      <w:r w:rsidR="003949CA" w:rsidRPr="000A7769">
        <w:rPr>
          <w:rFonts w:ascii="Segoe UI" w:hAnsi="Segoe UI" w:cs="Segoe UI"/>
          <w:sz w:val="24"/>
          <w:szCs w:val="24"/>
        </w:rPr>
        <w:t>асположенный на сайте Росреестра</w:t>
      </w:r>
      <w:r w:rsidR="00EB6B10">
        <w:rPr>
          <w:rFonts w:ascii="Segoe UI" w:hAnsi="Segoe UI" w:cs="Segoe UI"/>
          <w:sz w:val="24"/>
          <w:szCs w:val="24"/>
        </w:rPr>
        <w:t>,</w:t>
      </w:r>
      <w:r w:rsidR="003949CA" w:rsidRPr="000A7769">
        <w:rPr>
          <w:rFonts w:ascii="Segoe UI" w:hAnsi="Segoe UI" w:cs="Segoe UI"/>
          <w:sz w:val="24"/>
          <w:szCs w:val="24"/>
        </w:rPr>
        <w:t xml:space="preserve"> поможет </w:t>
      </w:r>
      <w:r w:rsidR="00657062" w:rsidRPr="000A7769">
        <w:rPr>
          <w:rFonts w:ascii="Segoe UI" w:hAnsi="Segoe UI" w:cs="Segoe UI"/>
          <w:sz w:val="24"/>
          <w:szCs w:val="24"/>
        </w:rPr>
        <w:t>пользовател</w:t>
      </w:r>
      <w:r w:rsidR="003949CA" w:rsidRPr="000A7769">
        <w:rPr>
          <w:rFonts w:ascii="Segoe UI" w:hAnsi="Segoe UI" w:cs="Segoe UI"/>
          <w:sz w:val="24"/>
          <w:szCs w:val="24"/>
        </w:rPr>
        <w:t xml:space="preserve">ямопределить перечень необходимых документов для получения услуги по регистрации прав. Нужно будет заполнить опросник, после чего </w:t>
      </w:r>
      <w:r w:rsidR="000A7769" w:rsidRPr="000A7769">
        <w:rPr>
          <w:rFonts w:ascii="Segoe UI" w:hAnsi="Segoe UI" w:cs="Segoe UI"/>
          <w:sz w:val="24"/>
          <w:szCs w:val="24"/>
        </w:rPr>
        <w:t xml:space="preserve">отобразиться список документов, обязательный в вашем случае. </w:t>
      </w:r>
    </w:p>
    <w:p w:rsidR="00EB6B10" w:rsidRPr="00A44200" w:rsidRDefault="000A7769" w:rsidP="00EB6B10">
      <w:pPr>
        <w:pStyle w:val="a4"/>
        <w:spacing w:after="200" w:line="340" w:lineRule="exact"/>
        <w:ind w:left="0"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</w:pPr>
      <w:r w:rsidRPr="005E141E">
        <w:rPr>
          <w:rFonts w:ascii="Segoe UI" w:hAnsi="Segoe UI" w:cs="Segoe UI"/>
          <w:sz w:val="24"/>
          <w:szCs w:val="24"/>
          <w:lang w:val="ru-RU"/>
        </w:rPr>
        <w:t xml:space="preserve">Не стоит бояться пользоваться электронными услугами. Все отправляемые документы проходят копирование на всех уровнях взаимодействия. </w:t>
      </w:r>
      <w:r w:rsidR="00AC4D32" w:rsidRPr="00AC4D32">
        <w:rPr>
          <w:rFonts w:ascii="Segoe UI" w:hAnsi="Segoe UI" w:cs="Segoe UI"/>
          <w:sz w:val="24"/>
          <w:szCs w:val="24"/>
          <w:lang w:val="ru-RU"/>
        </w:rPr>
        <w:t>Что касается удобства использования ресурса и качества представляемых онлайн-услуг, то по результатамВсероссийскогоцентра изучения общественного мнения (ВЦИОМ) услугиРосреестра признаны лучшими в России.</w:t>
      </w: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p w:rsidR="00995504" w:rsidRDefault="00995504"/>
    <w:sectPr w:rsidR="00995504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compat>
    <w:useFELayout/>
  </w:compat>
  <w:rsids>
    <w:rsidRoot w:val="00995504"/>
    <w:rsid w:val="000A7769"/>
    <w:rsid w:val="00233C2B"/>
    <w:rsid w:val="003949CA"/>
    <w:rsid w:val="003C54EC"/>
    <w:rsid w:val="005D7ED1"/>
    <w:rsid w:val="005E141E"/>
    <w:rsid w:val="00657062"/>
    <w:rsid w:val="007A0F82"/>
    <w:rsid w:val="00837F78"/>
    <w:rsid w:val="00995504"/>
    <w:rsid w:val="00A235A7"/>
    <w:rsid w:val="00AC4D32"/>
    <w:rsid w:val="00C13A47"/>
    <w:rsid w:val="00CF4126"/>
    <w:rsid w:val="00EB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k.rosreest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ru" TargetMode="External"/><Relationship Id="rId5" Type="http://schemas.openxmlformats.org/officeDocument/2006/relationships/image" Target="media/image1.jpe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4520F-508C-4D54-B0CD-0A4C4862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dc:description/>
  <cp:lastModifiedBy>user2066</cp:lastModifiedBy>
  <cp:revision>3</cp:revision>
  <dcterms:created xsi:type="dcterms:W3CDTF">2018-01-18T06:30:00Z</dcterms:created>
  <dcterms:modified xsi:type="dcterms:W3CDTF">2018-01-18T06:41:00Z</dcterms:modified>
</cp:coreProperties>
</file>