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35" w:rsidRDefault="00C36AD7" w:rsidP="005E643F">
      <w:pPr>
        <w:jc w:val="center"/>
        <w:rPr>
          <w:rFonts w:ascii="Times New Roman" w:hAnsi="Times New Roman"/>
          <w:b/>
          <w:bCs/>
          <w:sz w:val="28"/>
          <w:szCs w:val="28"/>
        </w:rPr>
      </w:pPr>
      <w:r w:rsidRPr="00C36AD7">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75pt">
            <v:imagedata r:id="rId7" o:title="ПРИЛ 2ГЕРБ"/>
          </v:shape>
        </w:pic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СОВЕТ</w: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Полтавского сельского поселения</w: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Красноармейского района</w:t>
      </w:r>
    </w:p>
    <w:p w:rsidR="00F17DAB" w:rsidRPr="00E26A57" w:rsidRDefault="00F17DAB" w:rsidP="005E643F">
      <w:pPr>
        <w:jc w:val="center"/>
        <w:rPr>
          <w:rFonts w:ascii="Times New Roman" w:hAnsi="Times New Roman"/>
          <w:b/>
          <w:bCs/>
          <w:sz w:val="28"/>
          <w:szCs w:val="28"/>
        </w:rPr>
      </w:pPr>
    </w:p>
    <w:p w:rsidR="00F17DAB" w:rsidRPr="00E26A57" w:rsidRDefault="00F17DAB" w:rsidP="005E643F">
      <w:pPr>
        <w:jc w:val="center"/>
        <w:rPr>
          <w:rFonts w:ascii="Times New Roman" w:hAnsi="Times New Roman"/>
          <w:b/>
          <w:bCs/>
          <w:sz w:val="32"/>
          <w:szCs w:val="32"/>
        </w:rPr>
      </w:pPr>
      <w:r w:rsidRPr="00E26A57">
        <w:rPr>
          <w:rFonts w:ascii="Times New Roman" w:hAnsi="Times New Roman"/>
          <w:b/>
          <w:bCs/>
          <w:sz w:val="32"/>
          <w:szCs w:val="32"/>
        </w:rPr>
        <w:t>Р Е Ш Е Н И Е</w:t>
      </w:r>
    </w:p>
    <w:p w:rsidR="00F17DAB" w:rsidRPr="00E26A57" w:rsidRDefault="00F17DAB" w:rsidP="005E643F">
      <w:pPr>
        <w:jc w:val="center"/>
        <w:rPr>
          <w:rFonts w:ascii="Times New Roman" w:hAnsi="Times New Roman"/>
          <w:b/>
          <w:bCs/>
          <w:sz w:val="28"/>
          <w:szCs w:val="28"/>
        </w:rPr>
      </w:pPr>
    </w:p>
    <w:p w:rsidR="00F17DAB" w:rsidRPr="00E26A57" w:rsidRDefault="00F17DAB" w:rsidP="005E643F">
      <w:pPr>
        <w:rPr>
          <w:rFonts w:ascii="Times New Roman" w:hAnsi="Times New Roman"/>
          <w:b/>
          <w:bCs/>
          <w:sz w:val="28"/>
          <w:szCs w:val="28"/>
        </w:rPr>
      </w:pPr>
    </w:p>
    <w:p w:rsidR="00F17DAB" w:rsidRPr="00E26A57" w:rsidRDefault="00E02A24" w:rsidP="005E643F">
      <w:pPr>
        <w:rPr>
          <w:rFonts w:ascii="Times New Roman" w:hAnsi="Times New Roman"/>
          <w:sz w:val="28"/>
          <w:szCs w:val="28"/>
        </w:rPr>
      </w:pPr>
      <w:r>
        <w:rPr>
          <w:rFonts w:ascii="Times New Roman" w:hAnsi="Times New Roman"/>
          <w:sz w:val="28"/>
          <w:szCs w:val="28"/>
        </w:rPr>
        <w:t>27.10.2017</w:t>
      </w:r>
      <w:r w:rsidR="00F17DAB" w:rsidRPr="00E26A57">
        <w:rPr>
          <w:rFonts w:ascii="Times New Roman" w:hAnsi="Times New Roman"/>
          <w:sz w:val="28"/>
          <w:szCs w:val="28"/>
        </w:rPr>
        <w:t xml:space="preserve">                                                                              </w:t>
      </w:r>
      <w:r w:rsidR="00CC4FF1">
        <w:rPr>
          <w:rFonts w:ascii="Times New Roman" w:hAnsi="Times New Roman"/>
          <w:sz w:val="28"/>
          <w:szCs w:val="28"/>
        </w:rPr>
        <w:t xml:space="preserve">    </w:t>
      </w:r>
      <w:r w:rsidR="00F17DAB" w:rsidRPr="00E26A57">
        <w:rPr>
          <w:rFonts w:ascii="Times New Roman" w:hAnsi="Times New Roman"/>
          <w:sz w:val="28"/>
          <w:szCs w:val="28"/>
        </w:rPr>
        <w:t xml:space="preserve">    </w:t>
      </w:r>
      <w:r>
        <w:rPr>
          <w:rFonts w:ascii="Times New Roman" w:hAnsi="Times New Roman"/>
          <w:sz w:val="28"/>
          <w:szCs w:val="28"/>
        </w:rPr>
        <w:t xml:space="preserve">                     </w:t>
      </w:r>
      <w:r w:rsidR="00F17DAB" w:rsidRPr="00E26A57">
        <w:rPr>
          <w:rFonts w:ascii="Times New Roman" w:hAnsi="Times New Roman"/>
          <w:sz w:val="28"/>
          <w:szCs w:val="28"/>
        </w:rPr>
        <w:t xml:space="preserve"> № </w:t>
      </w:r>
      <w:r>
        <w:rPr>
          <w:rFonts w:ascii="Times New Roman" w:hAnsi="Times New Roman"/>
          <w:sz w:val="28"/>
          <w:szCs w:val="28"/>
        </w:rPr>
        <w:t>45/6</w:t>
      </w:r>
    </w:p>
    <w:p w:rsidR="00F17DAB" w:rsidRPr="00E26A57" w:rsidRDefault="00F17DAB" w:rsidP="00B20635">
      <w:pPr>
        <w:jc w:val="center"/>
        <w:rPr>
          <w:rFonts w:ascii="Times New Roman" w:hAnsi="Times New Roman" w:cs="Times New Roman"/>
          <w:sz w:val="28"/>
          <w:szCs w:val="28"/>
        </w:rPr>
      </w:pPr>
      <w:r w:rsidRPr="00E26A57">
        <w:rPr>
          <w:rFonts w:ascii="Times New Roman" w:hAnsi="Times New Roman"/>
          <w:b/>
          <w:bCs/>
          <w:sz w:val="22"/>
          <w:szCs w:val="22"/>
        </w:rPr>
        <w:t>станица Полтавская</w:t>
      </w:r>
    </w:p>
    <w:p w:rsidR="00F17DAB" w:rsidRPr="00E26A57" w:rsidRDefault="00F17DAB" w:rsidP="005E643F">
      <w:pPr>
        <w:pStyle w:val="ConsPlusTitle"/>
        <w:widowControl/>
        <w:jc w:val="center"/>
        <w:rPr>
          <w:rFonts w:ascii="Times New Roman" w:hAnsi="Times New Roman" w:cs="Times New Roman"/>
          <w:sz w:val="28"/>
          <w:szCs w:val="28"/>
        </w:rPr>
      </w:pPr>
    </w:p>
    <w:p w:rsidR="00E02A24" w:rsidRDefault="00F17DAB" w:rsidP="005E643F">
      <w:pPr>
        <w:pStyle w:val="ConsPlusTitle"/>
        <w:widowControl/>
        <w:jc w:val="center"/>
        <w:rPr>
          <w:rFonts w:ascii="Times New Roman" w:hAnsi="Times New Roman" w:cs="Times New Roman"/>
          <w:sz w:val="28"/>
          <w:szCs w:val="28"/>
        </w:rPr>
      </w:pPr>
      <w:r w:rsidRPr="00E26A57">
        <w:rPr>
          <w:rFonts w:ascii="Times New Roman" w:hAnsi="Times New Roman" w:cs="Times New Roman"/>
          <w:sz w:val="28"/>
          <w:szCs w:val="28"/>
        </w:rPr>
        <w:t xml:space="preserve">Об утверждении </w:t>
      </w:r>
      <w:r w:rsidR="00E02A24">
        <w:rPr>
          <w:rFonts w:ascii="Times New Roman" w:hAnsi="Times New Roman" w:cs="Times New Roman"/>
          <w:sz w:val="28"/>
          <w:szCs w:val="28"/>
        </w:rPr>
        <w:t>п</w:t>
      </w:r>
      <w:r w:rsidRPr="00E26A57">
        <w:rPr>
          <w:rFonts w:ascii="Times New Roman" w:hAnsi="Times New Roman" w:cs="Times New Roman"/>
          <w:sz w:val="28"/>
          <w:szCs w:val="28"/>
        </w:rPr>
        <w:t xml:space="preserve">равил благоустройства, озеленения и санитарного содержания территории Полтавского сельского поселения </w:t>
      </w:r>
    </w:p>
    <w:p w:rsidR="00F17DAB" w:rsidRPr="00E26A57" w:rsidRDefault="00F17DAB" w:rsidP="005E643F">
      <w:pPr>
        <w:pStyle w:val="ConsPlusTitle"/>
        <w:widowControl/>
        <w:jc w:val="center"/>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w:t>
      </w:r>
    </w:p>
    <w:p w:rsidR="00F17DAB" w:rsidRPr="00E26A57" w:rsidRDefault="00F17DAB" w:rsidP="005E643F">
      <w:pPr>
        <w:ind w:firstLine="540"/>
        <w:rPr>
          <w:rFonts w:ascii="Times New Roman" w:hAnsi="Times New Roman"/>
          <w:sz w:val="28"/>
          <w:szCs w:val="28"/>
        </w:rPr>
      </w:pPr>
    </w:p>
    <w:p w:rsidR="00F17DAB" w:rsidRPr="00E26A57" w:rsidRDefault="00F17DAB" w:rsidP="005E643F">
      <w:pPr>
        <w:ind w:firstLine="900"/>
        <w:jc w:val="both"/>
        <w:rPr>
          <w:rFonts w:ascii="Times New Roman" w:hAnsi="Times New Roman"/>
          <w:sz w:val="28"/>
          <w:szCs w:val="28"/>
        </w:rPr>
      </w:pPr>
      <w:r w:rsidRPr="00E26A57">
        <w:rPr>
          <w:rFonts w:ascii="Times New Roman" w:hAnsi="Times New Roman"/>
          <w:sz w:val="28"/>
          <w:szCs w:val="28"/>
        </w:rPr>
        <w:t xml:space="preserve">Руководствуясь </w:t>
      </w:r>
      <w:hyperlink r:id="rId8" w:history="1">
        <w:r w:rsidRPr="00E26A57">
          <w:rPr>
            <w:rStyle w:val="afff"/>
            <w:rFonts w:ascii="Times New Roman" w:hAnsi="Times New Roman"/>
            <w:color w:val="auto"/>
            <w:sz w:val="28"/>
            <w:szCs w:val="28"/>
            <w:u w:val="none"/>
          </w:rPr>
          <w:t>статьей 14</w:t>
        </w:r>
      </w:hyperlink>
      <w:r w:rsidRPr="00E26A57">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F17DAB" w:rsidRPr="00E26A57" w:rsidRDefault="00F17DAB" w:rsidP="005E643F">
      <w:pPr>
        <w:ind w:firstLine="567"/>
        <w:jc w:val="both"/>
        <w:rPr>
          <w:rFonts w:ascii="Times New Roman" w:hAnsi="Times New Roman"/>
          <w:sz w:val="28"/>
          <w:szCs w:val="28"/>
        </w:rPr>
      </w:pPr>
      <w:r w:rsidRPr="00E26A57">
        <w:rPr>
          <w:rFonts w:ascii="Times New Roman" w:hAnsi="Times New Roman"/>
          <w:sz w:val="28"/>
          <w:szCs w:val="28"/>
        </w:rPr>
        <w:t xml:space="preserve">    1. Утвердить </w:t>
      </w:r>
      <w:r w:rsidR="00E02A24">
        <w:rPr>
          <w:rFonts w:ascii="Times New Roman" w:hAnsi="Times New Roman"/>
          <w:sz w:val="28"/>
          <w:szCs w:val="28"/>
        </w:rPr>
        <w:t>правила</w:t>
      </w:r>
      <w:r w:rsidRPr="00E26A57">
        <w:rPr>
          <w:rFonts w:ascii="Times New Roman" w:hAnsi="Times New Roman"/>
          <w:sz w:val="28"/>
          <w:szCs w:val="28"/>
        </w:rPr>
        <w:t xml:space="preserve"> благоустройства, озеленения и санитарного содержания территории Полтавского сельского поселения Красноармейского района (приложение).</w:t>
      </w:r>
    </w:p>
    <w:p w:rsidR="00F17DAB" w:rsidRPr="00E26A57" w:rsidRDefault="00F17DAB" w:rsidP="005E643F">
      <w:pPr>
        <w:ind w:firstLine="567"/>
        <w:jc w:val="both"/>
        <w:rPr>
          <w:rFonts w:ascii="Times New Roman" w:hAnsi="Times New Roman"/>
          <w:sz w:val="28"/>
          <w:szCs w:val="28"/>
        </w:rPr>
      </w:pPr>
      <w:r w:rsidRPr="00E26A57">
        <w:rPr>
          <w:rFonts w:ascii="Times New Roman" w:hAnsi="Times New Roman"/>
          <w:sz w:val="28"/>
          <w:szCs w:val="28"/>
        </w:rPr>
        <w:t xml:space="preserve">    2. Контроль за выполнением настоящего решения возложить на комиссию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 (Васин).</w:t>
      </w:r>
    </w:p>
    <w:p w:rsidR="00B20635" w:rsidRDefault="00F17DAB" w:rsidP="00071124">
      <w:pPr>
        <w:ind w:firstLine="851"/>
        <w:jc w:val="both"/>
        <w:rPr>
          <w:rFonts w:ascii="Times New Roman" w:hAnsi="Times New Roman"/>
          <w:sz w:val="28"/>
          <w:szCs w:val="28"/>
        </w:rPr>
      </w:pPr>
      <w:r w:rsidRPr="00E26A57">
        <w:rPr>
          <w:rFonts w:ascii="Times New Roman" w:hAnsi="Times New Roman"/>
          <w:sz w:val="28"/>
          <w:szCs w:val="28"/>
        </w:rPr>
        <w:t>3. Признать утратившим силу</w:t>
      </w:r>
      <w:r w:rsidR="00B20635">
        <w:rPr>
          <w:rFonts w:ascii="Times New Roman" w:hAnsi="Times New Roman"/>
          <w:sz w:val="28"/>
          <w:szCs w:val="28"/>
        </w:rPr>
        <w:t>:</w:t>
      </w:r>
    </w:p>
    <w:p w:rsidR="00F17DAB" w:rsidRDefault="00B20635" w:rsidP="00071124">
      <w:pPr>
        <w:ind w:firstLine="851"/>
        <w:jc w:val="both"/>
        <w:rPr>
          <w:rFonts w:ascii="Times New Roman" w:hAnsi="Times New Roman"/>
          <w:sz w:val="28"/>
          <w:szCs w:val="28"/>
        </w:rPr>
      </w:pPr>
      <w:r>
        <w:rPr>
          <w:rFonts w:ascii="Times New Roman" w:hAnsi="Times New Roman"/>
          <w:sz w:val="28"/>
          <w:szCs w:val="28"/>
        </w:rPr>
        <w:t>1)</w:t>
      </w:r>
      <w:r w:rsidR="00F17DAB" w:rsidRPr="00E26A57">
        <w:rPr>
          <w:rFonts w:ascii="Times New Roman" w:hAnsi="Times New Roman"/>
          <w:sz w:val="28"/>
          <w:szCs w:val="28"/>
        </w:rPr>
        <w:t xml:space="preserve"> решение Совета Полтавского сельского поселения Красноармейского района от </w:t>
      </w:r>
      <w:r>
        <w:rPr>
          <w:rFonts w:ascii="Times New Roman" w:hAnsi="Times New Roman"/>
          <w:sz w:val="28"/>
          <w:szCs w:val="28"/>
        </w:rPr>
        <w:t>27 октября 2</w:t>
      </w:r>
      <w:r w:rsidR="00F17DAB" w:rsidRPr="00E26A57">
        <w:rPr>
          <w:rFonts w:ascii="Times New Roman" w:hAnsi="Times New Roman"/>
          <w:sz w:val="28"/>
          <w:szCs w:val="28"/>
        </w:rPr>
        <w:t>01</w:t>
      </w:r>
      <w:r>
        <w:rPr>
          <w:rFonts w:ascii="Times New Roman" w:hAnsi="Times New Roman"/>
          <w:sz w:val="28"/>
          <w:szCs w:val="28"/>
        </w:rPr>
        <w:t>4</w:t>
      </w:r>
      <w:r w:rsidR="00F17DAB" w:rsidRPr="00E26A57">
        <w:rPr>
          <w:rFonts w:ascii="Times New Roman" w:hAnsi="Times New Roman"/>
          <w:sz w:val="28"/>
          <w:szCs w:val="28"/>
        </w:rPr>
        <w:t xml:space="preserve"> года № 2/</w:t>
      </w:r>
      <w:r>
        <w:rPr>
          <w:rFonts w:ascii="Times New Roman" w:hAnsi="Times New Roman"/>
          <w:sz w:val="28"/>
          <w:szCs w:val="28"/>
        </w:rPr>
        <w:t>10</w:t>
      </w:r>
      <w:r w:rsidR="00F17DAB" w:rsidRPr="00E26A57">
        <w:rPr>
          <w:rFonts w:ascii="Times New Roman" w:hAnsi="Times New Roman"/>
          <w:sz w:val="28"/>
          <w:szCs w:val="28"/>
        </w:rPr>
        <w:t>«Об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B20635" w:rsidRPr="0068611E" w:rsidRDefault="00B20635" w:rsidP="00B20635">
      <w:pPr>
        <w:pStyle w:val="afff6"/>
        <w:suppressAutoHyphens/>
        <w:ind w:right="-5"/>
        <w:jc w:val="both"/>
        <w:rPr>
          <w:b/>
        </w:rPr>
      </w:pPr>
      <w:r>
        <w:rPr>
          <w:szCs w:val="28"/>
        </w:rPr>
        <w:t xml:space="preserve">          2)</w:t>
      </w:r>
      <w:r w:rsidRPr="00B20635">
        <w:rPr>
          <w:szCs w:val="28"/>
        </w:rPr>
        <w:t xml:space="preserve"> </w:t>
      </w:r>
      <w:r w:rsidRPr="00E26A57">
        <w:rPr>
          <w:szCs w:val="28"/>
        </w:rPr>
        <w:t xml:space="preserve">решение Совета Полтавского сельского поселения Красноармейского района от </w:t>
      </w:r>
      <w:r>
        <w:rPr>
          <w:szCs w:val="28"/>
        </w:rPr>
        <w:t>27 октября 2</w:t>
      </w:r>
      <w:r w:rsidRPr="00E26A57">
        <w:rPr>
          <w:szCs w:val="28"/>
        </w:rPr>
        <w:t>01</w:t>
      </w:r>
      <w:r>
        <w:rPr>
          <w:szCs w:val="28"/>
        </w:rPr>
        <w:t>4</w:t>
      </w:r>
      <w:r w:rsidRPr="00E26A57">
        <w:rPr>
          <w:szCs w:val="28"/>
        </w:rPr>
        <w:t xml:space="preserve"> года № 2/</w:t>
      </w:r>
      <w:r>
        <w:rPr>
          <w:szCs w:val="28"/>
        </w:rPr>
        <w:t>10</w:t>
      </w:r>
      <w:r w:rsidRPr="00B20635">
        <w:rPr>
          <w:b/>
        </w:rPr>
        <w:t xml:space="preserve"> </w:t>
      </w:r>
      <w:r>
        <w:rPr>
          <w:b/>
        </w:rPr>
        <w:t>«</w:t>
      </w:r>
      <w:r w:rsidRPr="00B20635">
        <w:t xml:space="preserve">О внесении изменений в решение </w:t>
      </w:r>
      <w:r>
        <w:t xml:space="preserve"> </w:t>
      </w:r>
      <w:r w:rsidRPr="00B20635">
        <w:t>Совета Полтавского сельского поселения</w:t>
      </w:r>
      <w:r>
        <w:t xml:space="preserve"> </w:t>
      </w:r>
      <w:r w:rsidRPr="00B20635">
        <w:t xml:space="preserve"> Красноармейского района от 27 октября 2014 года № 2/10</w:t>
      </w:r>
      <w:r>
        <w:t xml:space="preserve"> </w:t>
      </w:r>
      <w:r w:rsidRPr="00B20635">
        <w:t xml:space="preserve">«Об утверждении Правил благоустройства, озеленения </w:t>
      </w:r>
      <w:r>
        <w:t xml:space="preserve"> </w:t>
      </w:r>
      <w:r w:rsidRPr="00B20635">
        <w:t xml:space="preserve">и санитарного содержания территории </w:t>
      </w:r>
      <w:r>
        <w:t xml:space="preserve"> </w:t>
      </w:r>
      <w:r w:rsidRPr="00B20635">
        <w:t>Полтавского сельского поселения Красноармейского района</w:t>
      </w:r>
      <w:r w:rsidRPr="0068611E">
        <w:rPr>
          <w:b/>
        </w:rPr>
        <w:t>»</w:t>
      </w:r>
      <w:r>
        <w:rPr>
          <w:b/>
        </w:rPr>
        <w:t>.</w:t>
      </w:r>
    </w:p>
    <w:p w:rsidR="00F17DAB" w:rsidRPr="00E26A57" w:rsidRDefault="00F17DAB" w:rsidP="005E643F">
      <w:pPr>
        <w:jc w:val="both"/>
        <w:rPr>
          <w:rFonts w:ascii="Times New Roman" w:hAnsi="Times New Roman"/>
          <w:sz w:val="28"/>
          <w:szCs w:val="28"/>
        </w:rPr>
      </w:pPr>
      <w:r w:rsidRPr="00E26A57">
        <w:rPr>
          <w:rFonts w:ascii="Times New Roman" w:hAnsi="Times New Roman"/>
          <w:sz w:val="28"/>
          <w:szCs w:val="28"/>
        </w:rPr>
        <w:t xml:space="preserve"> </w:t>
      </w:r>
      <w:r w:rsidR="00071124">
        <w:rPr>
          <w:rFonts w:ascii="Times New Roman" w:hAnsi="Times New Roman"/>
          <w:sz w:val="28"/>
          <w:szCs w:val="28"/>
        </w:rPr>
        <w:t xml:space="preserve">         </w:t>
      </w:r>
      <w:r w:rsidRPr="00E26A57">
        <w:rPr>
          <w:rFonts w:ascii="Times New Roman" w:hAnsi="Times New Roman"/>
          <w:sz w:val="28"/>
          <w:szCs w:val="28"/>
        </w:rPr>
        <w:t xml:space="preserve"> 4. Решение вступает в силу со дня его обнародования.</w:t>
      </w:r>
    </w:p>
    <w:p w:rsidR="00F17DAB" w:rsidRDefault="00F17DAB" w:rsidP="008D52EC">
      <w:pPr>
        <w:rPr>
          <w:rFonts w:ascii="Times New Roman" w:hAnsi="Times New Roman"/>
          <w:sz w:val="28"/>
          <w:szCs w:val="28"/>
        </w:rPr>
      </w:pPr>
    </w:p>
    <w:tbl>
      <w:tblPr>
        <w:tblW w:w="14199" w:type="dxa"/>
        <w:tblInd w:w="108" w:type="dxa"/>
        <w:tblLayout w:type="fixed"/>
        <w:tblLook w:val="0000"/>
      </w:tblPr>
      <w:tblGrid>
        <w:gridCol w:w="9680"/>
        <w:gridCol w:w="4519"/>
      </w:tblGrid>
      <w:tr w:rsidR="008D52EC" w:rsidRPr="008D52EC" w:rsidTr="00B20635">
        <w:tc>
          <w:tcPr>
            <w:tcW w:w="9680" w:type="dxa"/>
          </w:tcPr>
          <w:p w:rsidR="008D52EC" w:rsidRPr="008D52EC" w:rsidRDefault="008D52EC" w:rsidP="00A43BDC">
            <w:pPr>
              <w:rPr>
                <w:rFonts w:ascii="Times New Roman" w:hAnsi="Times New Roman" w:cs="Times New Roman"/>
                <w:sz w:val="28"/>
                <w:szCs w:val="28"/>
              </w:rPr>
            </w:pPr>
            <w:r w:rsidRPr="008D52EC">
              <w:rPr>
                <w:rFonts w:ascii="Times New Roman" w:hAnsi="Times New Roman" w:cs="Times New Roman"/>
                <w:sz w:val="28"/>
                <w:szCs w:val="28"/>
              </w:rPr>
              <w:t>Председател</w:t>
            </w:r>
            <w:r w:rsidR="00B20635">
              <w:rPr>
                <w:rFonts w:ascii="Times New Roman" w:hAnsi="Times New Roman" w:cs="Times New Roman"/>
                <w:sz w:val="28"/>
                <w:szCs w:val="28"/>
              </w:rPr>
              <w:t>ь</w:t>
            </w:r>
            <w:r w:rsidRPr="008D52EC">
              <w:rPr>
                <w:rFonts w:ascii="Times New Roman" w:hAnsi="Times New Roman" w:cs="Times New Roman"/>
                <w:sz w:val="28"/>
                <w:szCs w:val="28"/>
              </w:rPr>
              <w:t xml:space="preserve"> Совета</w:t>
            </w:r>
          </w:p>
          <w:p w:rsidR="008D52EC" w:rsidRPr="008D52EC" w:rsidRDefault="008D52EC" w:rsidP="00A43BDC">
            <w:pPr>
              <w:rPr>
                <w:rFonts w:ascii="Times New Roman" w:hAnsi="Times New Roman" w:cs="Times New Roman"/>
                <w:sz w:val="28"/>
                <w:szCs w:val="28"/>
              </w:rPr>
            </w:pPr>
            <w:r w:rsidRPr="008D52EC">
              <w:rPr>
                <w:rFonts w:ascii="Times New Roman" w:hAnsi="Times New Roman" w:cs="Times New Roman"/>
                <w:sz w:val="28"/>
                <w:szCs w:val="28"/>
              </w:rPr>
              <w:t>Полтавского сельского поселения</w:t>
            </w:r>
          </w:p>
          <w:p w:rsidR="008D52EC" w:rsidRPr="008D52EC" w:rsidRDefault="008D52EC" w:rsidP="00B20635">
            <w:pPr>
              <w:rPr>
                <w:rFonts w:ascii="Times New Roman" w:hAnsi="Times New Roman" w:cs="Times New Roman"/>
                <w:sz w:val="28"/>
              </w:rPr>
            </w:pPr>
            <w:r w:rsidRPr="008D52EC">
              <w:rPr>
                <w:rFonts w:ascii="Times New Roman" w:hAnsi="Times New Roman" w:cs="Times New Roman"/>
                <w:sz w:val="28"/>
                <w:szCs w:val="28"/>
              </w:rPr>
              <w:t xml:space="preserve">Красноармейского района </w:t>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Pr>
                <w:rFonts w:ascii="Times New Roman" w:hAnsi="Times New Roman" w:cs="Times New Roman"/>
                <w:sz w:val="28"/>
                <w:szCs w:val="28"/>
              </w:rPr>
              <w:t xml:space="preserve">       </w:t>
            </w:r>
            <w:r w:rsidRPr="008D52EC">
              <w:rPr>
                <w:rFonts w:ascii="Times New Roman" w:hAnsi="Times New Roman" w:cs="Times New Roman"/>
                <w:sz w:val="28"/>
                <w:szCs w:val="28"/>
              </w:rPr>
              <w:t xml:space="preserve">  </w:t>
            </w:r>
            <w:r w:rsidR="00B20635">
              <w:rPr>
                <w:rFonts w:ascii="Times New Roman" w:hAnsi="Times New Roman" w:cs="Times New Roman"/>
                <w:sz w:val="28"/>
                <w:szCs w:val="28"/>
              </w:rPr>
              <w:t xml:space="preserve">           </w:t>
            </w:r>
            <w:r w:rsidRPr="008D52EC">
              <w:rPr>
                <w:rFonts w:ascii="Times New Roman" w:hAnsi="Times New Roman" w:cs="Times New Roman"/>
                <w:sz w:val="28"/>
                <w:szCs w:val="28"/>
              </w:rPr>
              <w:t xml:space="preserve"> </w:t>
            </w:r>
            <w:r w:rsidR="00B20635">
              <w:rPr>
                <w:rFonts w:ascii="Times New Roman" w:hAnsi="Times New Roman" w:cs="Times New Roman"/>
                <w:sz w:val="28"/>
                <w:szCs w:val="28"/>
              </w:rPr>
              <w:t>С.Ф. Олефиренко</w:t>
            </w:r>
          </w:p>
        </w:tc>
        <w:tc>
          <w:tcPr>
            <w:tcW w:w="4519" w:type="dxa"/>
          </w:tcPr>
          <w:p w:rsidR="008D52EC" w:rsidRPr="008D52EC" w:rsidRDefault="008D52EC" w:rsidP="00A43BDC">
            <w:pPr>
              <w:jc w:val="both"/>
              <w:rPr>
                <w:rFonts w:ascii="Times New Roman" w:hAnsi="Times New Roman" w:cs="Times New Roman"/>
                <w:sz w:val="28"/>
              </w:rPr>
            </w:pPr>
          </w:p>
        </w:tc>
      </w:tr>
    </w:tbl>
    <w:p w:rsidR="008D52EC" w:rsidRDefault="008D52EC" w:rsidP="008D52EC">
      <w:pPr>
        <w:rPr>
          <w:rFonts w:ascii="Times New Roman" w:hAnsi="Times New Roman"/>
          <w:sz w:val="28"/>
          <w:szCs w:val="28"/>
        </w:rPr>
      </w:pPr>
    </w:p>
    <w:p w:rsidR="008D52EC" w:rsidRPr="00E26A57" w:rsidRDefault="008D52EC" w:rsidP="008D52EC">
      <w:pPr>
        <w:rPr>
          <w:rFonts w:ascii="Times New Roman" w:hAnsi="Times New Roman"/>
          <w:sz w:val="28"/>
          <w:szCs w:val="28"/>
        </w:rPr>
      </w:pP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Глава</w:t>
      </w: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Полтавского сельского поселения</w:t>
      </w:r>
    </w:p>
    <w:p w:rsidR="00B20635" w:rsidRDefault="00F17DAB" w:rsidP="00E02A24">
      <w:pPr>
        <w:rPr>
          <w:rFonts w:ascii="Times New Roman" w:hAnsi="Times New Roman"/>
          <w:sz w:val="28"/>
          <w:szCs w:val="28"/>
        </w:rPr>
      </w:pPr>
      <w:r w:rsidRPr="00E26A57">
        <w:rPr>
          <w:rFonts w:ascii="Times New Roman" w:hAnsi="Times New Roman"/>
          <w:sz w:val="28"/>
          <w:szCs w:val="28"/>
        </w:rPr>
        <w:t xml:space="preserve">Красноармейского района                                                </w:t>
      </w:r>
      <w:r w:rsidR="00F249EB">
        <w:rPr>
          <w:rFonts w:ascii="Times New Roman" w:hAnsi="Times New Roman"/>
          <w:sz w:val="28"/>
          <w:szCs w:val="28"/>
        </w:rPr>
        <w:t xml:space="preserve">  </w:t>
      </w:r>
      <w:r w:rsidRPr="00E26A57">
        <w:rPr>
          <w:rFonts w:ascii="Times New Roman" w:hAnsi="Times New Roman"/>
          <w:sz w:val="28"/>
          <w:szCs w:val="28"/>
        </w:rPr>
        <w:t xml:space="preserve">        </w:t>
      </w:r>
      <w:r w:rsidR="008D52EC">
        <w:rPr>
          <w:rFonts w:ascii="Times New Roman" w:hAnsi="Times New Roman"/>
          <w:sz w:val="28"/>
          <w:szCs w:val="28"/>
        </w:rPr>
        <w:t xml:space="preserve">  </w:t>
      </w:r>
      <w:r w:rsidRPr="00E26A57">
        <w:rPr>
          <w:rFonts w:ascii="Times New Roman" w:hAnsi="Times New Roman"/>
          <w:sz w:val="28"/>
          <w:szCs w:val="28"/>
        </w:rPr>
        <w:t xml:space="preserve">      В.А. Побожий  </w:t>
      </w: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tbl>
      <w:tblPr>
        <w:tblW w:w="9600" w:type="dxa"/>
        <w:tblInd w:w="108" w:type="dxa"/>
        <w:tblLook w:val="01E0"/>
      </w:tblPr>
      <w:tblGrid>
        <w:gridCol w:w="4500"/>
        <w:gridCol w:w="5100"/>
      </w:tblGrid>
      <w:tr w:rsidR="00CF6AAF" w:rsidRPr="00F45537" w:rsidTr="00F40218">
        <w:tc>
          <w:tcPr>
            <w:tcW w:w="4500" w:type="dxa"/>
          </w:tcPr>
          <w:p w:rsidR="00CF6AAF" w:rsidRPr="00F45537" w:rsidRDefault="00CF6AAF" w:rsidP="00F40218">
            <w:pPr>
              <w:ind w:firstLine="700"/>
              <w:jc w:val="right"/>
              <w:rPr>
                <w:rStyle w:val="a3"/>
                <w:rFonts w:ascii="Times New Roman" w:hAnsi="Times New Roman" w:cs="Times New Roman"/>
                <w:b w:val="0"/>
                <w:bCs/>
                <w:color w:val="auto"/>
                <w:sz w:val="28"/>
                <w:szCs w:val="28"/>
              </w:rPr>
            </w:pPr>
          </w:p>
        </w:tc>
        <w:tc>
          <w:tcPr>
            <w:tcW w:w="5100" w:type="dxa"/>
          </w:tcPr>
          <w:p w:rsidR="00CF6AAF" w:rsidRDefault="00CF6AAF" w:rsidP="00F40218">
            <w:pPr>
              <w:spacing w:line="480" w:lineRule="auto"/>
              <w:ind w:firstLine="7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УТВЕРЖДЕНЫ</w:t>
            </w:r>
          </w:p>
          <w:p w:rsidR="00CF6AAF" w:rsidRPr="00F45537" w:rsidRDefault="00CF6AAF" w:rsidP="00F40218">
            <w:pPr>
              <w:ind w:firstLine="700"/>
              <w:jc w:val="center"/>
              <w:rPr>
                <w:rFonts w:ascii="Times New Roman" w:hAnsi="Times New Roman" w:cs="Times New Roman"/>
                <w:sz w:val="28"/>
                <w:szCs w:val="28"/>
              </w:rPr>
            </w:pPr>
            <w:r w:rsidRPr="00F45537">
              <w:rPr>
                <w:rFonts w:ascii="Times New Roman" w:hAnsi="Times New Roman" w:cs="Times New Roman"/>
                <w:sz w:val="28"/>
                <w:szCs w:val="28"/>
              </w:rPr>
              <w:t>решени</w:t>
            </w:r>
            <w:r>
              <w:rPr>
                <w:rFonts w:ascii="Times New Roman" w:hAnsi="Times New Roman" w:cs="Times New Roman"/>
                <w:sz w:val="28"/>
                <w:szCs w:val="28"/>
              </w:rPr>
              <w:t>ем</w:t>
            </w:r>
          </w:p>
          <w:p w:rsidR="00CF6AAF" w:rsidRPr="00F45537" w:rsidRDefault="00CF6AAF" w:rsidP="00F40218">
            <w:pPr>
              <w:ind w:firstLine="700"/>
              <w:jc w:val="center"/>
              <w:rPr>
                <w:rFonts w:ascii="Times New Roman" w:hAnsi="Times New Roman" w:cs="Times New Roman"/>
                <w:sz w:val="28"/>
                <w:szCs w:val="28"/>
              </w:rPr>
            </w:pPr>
            <w:r w:rsidRPr="00F45537">
              <w:rPr>
                <w:rFonts w:ascii="Times New Roman" w:hAnsi="Times New Roman" w:cs="Times New Roman"/>
                <w:sz w:val="28"/>
                <w:szCs w:val="28"/>
              </w:rPr>
              <w:t>Совета Полтавского</w:t>
            </w:r>
          </w:p>
          <w:p w:rsidR="00CF6AAF" w:rsidRPr="00F45537" w:rsidRDefault="00CF6AAF" w:rsidP="00F40218">
            <w:pPr>
              <w:ind w:firstLine="700"/>
              <w:jc w:val="center"/>
              <w:rPr>
                <w:rFonts w:ascii="Times New Roman" w:hAnsi="Times New Roman" w:cs="Times New Roman"/>
                <w:sz w:val="28"/>
                <w:szCs w:val="28"/>
              </w:rPr>
            </w:pPr>
            <w:r w:rsidRPr="00F45537">
              <w:rPr>
                <w:rFonts w:ascii="Times New Roman" w:hAnsi="Times New Roman" w:cs="Times New Roman"/>
                <w:sz w:val="28"/>
                <w:szCs w:val="28"/>
              </w:rPr>
              <w:t>сельского поселения</w:t>
            </w:r>
          </w:p>
          <w:p w:rsidR="00CF6AAF" w:rsidRPr="00F45537" w:rsidRDefault="00CF6AAF" w:rsidP="00F40218">
            <w:pPr>
              <w:ind w:firstLine="700"/>
              <w:jc w:val="center"/>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w:t>
            </w:r>
          </w:p>
          <w:p w:rsidR="00CF6AAF" w:rsidRPr="00F45537" w:rsidRDefault="00CF6AAF" w:rsidP="00F40218">
            <w:pPr>
              <w:ind w:firstLine="700"/>
              <w:jc w:val="center"/>
              <w:rPr>
                <w:rStyle w:val="a3"/>
                <w:rFonts w:ascii="Times New Roman" w:hAnsi="Times New Roman" w:cs="Times New Roman"/>
                <w:b w:val="0"/>
                <w:bCs/>
                <w:color w:val="auto"/>
                <w:sz w:val="28"/>
                <w:szCs w:val="28"/>
              </w:rPr>
            </w:pPr>
            <w:r w:rsidRPr="00F45537">
              <w:rPr>
                <w:rFonts w:ascii="Times New Roman" w:hAnsi="Times New Roman" w:cs="Times New Roman"/>
                <w:sz w:val="28"/>
                <w:szCs w:val="28"/>
              </w:rPr>
              <w:t xml:space="preserve">от </w:t>
            </w:r>
            <w:r>
              <w:rPr>
                <w:rFonts w:ascii="Times New Roman" w:hAnsi="Times New Roman" w:cs="Times New Roman"/>
                <w:sz w:val="28"/>
                <w:szCs w:val="28"/>
              </w:rPr>
              <w:t>27.10.2017</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45/6</w:t>
            </w:r>
          </w:p>
        </w:tc>
      </w:tr>
    </w:tbl>
    <w:p w:rsidR="00CF6AAF" w:rsidRDefault="00CF6AAF" w:rsidP="00CF6AAF">
      <w:pPr>
        <w:jc w:val="center"/>
        <w:rPr>
          <w:rFonts w:ascii="Times New Roman" w:hAnsi="Times New Roman" w:cs="Times New Roman"/>
          <w:sz w:val="28"/>
          <w:szCs w:val="28"/>
        </w:rPr>
      </w:pPr>
    </w:p>
    <w:p w:rsidR="00CF6AAF" w:rsidRPr="00F45537" w:rsidRDefault="00CF6AAF" w:rsidP="00CF6AAF">
      <w:pPr>
        <w:jc w:val="center"/>
        <w:rPr>
          <w:rFonts w:ascii="Times New Roman" w:hAnsi="Times New Roman" w:cs="Times New Roman"/>
          <w:sz w:val="28"/>
          <w:szCs w:val="28"/>
        </w:rPr>
      </w:pPr>
    </w:p>
    <w:p w:rsidR="00CF6AAF" w:rsidRDefault="00CF6AAF" w:rsidP="00CF6AAF">
      <w:pPr>
        <w:jc w:val="center"/>
        <w:rPr>
          <w:rFonts w:ascii="Times New Roman" w:hAnsi="Times New Roman" w:cs="Times New Roman"/>
          <w:b/>
          <w:sz w:val="28"/>
          <w:szCs w:val="28"/>
        </w:rPr>
      </w:pPr>
      <w:r w:rsidRPr="00F45537">
        <w:rPr>
          <w:rFonts w:ascii="Times New Roman" w:hAnsi="Times New Roman" w:cs="Times New Roman"/>
          <w:b/>
          <w:sz w:val="28"/>
          <w:szCs w:val="28"/>
        </w:rPr>
        <w:t>ПРАВИЛА</w:t>
      </w:r>
    </w:p>
    <w:p w:rsidR="00CF6AAF" w:rsidRDefault="00CF6AAF" w:rsidP="00CF6AAF">
      <w:pPr>
        <w:jc w:val="center"/>
        <w:rPr>
          <w:rFonts w:ascii="Times New Roman" w:hAnsi="Times New Roman" w:cs="Times New Roman"/>
          <w:b/>
          <w:sz w:val="28"/>
          <w:szCs w:val="28"/>
        </w:rPr>
      </w:pPr>
      <w:r>
        <w:rPr>
          <w:rFonts w:ascii="Times New Roman" w:hAnsi="Times New Roman" w:cs="Times New Roman"/>
          <w:b/>
          <w:sz w:val="28"/>
          <w:szCs w:val="28"/>
        </w:rPr>
        <w:t xml:space="preserve">благоустройства, озеленения и санитарного содержания  </w:t>
      </w:r>
    </w:p>
    <w:p w:rsidR="00CF6AAF" w:rsidRDefault="00CF6AAF" w:rsidP="00CF6AAF">
      <w:pPr>
        <w:jc w:val="center"/>
        <w:rPr>
          <w:rFonts w:ascii="Times New Roman" w:hAnsi="Times New Roman" w:cs="Times New Roman"/>
          <w:b/>
          <w:sz w:val="28"/>
          <w:szCs w:val="28"/>
        </w:rPr>
      </w:pPr>
      <w:r>
        <w:rPr>
          <w:rFonts w:ascii="Times New Roman" w:hAnsi="Times New Roman" w:cs="Times New Roman"/>
          <w:b/>
          <w:sz w:val="28"/>
          <w:szCs w:val="28"/>
        </w:rPr>
        <w:t>территории Полтавского сельского поселения</w:t>
      </w:r>
    </w:p>
    <w:p w:rsidR="00CF6AAF" w:rsidRDefault="00CF6AAF" w:rsidP="00CF6AAF">
      <w:pPr>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w:t>
      </w:r>
    </w:p>
    <w:p w:rsidR="00CF6AAF" w:rsidRPr="00F45537" w:rsidRDefault="00CF6AAF" w:rsidP="00CF6AAF">
      <w:pPr>
        <w:jc w:val="center"/>
        <w:rPr>
          <w:rFonts w:ascii="Times New Roman" w:hAnsi="Times New Roman" w:cs="Times New Roman"/>
          <w:b/>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0" w:name="sub_1100"/>
      <w:r w:rsidRPr="00F45537">
        <w:rPr>
          <w:rFonts w:ascii="Times New Roman" w:hAnsi="Times New Roman" w:cs="Times New Roman"/>
          <w:color w:val="auto"/>
          <w:sz w:val="28"/>
          <w:szCs w:val="28"/>
        </w:rPr>
        <w:t> 1. Общие положения</w:t>
      </w:r>
    </w:p>
    <w:bookmarkEnd w:id="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 w:name="sub_1011"/>
      <w:r w:rsidRPr="00F45537">
        <w:rPr>
          <w:rFonts w:ascii="Times New Roman" w:hAnsi="Times New Roman" w:cs="Times New Roman"/>
          <w:sz w:val="28"/>
          <w:szCs w:val="28"/>
        </w:rPr>
        <w:t>1.1.</w:t>
      </w:r>
      <w:r>
        <w:rPr>
          <w:rFonts w:ascii="Times New Roman" w:hAnsi="Times New Roman" w:cs="Times New Roman"/>
          <w:sz w:val="28"/>
          <w:szCs w:val="28"/>
        </w:rPr>
        <w:t xml:space="preserve"> </w:t>
      </w:r>
      <w:r w:rsidRPr="00F45537">
        <w:rPr>
          <w:rFonts w:ascii="Times New Roman" w:hAnsi="Times New Roman" w:cs="Times New Roman"/>
          <w:sz w:val="28"/>
          <w:szCs w:val="28"/>
        </w:rPr>
        <w:t>Настоящие Правила благоустройства, озеленения и санитарного содержания территории Полтавского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Полтавского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Полтавского сельского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Полтавского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1.2.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Полтавского сельского поселения Красноармейского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1.3. Методическое обеспечение работ по благоустройству территории </w:t>
      </w:r>
      <w:r w:rsidRPr="00F45537">
        <w:rPr>
          <w:rFonts w:ascii="Times New Roman" w:hAnsi="Times New Roman" w:cs="Times New Roman"/>
          <w:sz w:val="28"/>
          <w:szCs w:val="28"/>
        </w:rPr>
        <w:lastRenderedPageBreak/>
        <w:t>Полтавского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департамент архитектуры и градостроительства администрации муниципального образования Красноармейский район.</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1.4. Координацию работ по благоустройству и санитарной очистке, уборке территорий, обеспечению чистоты и порядка на территории Полтавского сельского поселения Красноармейского района осуществляет администрация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 w:name="sub_1013"/>
      <w:bookmarkEnd w:id="1"/>
      <w:r w:rsidRPr="00F45537">
        <w:rPr>
          <w:rFonts w:ascii="Times New Roman" w:hAnsi="Times New Roman" w:cs="Times New Roman"/>
          <w:sz w:val="28"/>
          <w:szCs w:val="28"/>
        </w:rPr>
        <w:t>1.5. Проектирование и эксплуатация элементов благоустройства обеспечивают требования охраны здоровья человека (</w:t>
      </w:r>
      <w:hyperlink w:anchor="sub_1111" w:history="1">
        <w:r w:rsidRPr="00F45537">
          <w:rPr>
            <w:rStyle w:val="a4"/>
            <w:rFonts w:ascii="Times New Roman" w:hAnsi="Times New Roman"/>
            <w:b w:val="0"/>
            <w:color w:val="auto"/>
            <w:sz w:val="28"/>
            <w:szCs w:val="28"/>
          </w:rPr>
          <w:t>1</w:t>
        </w:r>
      </w:hyperlink>
      <w:r w:rsidRPr="00F45537">
        <w:rPr>
          <w:rFonts w:ascii="Times New Roman" w:hAnsi="Times New Roman" w:cs="Times New Roman"/>
          <w:sz w:val="28"/>
          <w:szCs w:val="28"/>
        </w:rPr>
        <w:t>), исторической и природной среды, создают технические возможности беспрепятственного передвижения маломобильных групп населения по территории Полтавского сельского поселения Красноармейского района.</w:t>
      </w:r>
    </w:p>
    <w:p w:rsidR="00CF6AAF" w:rsidRPr="00645FD2" w:rsidRDefault="00CF6AAF" w:rsidP="00CF6AAF">
      <w:pPr>
        <w:ind w:firstLine="700"/>
        <w:jc w:val="both"/>
        <w:rPr>
          <w:rFonts w:ascii="Times New Roman" w:hAnsi="Times New Roman" w:cs="Times New Roman"/>
          <w:sz w:val="28"/>
          <w:szCs w:val="28"/>
        </w:rPr>
      </w:pPr>
      <w:bookmarkStart w:id="3" w:name="sub_1015"/>
      <w:bookmarkEnd w:id="2"/>
      <w:r w:rsidRPr="00F45537">
        <w:rPr>
          <w:rFonts w:ascii="Times New Roman" w:hAnsi="Times New Roman" w:cs="Times New Roman"/>
          <w:sz w:val="28"/>
          <w:szCs w:val="28"/>
        </w:rPr>
        <w:t xml:space="preserve">1.6. В настоящих Правилах применяются следующие термины с </w:t>
      </w:r>
      <w:r w:rsidRPr="00645FD2">
        <w:rPr>
          <w:rFonts w:ascii="Times New Roman" w:hAnsi="Times New Roman" w:cs="Times New Roman"/>
          <w:sz w:val="28"/>
          <w:szCs w:val="28"/>
        </w:rPr>
        <w:t>соответствующими определениями:</w:t>
      </w:r>
    </w:p>
    <w:bookmarkEnd w:id="3"/>
    <w:p w:rsidR="00CF6AAF" w:rsidRPr="00645FD2" w:rsidRDefault="00CF6AAF" w:rsidP="00CF6AAF">
      <w:pPr>
        <w:ind w:firstLine="700"/>
        <w:jc w:val="both"/>
        <w:rPr>
          <w:rFonts w:ascii="Times New Roman" w:hAnsi="Times New Roman" w:cs="Times New Roman"/>
          <w:sz w:val="28"/>
          <w:szCs w:val="28"/>
        </w:rPr>
      </w:pPr>
      <w:r w:rsidRPr="00645FD2">
        <w:rPr>
          <w:rFonts w:ascii="Times New Roman" w:hAnsi="Times New Roman" w:cs="Times New Roman"/>
          <w:b/>
          <w:sz w:val="28"/>
          <w:szCs w:val="28"/>
        </w:rPr>
        <w:t>Благоустройство территории</w:t>
      </w:r>
      <w:r w:rsidRPr="00645FD2">
        <w:rPr>
          <w:rFonts w:ascii="Times New Roman" w:hAnsi="Times New Roman" w:cs="Times New Roman"/>
          <w:sz w:val="28"/>
          <w:szCs w:val="28"/>
        </w:rPr>
        <w:t xml:space="preserve">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Полтавского сельского поселения Красноармейского района безопасной, удобной и привлекательной среды.</w:t>
      </w:r>
    </w:p>
    <w:p w:rsidR="00CF6AAF" w:rsidRPr="00EE0945" w:rsidRDefault="00CF6AAF" w:rsidP="00CF6AAF">
      <w:pPr>
        <w:tabs>
          <w:tab w:val="left" w:pos="700"/>
          <w:tab w:val="left" w:pos="3080"/>
        </w:tabs>
        <w:suppressAutoHyphens/>
        <w:ind w:firstLine="700"/>
        <w:jc w:val="both"/>
        <w:rPr>
          <w:rFonts w:ascii="Times New Roman" w:hAnsi="Times New Roman" w:cs="Times New Roman"/>
          <w:sz w:val="28"/>
          <w:szCs w:val="28"/>
        </w:rPr>
      </w:pPr>
      <w:r w:rsidRPr="00EE0945">
        <w:rPr>
          <w:rFonts w:ascii="Times New Roman" w:hAnsi="Times New Roman" w:cs="Times New Roman"/>
          <w:b/>
          <w:sz w:val="28"/>
          <w:szCs w:val="28"/>
        </w:rPr>
        <w:t>Закрепленная территория</w:t>
      </w:r>
      <w:r w:rsidRPr="00EE0945">
        <w:rPr>
          <w:rFonts w:ascii="Times New Roman" w:hAnsi="Times New Roman" w:cs="Times New Roman"/>
          <w:sz w:val="28"/>
          <w:szCs w:val="28"/>
        </w:rPr>
        <w:t xml:space="preserve"> – территория, подлежащая содержанию и уборке согласно пункту. 8.2.1. настоящих правил; </w:t>
      </w:r>
    </w:p>
    <w:p w:rsidR="00CF6AAF" w:rsidRPr="00EE0945" w:rsidRDefault="00CF6AAF" w:rsidP="00CF6AAF">
      <w:pPr>
        <w:pStyle w:val="ConsPlusNormal"/>
        <w:widowControl/>
        <w:tabs>
          <w:tab w:val="left" w:pos="709"/>
        </w:tabs>
        <w:suppressAutoHyphens/>
        <w:ind w:firstLine="0"/>
        <w:jc w:val="both"/>
        <w:rPr>
          <w:rFonts w:ascii="Times New Roman" w:hAnsi="Times New Roman" w:cs="Times New Roman"/>
          <w:sz w:val="28"/>
          <w:szCs w:val="28"/>
        </w:rPr>
      </w:pPr>
      <w:r w:rsidRPr="00EE0945">
        <w:rPr>
          <w:rFonts w:ascii="Times New Roman" w:hAnsi="Times New Roman" w:cs="Times New Roman"/>
          <w:sz w:val="28"/>
          <w:szCs w:val="28"/>
        </w:rPr>
        <w:tab/>
        <w:t>О</w:t>
      </w:r>
      <w:r w:rsidRPr="00EE0945">
        <w:rPr>
          <w:rFonts w:ascii="Times New Roman" w:hAnsi="Times New Roman" w:cs="Times New Roman"/>
          <w:b/>
          <w:sz w:val="28"/>
          <w:szCs w:val="28"/>
        </w:rPr>
        <w:t>тведенная территория</w:t>
      </w:r>
      <w:r w:rsidRPr="00EE0945">
        <w:rPr>
          <w:rFonts w:ascii="Times New Roman" w:hAnsi="Times New Roman" w:cs="Times New Roman"/>
          <w:sz w:val="28"/>
          <w:szCs w:val="28"/>
        </w:rPr>
        <w:t xml:space="preserve"> - часть территории сельского поселения, предоставленная в установленном порядке юридическим лицам и гражданам на праве собственности, аренды и ином праве;</w:t>
      </w:r>
    </w:p>
    <w:p w:rsidR="00CF6AAF" w:rsidRPr="00F45537" w:rsidRDefault="00CF6AAF" w:rsidP="00CF6AAF">
      <w:pPr>
        <w:ind w:firstLine="700"/>
        <w:jc w:val="both"/>
        <w:rPr>
          <w:rFonts w:ascii="Times New Roman" w:hAnsi="Times New Roman" w:cs="Times New Roman"/>
          <w:sz w:val="28"/>
          <w:szCs w:val="28"/>
        </w:rPr>
      </w:pPr>
      <w:r w:rsidRPr="00645FD2">
        <w:rPr>
          <w:rFonts w:ascii="Times New Roman" w:hAnsi="Times New Roman" w:cs="Times New Roman"/>
          <w:b/>
          <w:sz w:val="28"/>
          <w:szCs w:val="28"/>
        </w:rPr>
        <w:t>Объекты благоустройства территории</w:t>
      </w:r>
      <w:r w:rsidRPr="00645FD2">
        <w:rPr>
          <w:rFonts w:ascii="Times New Roman" w:hAnsi="Times New Roman" w:cs="Times New Roman"/>
          <w:sz w:val="28"/>
          <w:szCs w:val="28"/>
        </w:rPr>
        <w:t xml:space="preserve"> - территории Полтавского сельского поселения Красноармейского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w:t>
      </w:r>
      <w:r w:rsidRPr="00F45537">
        <w:rPr>
          <w:rFonts w:ascii="Times New Roman" w:hAnsi="Times New Roman" w:cs="Times New Roman"/>
          <w:sz w:val="28"/>
          <w:szCs w:val="28"/>
        </w:rPr>
        <w:t xml:space="preserve">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CF6AAF" w:rsidRPr="00F45537" w:rsidRDefault="00CF6AAF" w:rsidP="00CF6AAF">
      <w:pPr>
        <w:ind w:firstLine="700"/>
        <w:jc w:val="both"/>
        <w:rPr>
          <w:rFonts w:ascii="Times New Roman" w:hAnsi="Times New Roman" w:cs="Times New Roman"/>
          <w:sz w:val="28"/>
          <w:szCs w:val="28"/>
        </w:rPr>
      </w:pPr>
      <w:bookmarkStart w:id="4" w:name="sub_10151"/>
      <w:r w:rsidRPr="00F45537">
        <w:rPr>
          <w:rFonts w:ascii="Times New Roman" w:hAnsi="Times New Roman" w:cs="Times New Roman"/>
          <w:sz w:val="28"/>
          <w:szCs w:val="28"/>
        </w:rPr>
        <w:t>1. К элементам благоустройства относятся:</w:t>
      </w:r>
    </w:p>
    <w:bookmarkEnd w:id="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 малые архитектурные формы - фонтаны,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 коммунальное оборудование - устройства для уличного освещения, урны </w:t>
      </w:r>
      <w:r w:rsidRPr="00F45537">
        <w:rPr>
          <w:rFonts w:ascii="Times New Roman" w:hAnsi="Times New Roman" w:cs="Times New Roman"/>
          <w:sz w:val="28"/>
          <w:szCs w:val="28"/>
        </w:rPr>
        <w:lastRenderedPageBreak/>
        <w:t>и контейнеры для мусора, стоянки велосипедов и тому подобное;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3)произведения монументально-декоративного искусства - скульптуры, декоративные композиции, обелиски, стелы;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знаки домов, информационные стенды;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5) памятные и информационные доски (знаки);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6)знаки охраны памятников истории и культуры, зон особо охраняемых территорий;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 элементы озеленения и ландшафтной организации территории;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 элементы праздничного оформления.</w:t>
      </w:r>
    </w:p>
    <w:p w:rsidR="00CF6AAF" w:rsidRPr="00F45537" w:rsidRDefault="00CF6AAF" w:rsidP="00CF6AAF">
      <w:pPr>
        <w:ind w:firstLine="700"/>
        <w:jc w:val="both"/>
        <w:rPr>
          <w:rFonts w:ascii="Times New Roman" w:hAnsi="Times New Roman" w:cs="Times New Roman"/>
          <w:sz w:val="28"/>
          <w:szCs w:val="28"/>
        </w:rPr>
      </w:pPr>
      <w:bookmarkStart w:id="5" w:name="sub_10152"/>
      <w:r w:rsidRPr="00F45537">
        <w:rPr>
          <w:rFonts w:ascii="Times New Roman" w:hAnsi="Times New Roman" w:cs="Times New Roman"/>
          <w:sz w:val="28"/>
          <w:szCs w:val="28"/>
        </w:rPr>
        <w:t>2.Передвижное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Объекты нормирования благоустройства территории - территории Полтавского сельского поселения Красноармейского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F6AAF" w:rsidRPr="00F45537" w:rsidRDefault="00CF6AAF" w:rsidP="00CF6AAF">
      <w:pPr>
        <w:ind w:firstLine="700"/>
        <w:jc w:val="both"/>
        <w:rPr>
          <w:rFonts w:ascii="Times New Roman" w:hAnsi="Times New Roman" w:cs="Times New Roman"/>
          <w:sz w:val="28"/>
          <w:szCs w:val="28"/>
        </w:rPr>
      </w:pPr>
      <w:r w:rsidRPr="008F7045">
        <w:rPr>
          <w:rFonts w:ascii="Times New Roman" w:hAnsi="Times New Roman" w:cs="Times New Roman"/>
          <w:b/>
          <w:sz w:val="28"/>
          <w:szCs w:val="28"/>
        </w:rPr>
        <w:t>Уборка территорий</w:t>
      </w:r>
      <w:r w:rsidRPr="00F45537">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F6AAF" w:rsidRPr="00F45537" w:rsidRDefault="00CF6AAF" w:rsidP="00CF6AAF">
      <w:pPr>
        <w:ind w:firstLine="700"/>
        <w:jc w:val="both"/>
        <w:rPr>
          <w:rFonts w:ascii="Times New Roman" w:hAnsi="Times New Roman" w:cs="Times New Roman"/>
          <w:sz w:val="28"/>
          <w:szCs w:val="28"/>
        </w:rPr>
      </w:pPr>
      <w:bookmarkStart w:id="6" w:name="sub_1111"/>
      <w:r w:rsidRPr="00F45537">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CF6AAF" w:rsidRDefault="00CF6AAF" w:rsidP="00CF6AAF">
      <w:pPr>
        <w:pStyle w:val="1"/>
        <w:spacing w:before="0" w:after="0"/>
        <w:ind w:firstLine="697"/>
        <w:rPr>
          <w:rFonts w:ascii="Times New Roman" w:hAnsi="Times New Roman" w:cs="Times New Roman"/>
          <w:color w:val="auto"/>
          <w:sz w:val="28"/>
          <w:szCs w:val="28"/>
        </w:rPr>
      </w:pPr>
      <w:bookmarkStart w:id="7" w:name="sub_1200"/>
      <w:bookmarkEnd w:id="6"/>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 Элементы благоустройства территории</w:t>
      </w:r>
    </w:p>
    <w:bookmarkEnd w:id="7"/>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pStyle w:val="1"/>
        <w:spacing w:before="0" w:after="0"/>
        <w:ind w:firstLine="697"/>
        <w:rPr>
          <w:rFonts w:ascii="Times New Roman" w:hAnsi="Times New Roman" w:cs="Times New Roman"/>
          <w:color w:val="auto"/>
          <w:sz w:val="28"/>
          <w:szCs w:val="28"/>
        </w:rPr>
      </w:pPr>
      <w:bookmarkStart w:id="8" w:name="sub_1221"/>
      <w:r w:rsidRPr="00F45537">
        <w:rPr>
          <w:rFonts w:ascii="Times New Roman" w:hAnsi="Times New Roman" w:cs="Times New Roman"/>
          <w:color w:val="auto"/>
          <w:sz w:val="28"/>
          <w:szCs w:val="28"/>
        </w:rPr>
        <w:t>2.1. Элементы инженерной подготовки и защиты территории</w:t>
      </w:r>
      <w:bookmarkEnd w:id="8"/>
    </w:p>
    <w:p w:rsidR="00CF6AAF" w:rsidRPr="00CE76C6" w:rsidRDefault="00CF6AAF" w:rsidP="00CF6AAF"/>
    <w:p w:rsidR="00CF6AAF" w:rsidRPr="00F45537" w:rsidRDefault="00CF6AAF" w:rsidP="00CF6AAF">
      <w:pPr>
        <w:ind w:firstLine="697"/>
        <w:jc w:val="both"/>
        <w:rPr>
          <w:rFonts w:ascii="Times New Roman" w:hAnsi="Times New Roman" w:cs="Times New Roman"/>
          <w:sz w:val="28"/>
          <w:szCs w:val="28"/>
        </w:rPr>
      </w:pPr>
      <w:bookmarkStart w:id="9" w:name="sub_10211"/>
      <w:r w:rsidRPr="00F45537">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F6AAF" w:rsidRPr="00F45537" w:rsidRDefault="00CF6AAF" w:rsidP="00CF6AAF">
      <w:pPr>
        <w:ind w:firstLine="700"/>
        <w:jc w:val="both"/>
        <w:rPr>
          <w:rFonts w:ascii="Times New Roman" w:hAnsi="Times New Roman" w:cs="Times New Roman"/>
          <w:sz w:val="28"/>
          <w:szCs w:val="28"/>
        </w:rPr>
      </w:pPr>
      <w:bookmarkStart w:id="10" w:name="sub_10212"/>
      <w:bookmarkEnd w:id="9"/>
      <w:r w:rsidRPr="00F45537">
        <w:rPr>
          <w:rFonts w:ascii="Times New Roman" w:hAnsi="Times New Roman" w:cs="Times New Roman"/>
          <w:sz w:val="28"/>
          <w:szCs w:val="28"/>
        </w:rPr>
        <w:t xml:space="preserve">2.1.2. Задачи организации рельефа при проектировании благоустройства </w:t>
      </w:r>
      <w:r w:rsidRPr="00F45537">
        <w:rPr>
          <w:rFonts w:ascii="Times New Roman" w:hAnsi="Times New Roman" w:cs="Times New Roman"/>
          <w:sz w:val="28"/>
          <w:szCs w:val="28"/>
        </w:rPr>
        <w:lastRenderedPageBreak/>
        <w:t>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F6AAF" w:rsidRPr="00F45537" w:rsidRDefault="00CF6AAF" w:rsidP="00CF6AAF">
      <w:pPr>
        <w:ind w:firstLine="700"/>
        <w:jc w:val="both"/>
        <w:rPr>
          <w:rFonts w:ascii="Times New Roman" w:hAnsi="Times New Roman" w:cs="Times New Roman"/>
          <w:sz w:val="28"/>
          <w:szCs w:val="28"/>
        </w:rPr>
      </w:pPr>
      <w:bookmarkStart w:id="11" w:name="sub_10213"/>
      <w:bookmarkEnd w:id="10"/>
      <w:r w:rsidRPr="00F45537">
        <w:rPr>
          <w:rFonts w:ascii="Times New Roman" w:hAnsi="Times New Roman" w:cs="Times New Roman"/>
          <w:sz w:val="28"/>
          <w:szCs w:val="28"/>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F6AAF" w:rsidRPr="00F45537" w:rsidRDefault="00CF6AAF" w:rsidP="00CF6AAF">
      <w:pPr>
        <w:ind w:firstLine="700"/>
        <w:jc w:val="both"/>
        <w:rPr>
          <w:rFonts w:ascii="Times New Roman" w:hAnsi="Times New Roman" w:cs="Times New Roman"/>
          <w:sz w:val="28"/>
          <w:szCs w:val="28"/>
        </w:rPr>
      </w:pPr>
      <w:bookmarkStart w:id="12" w:name="sub_10214"/>
      <w:bookmarkEnd w:id="11"/>
      <w:r w:rsidRPr="00F45537">
        <w:rPr>
          <w:rFonts w:ascii="Times New Roman" w:hAnsi="Times New Roman" w:cs="Times New Roman"/>
          <w:sz w:val="28"/>
          <w:szCs w:val="2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F6AAF" w:rsidRPr="00F45537" w:rsidRDefault="00CF6AAF" w:rsidP="00CF6AAF">
      <w:pPr>
        <w:ind w:firstLine="700"/>
        <w:jc w:val="both"/>
        <w:rPr>
          <w:rFonts w:ascii="Times New Roman" w:hAnsi="Times New Roman" w:cs="Times New Roman"/>
          <w:sz w:val="28"/>
          <w:szCs w:val="28"/>
        </w:rPr>
      </w:pPr>
      <w:bookmarkStart w:id="13" w:name="sub_10215"/>
      <w:bookmarkEnd w:id="12"/>
      <w:r w:rsidRPr="00F45537">
        <w:rPr>
          <w:rFonts w:ascii="Times New Roman" w:hAnsi="Times New Roman" w:cs="Times New Roman"/>
          <w:sz w:val="28"/>
          <w:szCs w:val="28"/>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CF6AAF" w:rsidRDefault="00CF6AAF" w:rsidP="00CF6AAF">
      <w:pPr>
        <w:ind w:firstLine="700"/>
        <w:jc w:val="both"/>
        <w:rPr>
          <w:rFonts w:ascii="Times New Roman" w:hAnsi="Times New Roman" w:cs="Times New Roman"/>
          <w:sz w:val="28"/>
          <w:szCs w:val="28"/>
        </w:rPr>
      </w:pPr>
      <w:bookmarkStart w:id="14" w:name="sub_10216"/>
      <w:bookmarkEnd w:id="13"/>
      <w:r w:rsidRPr="00F45537">
        <w:rPr>
          <w:rFonts w:ascii="Times New Roman" w:hAnsi="Times New Roman" w:cs="Times New Roman"/>
          <w:sz w:val="28"/>
          <w:szCs w:val="28"/>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2.1.7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CF6AAF" w:rsidRPr="00F45537" w:rsidRDefault="00CF6AAF" w:rsidP="00CF6AAF">
      <w:pPr>
        <w:ind w:firstLine="700"/>
        <w:jc w:val="both"/>
        <w:rPr>
          <w:rFonts w:ascii="Times New Roman" w:hAnsi="Times New Roman" w:cs="Times New Roman"/>
          <w:sz w:val="28"/>
          <w:szCs w:val="28"/>
        </w:rPr>
      </w:pPr>
      <w:bookmarkStart w:id="15" w:name="sub_10219"/>
      <w:bookmarkEnd w:id="14"/>
      <w:r w:rsidRPr="00F45537">
        <w:rPr>
          <w:rFonts w:ascii="Times New Roman" w:hAnsi="Times New Roman" w:cs="Times New Roman"/>
          <w:sz w:val="28"/>
          <w:szCs w:val="28"/>
        </w:rPr>
        <w:t>2.1.</w:t>
      </w:r>
      <w:r>
        <w:rPr>
          <w:rFonts w:ascii="Times New Roman" w:hAnsi="Times New Roman" w:cs="Times New Roman"/>
          <w:sz w:val="28"/>
          <w:szCs w:val="28"/>
        </w:rPr>
        <w:t>8</w:t>
      </w:r>
      <w:r w:rsidRPr="00F45537">
        <w:rPr>
          <w:rFonts w:ascii="Times New Roman" w:hAnsi="Times New Roman" w:cs="Times New Roman"/>
          <w:sz w:val="28"/>
          <w:szCs w:val="28"/>
        </w:rPr>
        <w:t xml:space="preserve">. При проектировании стока поверхностных вод следует руководствоваться </w:t>
      </w:r>
      <w:hyperlink r:id="rId9" w:history="1">
        <w:r w:rsidRPr="00F45537">
          <w:rPr>
            <w:rStyle w:val="a4"/>
            <w:rFonts w:ascii="Times New Roman" w:hAnsi="Times New Roman"/>
            <w:b w:val="0"/>
            <w:color w:val="auto"/>
            <w:sz w:val="28"/>
            <w:szCs w:val="28"/>
            <w:u w:val="none"/>
          </w:rPr>
          <w:t>СНиП 2.04.03</w:t>
        </w:r>
      </w:hyperlink>
      <w:r w:rsidRPr="00F45537">
        <w:rPr>
          <w:rFonts w:ascii="Times New Roman" w:hAnsi="Times New Roman" w:cs="Times New Roman"/>
          <w:b/>
          <w:sz w:val="28"/>
          <w:szCs w:val="28"/>
        </w:rPr>
        <w:t>.</w:t>
      </w:r>
      <w:r w:rsidRPr="00F45537">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CF6AAF" w:rsidRPr="00F45537" w:rsidRDefault="00CF6AAF" w:rsidP="00CF6AAF">
      <w:pPr>
        <w:ind w:firstLine="700"/>
        <w:jc w:val="both"/>
        <w:rPr>
          <w:rFonts w:ascii="Times New Roman" w:hAnsi="Times New Roman" w:cs="Times New Roman"/>
          <w:sz w:val="28"/>
          <w:szCs w:val="28"/>
        </w:rPr>
      </w:pPr>
      <w:bookmarkStart w:id="16" w:name="sub_102110"/>
      <w:bookmarkEnd w:id="15"/>
      <w:r w:rsidRPr="00F45537">
        <w:rPr>
          <w:rFonts w:ascii="Times New Roman" w:hAnsi="Times New Roman" w:cs="Times New Roman"/>
          <w:sz w:val="28"/>
          <w:szCs w:val="28"/>
        </w:rPr>
        <w:t>2.1.</w:t>
      </w:r>
      <w:r>
        <w:rPr>
          <w:rFonts w:ascii="Times New Roman" w:hAnsi="Times New Roman" w:cs="Times New Roman"/>
          <w:sz w:val="28"/>
          <w:szCs w:val="28"/>
        </w:rPr>
        <w:t>9</w:t>
      </w:r>
      <w:r w:rsidRPr="00F45537">
        <w:rPr>
          <w:rFonts w:ascii="Times New Roman" w:hAnsi="Times New Roman" w:cs="Times New Roman"/>
          <w:sz w:val="28"/>
          <w:szCs w:val="28"/>
        </w:rPr>
        <w:t>.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F6AAF" w:rsidRPr="00F45537" w:rsidRDefault="00CF6AAF" w:rsidP="00CF6AAF">
      <w:pPr>
        <w:ind w:firstLine="700"/>
        <w:jc w:val="both"/>
        <w:rPr>
          <w:rFonts w:ascii="Times New Roman" w:hAnsi="Times New Roman" w:cs="Times New Roman"/>
          <w:sz w:val="28"/>
          <w:szCs w:val="28"/>
        </w:rPr>
      </w:pPr>
      <w:bookmarkStart w:id="17" w:name="sub_102111"/>
      <w:bookmarkEnd w:id="16"/>
      <w:r w:rsidRPr="00F45537">
        <w:rPr>
          <w:rFonts w:ascii="Times New Roman" w:hAnsi="Times New Roman" w:cs="Times New Roman"/>
          <w:sz w:val="28"/>
          <w:szCs w:val="28"/>
        </w:rPr>
        <w:t>2.1.</w:t>
      </w:r>
      <w:r>
        <w:rPr>
          <w:rFonts w:ascii="Times New Roman" w:hAnsi="Times New Roman" w:cs="Times New Roman"/>
          <w:sz w:val="28"/>
          <w:szCs w:val="28"/>
        </w:rPr>
        <w:t>10</w:t>
      </w:r>
      <w:r w:rsidRPr="00F45537">
        <w:rPr>
          <w:rFonts w:ascii="Times New Roman" w:hAnsi="Times New Roman" w:cs="Times New Roman"/>
          <w:sz w:val="28"/>
          <w:szCs w:val="28"/>
        </w:rPr>
        <w:t>.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bookmarkEnd w:id="17"/>
    </w:p>
    <w:p w:rsidR="00CF6AAF" w:rsidRPr="00F45537" w:rsidRDefault="00CF6AAF" w:rsidP="00CF6AAF">
      <w:pPr>
        <w:ind w:firstLine="700"/>
        <w:jc w:val="both"/>
        <w:rPr>
          <w:rFonts w:ascii="Times New Roman" w:hAnsi="Times New Roman" w:cs="Times New Roman"/>
          <w:sz w:val="28"/>
          <w:szCs w:val="28"/>
        </w:rPr>
      </w:pPr>
      <w:bookmarkStart w:id="18" w:name="sub_2222"/>
      <w:r w:rsidRPr="00F45537">
        <w:rPr>
          <w:rFonts w:ascii="Times New Roman" w:hAnsi="Times New Roman" w:cs="Times New Roman"/>
          <w:sz w:val="28"/>
          <w:szCs w:val="28"/>
        </w:rPr>
        <w:lastRenderedPageBreak/>
        <w:t>(2) Единица измерения, равная 0,1%.</w:t>
      </w:r>
    </w:p>
    <w:bookmarkEnd w:id="18"/>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2.1.11.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Полтавского сельского поселения не рекомендуется устройство поглощающих колодцев и испарительных площадок.</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9" w:name="sub_1222"/>
      <w:r w:rsidRPr="00F45537">
        <w:rPr>
          <w:rFonts w:ascii="Times New Roman" w:hAnsi="Times New Roman" w:cs="Times New Roman"/>
          <w:color w:val="auto"/>
          <w:sz w:val="28"/>
          <w:szCs w:val="28"/>
        </w:rPr>
        <w:t>2.2. Озеленение</w:t>
      </w:r>
    </w:p>
    <w:bookmarkEnd w:id="19"/>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bookmarkStart w:id="20" w:name="sub_10221"/>
      <w:r w:rsidRPr="00F45537">
        <w:rPr>
          <w:rFonts w:ascii="Times New Roman" w:hAnsi="Times New Roman" w:cs="Times New Roman"/>
          <w:sz w:val="28"/>
          <w:szCs w:val="28"/>
        </w:rPr>
        <w:t>2.2.1. Озеленение - элемент благоустройства и ландшафтной организации территории Полтавского сельского поселения Красноармейского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CF6AAF" w:rsidRPr="00362E2D" w:rsidRDefault="00CF6AAF" w:rsidP="00CF6AAF">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2.2.2.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CF6AAF" w:rsidRPr="00F45537" w:rsidRDefault="00CF6AAF" w:rsidP="00CF6AAF">
      <w:pPr>
        <w:ind w:firstLine="700"/>
        <w:jc w:val="both"/>
        <w:rPr>
          <w:rFonts w:ascii="Times New Roman" w:hAnsi="Times New Roman" w:cs="Times New Roman"/>
          <w:sz w:val="28"/>
          <w:szCs w:val="28"/>
        </w:rPr>
      </w:pPr>
      <w:bookmarkStart w:id="21" w:name="sub_10222"/>
      <w:bookmarkEnd w:id="20"/>
      <w:r w:rsidRPr="00F45537">
        <w:rPr>
          <w:rFonts w:ascii="Times New Roman" w:hAnsi="Times New Roman" w:cs="Times New Roman"/>
          <w:sz w:val="28"/>
          <w:szCs w:val="28"/>
        </w:rPr>
        <w:t>2.2.</w:t>
      </w:r>
      <w:r>
        <w:rPr>
          <w:rFonts w:ascii="Times New Roman" w:hAnsi="Times New Roman" w:cs="Times New Roman"/>
          <w:sz w:val="28"/>
          <w:szCs w:val="28"/>
        </w:rPr>
        <w:t>3</w:t>
      </w:r>
      <w:r w:rsidRPr="00F45537">
        <w:rPr>
          <w:rFonts w:ascii="Times New Roman" w:hAnsi="Times New Roman" w:cs="Times New Roman"/>
          <w:sz w:val="28"/>
          <w:szCs w:val="28"/>
        </w:rPr>
        <w:t>. 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
    <w:bookmarkEnd w:id="2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 зависимости от выбора типов насаждений определяется объемно-пространственная структура (</w:t>
      </w:r>
      <w:hyperlink w:anchor="sub_3333" w:history="1">
        <w:r w:rsidRPr="00F45537">
          <w:rPr>
            <w:rStyle w:val="a4"/>
            <w:rFonts w:ascii="Times New Roman" w:hAnsi="Times New Roman"/>
            <w:b w:val="0"/>
            <w:color w:val="auto"/>
            <w:sz w:val="28"/>
            <w:szCs w:val="28"/>
            <w:u w:val="none"/>
          </w:rPr>
          <w:t>3</w:t>
        </w:r>
      </w:hyperlink>
      <w:r w:rsidRPr="00F45537">
        <w:rPr>
          <w:rFonts w:ascii="Times New Roman" w:hAnsi="Times New Roman" w:cs="Times New Roman"/>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F6AAF" w:rsidRDefault="00CF6AAF" w:rsidP="00CF6AAF">
      <w:pPr>
        <w:ind w:firstLine="700"/>
        <w:jc w:val="both"/>
        <w:rPr>
          <w:rFonts w:ascii="Times New Roman" w:hAnsi="Times New Roman" w:cs="Times New Roman"/>
          <w:sz w:val="28"/>
          <w:szCs w:val="28"/>
        </w:rPr>
      </w:pPr>
      <w:bookmarkStart w:id="22" w:name="sub_10223"/>
      <w:r w:rsidRPr="00F45537">
        <w:rPr>
          <w:rFonts w:ascii="Times New Roman" w:hAnsi="Times New Roman" w:cs="Times New Roman"/>
          <w:sz w:val="28"/>
          <w:szCs w:val="28"/>
        </w:rPr>
        <w:t>2.2.</w:t>
      </w:r>
      <w:r>
        <w:rPr>
          <w:rFonts w:ascii="Times New Roman" w:hAnsi="Times New Roman" w:cs="Times New Roman"/>
          <w:sz w:val="28"/>
          <w:szCs w:val="28"/>
        </w:rPr>
        <w:t>4</w:t>
      </w:r>
      <w:r w:rsidRPr="00F45537">
        <w:rPr>
          <w:rFonts w:ascii="Times New Roman" w:hAnsi="Times New Roman" w:cs="Times New Roman"/>
          <w:sz w:val="28"/>
          <w:szCs w:val="28"/>
        </w:rPr>
        <w:t>.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2.2.5. 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CF6AAF" w:rsidRPr="00F45537" w:rsidRDefault="00CF6AAF" w:rsidP="00CF6AAF">
      <w:pPr>
        <w:ind w:firstLine="700"/>
        <w:jc w:val="both"/>
        <w:rPr>
          <w:rFonts w:ascii="Times New Roman" w:hAnsi="Times New Roman" w:cs="Times New Roman"/>
          <w:sz w:val="28"/>
          <w:szCs w:val="28"/>
        </w:rPr>
      </w:pPr>
      <w:bookmarkStart w:id="23" w:name="sub_10224"/>
      <w:bookmarkEnd w:id="22"/>
      <w:r w:rsidRPr="00F45537">
        <w:rPr>
          <w:rFonts w:ascii="Times New Roman" w:hAnsi="Times New Roman" w:cs="Times New Roman"/>
          <w:sz w:val="28"/>
          <w:szCs w:val="28"/>
        </w:rPr>
        <w:t>2.2.</w:t>
      </w:r>
      <w:r>
        <w:rPr>
          <w:rFonts w:ascii="Times New Roman" w:hAnsi="Times New Roman" w:cs="Times New Roman"/>
          <w:sz w:val="28"/>
          <w:szCs w:val="28"/>
        </w:rPr>
        <w:t>6</w:t>
      </w:r>
      <w:r w:rsidRPr="00F45537">
        <w:rPr>
          <w:rFonts w:ascii="Times New Roman" w:hAnsi="Times New Roman" w:cs="Times New Roman"/>
          <w:sz w:val="28"/>
          <w:szCs w:val="28"/>
        </w:rPr>
        <w:t xml:space="preserve">. При проектировании озеленения следует учитывать: минимальные </w:t>
      </w:r>
      <w:r w:rsidRPr="00F45537">
        <w:rPr>
          <w:rFonts w:ascii="Times New Roman" w:hAnsi="Times New Roman" w:cs="Times New Roman"/>
          <w:sz w:val="28"/>
          <w:szCs w:val="28"/>
        </w:rPr>
        <w:lastRenderedPageBreak/>
        <w:t>расстояния посадок деревьев и кустарников до инженерных сетей, зданий и сооружений.</w:t>
      </w:r>
    </w:p>
    <w:bookmarkEnd w:id="2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Полтавского сельского поселения Красноармейского района (таблица </w:t>
      </w:r>
      <w:hyperlink w:anchor="sub_20003" w:history="1">
        <w:r w:rsidRPr="00F45537">
          <w:rPr>
            <w:rStyle w:val="a4"/>
            <w:rFonts w:ascii="Times New Roman" w:hAnsi="Times New Roman"/>
            <w:b w:val="0"/>
            <w:color w:val="auto"/>
            <w:sz w:val="28"/>
            <w:szCs w:val="28"/>
            <w:u w:val="none"/>
          </w:rPr>
          <w:t>2</w:t>
        </w:r>
      </w:hyperlink>
      <w:r w:rsidRPr="00F45537">
        <w:rPr>
          <w:rFonts w:ascii="Times New Roman" w:hAnsi="Times New Roman" w:cs="Times New Roman"/>
          <w:sz w:val="28"/>
          <w:szCs w:val="28"/>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CF6AAF" w:rsidRPr="00F45537" w:rsidRDefault="00CF6AAF" w:rsidP="00CF6AAF">
      <w:pPr>
        <w:ind w:firstLine="700"/>
        <w:jc w:val="both"/>
        <w:rPr>
          <w:rFonts w:ascii="Times New Roman" w:hAnsi="Times New Roman" w:cs="Times New Roman"/>
          <w:sz w:val="28"/>
          <w:szCs w:val="28"/>
        </w:rPr>
      </w:pPr>
      <w:bookmarkStart w:id="24" w:name="sub_10228"/>
      <w:r w:rsidRPr="00F45537">
        <w:rPr>
          <w:rFonts w:ascii="Times New Roman" w:hAnsi="Times New Roman" w:cs="Times New Roman"/>
          <w:sz w:val="28"/>
          <w:szCs w:val="28"/>
        </w:rPr>
        <w:t>2.2.</w:t>
      </w:r>
      <w:r>
        <w:rPr>
          <w:rFonts w:ascii="Times New Roman" w:hAnsi="Times New Roman" w:cs="Times New Roman"/>
          <w:sz w:val="28"/>
          <w:szCs w:val="28"/>
        </w:rPr>
        <w:t>7</w:t>
      </w:r>
      <w:r w:rsidRPr="00F45537">
        <w:rPr>
          <w:rFonts w:ascii="Times New Roman" w:hAnsi="Times New Roman" w:cs="Times New Roman"/>
          <w:sz w:val="28"/>
          <w:szCs w:val="28"/>
        </w:rPr>
        <w:t>.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CF6AAF" w:rsidRPr="00F45537" w:rsidRDefault="00CF6AAF" w:rsidP="00CF6AAF">
      <w:pPr>
        <w:ind w:firstLine="700"/>
        <w:jc w:val="both"/>
        <w:rPr>
          <w:rFonts w:ascii="Times New Roman" w:hAnsi="Times New Roman" w:cs="Times New Roman"/>
          <w:sz w:val="28"/>
          <w:szCs w:val="28"/>
        </w:rPr>
      </w:pPr>
      <w:bookmarkStart w:id="25" w:name="sub_10229"/>
      <w:bookmarkEnd w:id="24"/>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F6AAF" w:rsidRPr="00F45537" w:rsidRDefault="00CF6AAF" w:rsidP="00CF6AAF">
      <w:pPr>
        <w:ind w:firstLine="700"/>
        <w:jc w:val="both"/>
        <w:rPr>
          <w:rFonts w:ascii="Times New Roman" w:hAnsi="Times New Roman" w:cs="Times New Roman"/>
          <w:sz w:val="28"/>
          <w:szCs w:val="28"/>
        </w:rPr>
      </w:pPr>
      <w:bookmarkStart w:id="26" w:name="sub_102291"/>
      <w:bookmarkEnd w:id="25"/>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.1. Для защиты от ветра рекомендуется использовать зеленые насаждения ажурной конструкции с вертикальной сомкнутостью полога 60 - 70%.</w:t>
      </w:r>
    </w:p>
    <w:p w:rsidR="00CF6AAF" w:rsidRPr="00F45537" w:rsidRDefault="00CF6AAF" w:rsidP="00CF6AAF">
      <w:pPr>
        <w:ind w:firstLine="700"/>
        <w:jc w:val="both"/>
        <w:rPr>
          <w:rFonts w:ascii="Times New Roman" w:hAnsi="Times New Roman" w:cs="Times New Roman"/>
          <w:sz w:val="28"/>
          <w:szCs w:val="28"/>
        </w:rPr>
      </w:pPr>
      <w:bookmarkStart w:id="27" w:name="sub_102292"/>
      <w:bookmarkEnd w:id="26"/>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 xml:space="preserve">.2.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bookmarkStart w:id="28" w:name="sub_102293"/>
      <w:bookmarkEnd w:id="27"/>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2.2.9.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bookmarkEnd w:id="2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29" w:name="sub_1022100"/>
      <w:r w:rsidRPr="00F45537">
        <w:rPr>
          <w:rFonts w:ascii="Times New Roman" w:hAnsi="Times New Roman" w:cs="Times New Roman"/>
          <w:b w:val="0"/>
          <w:color w:val="auto"/>
          <w:sz w:val="28"/>
          <w:szCs w:val="28"/>
        </w:rPr>
        <w:t>Крышное и вертикальное озеленение</w:t>
      </w:r>
    </w:p>
    <w:bookmarkEnd w:id="29"/>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0" w:name="sub_102210"/>
      <w:r w:rsidRPr="00F45537">
        <w:rPr>
          <w:rFonts w:ascii="Times New Roman" w:hAnsi="Times New Roman" w:cs="Times New Roman"/>
          <w:sz w:val="28"/>
          <w:szCs w:val="28"/>
        </w:rPr>
        <w:t>2.2.</w:t>
      </w:r>
      <w:r>
        <w:rPr>
          <w:rFonts w:ascii="Times New Roman" w:hAnsi="Times New Roman" w:cs="Times New Roman"/>
          <w:sz w:val="28"/>
          <w:szCs w:val="28"/>
        </w:rPr>
        <w:t>10</w:t>
      </w:r>
      <w:r w:rsidRPr="00F45537">
        <w:rPr>
          <w:rFonts w:ascii="Times New Roman" w:hAnsi="Times New Roman" w:cs="Times New Roman"/>
          <w:sz w:val="28"/>
          <w:szCs w:val="28"/>
        </w:rPr>
        <w:t>.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bookmarkEnd w:id="30"/>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CF6AAF" w:rsidRPr="00F45537" w:rsidRDefault="00CF6AAF" w:rsidP="00CF6AAF">
      <w:pPr>
        <w:ind w:firstLine="700"/>
        <w:jc w:val="both"/>
        <w:rPr>
          <w:rFonts w:ascii="Times New Roman" w:hAnsi="Times New Roman" w:cs="Times New Roman"/>
          <w:sz w:val="28"/>
          <w:szCs w:val="28"/>
        </w:rPr>
      </w:pPr>
      <w:bookmarkStart w:id="31" w:name="sub_102211"/>
      <w:r w:rsidRPr="00F45537">
        <w:rPr>
          <w:rFonts w:ascii="Times New Roman" w:hAnsi="Times New Roman" w:cs="Times New Roman"/>
          <w:sz w:val="28"/>
          <w:szCs w:val="28"/>
        </w:rPr>
        <w:t>2.2.</w:t>
      </w:r>
      <w:r>
        <w:rPr>
          <w:rFonts w:ascii="Times New Roman" w:hAnsi="Times New Roman" w:cs="Times New Roman"/>
          <w:sz w:val="28"/>
          <w:szCs w:val="28"/>
        </w:rPr>
        <w:t>11</w:t>
      </w:r>
      <w:r w:rsidRPr="00F45537">
        <w:rPr>
          <w:rFonts w:ascii="Times New Roman" w:hAnsi="Times New Roman" w:cs="Times New Roman"/>
          <w:sz w:val="28"/>
          <w:szCs w:val="28"/>
        </w:rPr>
        <w:t>.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bookmarkEnd w:id="3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 недостаточной несущей способности конструкций реконструируемого </w:t>
      </w:r>
      <w:r w:rsidRPr="00F45537">
        <w:rPr>
          <w:rFonts w:ascii="Times New Roman" w:hAnsi="Times New Roman" w:cs="Times New Roman"/>
          <w:sz w:val="28"/>
          <w:szCs w:val="28"/>
        </w:rPr>
        <w:lastRenderedPageBreak/>
        <w:t>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CF6AAF" w:rsidRPr="00F45537" w:rsidRDefault="00CF6AAF" w:rsidP="00CF6AAF">
      <w:pPr>
        <w:ind w:firstLine="700"/>
        <w:jc w:val="both"/>
        <w:rPr>
          <w:rFonts w:ascii="Times New Roman" w:hAnsi="Times New Roman" w:cs="Times New Roman"/>
          <w:sz w:val="28"/>
          <w:szCs w:val="28"/>
        </w:rPr>
      </w:pPr>
      <w:bookmarkStart w:id="32" w:name="sub_102212"/>
      <w:r w:rsidRPr="00F45537">
        <w:rPr>
          <w:rFonts w:ascii="Times New Roman" w:hAnsi="Times New Roman" w:cs="Times New Roman"/>
          <w:sz w:val="28"/>
          <w:szCs w:val="28"/>
        </w:rPr>
        <w:t>2.2.</w:t>
      </w:r>
      <w:r>
        <w:rPr>
          <w:rFonts w:ascii="Times New Roman" w:hAnsi="Times New Roman" w:cs="Times New Roman"/>
          <w:sz w:val="28"/>
          <w:szCs w:val="28"/>
        </w:rPr>
        <w:t>12</w:t>
      </w:r>
      <w:r w:rsidRPr="00F45537">
        <w:rPr>
          <w:rFonts w:ascii="Times New Roman" w:hAnsi="Times New Roman" w:cs="Times New Roman"/>
          <w:sz w:val="28"/>
          <w:szCs w:val="28"/>
        </w:rPr>
        <w:t>.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bookmarkEnd w:id="3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Вес крышного озеленения, не требующего ухода, рекомендуется не превышать 70 кг/кв. м, а озеленения с постоянным уходом - 800 кг/кв. м.</w:t>
      </w:r>
    </w:p>
    <w:p w:rsidR="00CF6AAF" w:rsidRPr="00F45537" w:rsidRDefault="00CF6AAF" w:rsidP="00CF6AAF">
      <w:pPr>
        <w:ind w:firstLine="700"/>
        <w:jc w:val="both"/>
        <w:rPr>
          <w:rFonts w:ascii="Times New Roman" w:hAnsi="Times New Roman" w:cs="Times New Roman"/>
          <w:sz w:val="28"/>
          <w:szCs w:val="28"/>
        </w:rPr>
      </w:pPr>
      <w:bookmarkStart w:id="33" w:name="sub_102213"/>
      <w:r w:rsidRPr="00F45537">
        <w:rPr>
          <w:rFonts w:ascii="Times New Roman" w:hAnsi="Times New Roman" w:cs="Times New Roman"/>
          <w:sz w:val="28"/>
          <w:szCs w:val="28"/>
        </w:rPr>
        <w:t>2.2.</w:t>
      </w:r>
      <w:r>
        <w:rPr>
          <w:rFonts w:ascii="Times New Roman" w:hAnsi="Times New Roman" w:cs="Times New Roman"/>
          <w:sz w:val="28"/>
          <w:szCs w:val="28"/>
        </w:rPr>
        <w:t>13</w:t>
      </w:r>
      <w:r w:rsidRPr="00F45537">
        <w:rPr>
          <w:rFonts w:ascii="Times New Roman" w:hAnsi="Times New Roman" w:cs="Times New Roman"/>
          <w:sz w:val="28"/>
          <w:szCs w:val="28"/>
        </w:rPr>
        <w:t>.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CF6AAF" w:rsidRPr="00F45537" w:rsidRDefault="00CF6AAF" w:rsidP="00CF6AAF">
      <w:pPr>
        <w:ind w:firstLine="700"/>
        <w:jc w:val="both"/>
        <w:rPr>
          <w:rFonts w:ascii="Times New Roman" w:hAnsi="Times New Roman" w:cs="Times New Roman"/>
          <w:sz w:val="28"/>
          <w:szCs w:val="28"/>
        </w:rPr>
      </w:pPr>
      <w:bookmarkStart w:id="34" w:name="sub_102215"/>
      <w:bookmarkEnd w:id="33"/>
      <w:r w:rsidRPr="00F45537">
        <w:rPr>
          <w:rFonts w:ascii="Times New Roman" w:hAnsi="Times New Roman" w:cs="Times New Roman"/>
          <w:sz w:val="28"/>
          <w:szCs w:val="28"/>
        </w:rPr>
        <w:t>2.2.</w:t>
      </w:r>
      <w:r>
        <w:rPr>
          <w:rFonts w:ascii="Times New Roman" w:hAnsi="Times New Roman" w:cs="Times New Roman"/>
          <w:sz w:val="28"/>
          <w:szCs w:val="28"/>
        </w:rPr>
        <w:t>14</w:t>
      </w:r>
      <w:r w:rsidRPr="00F45537">
        <w:rPr>
          <w:rFonts w:ascii="Times New Roman" w:hAnsi="Times New Roman" w:cs="Times New Roman"/>
          <w:sz w:val="28"/>
          <w:szCs w:val="28"/>
        </w:rPr>
        <w:t>.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CF6AAF" w:rsidRPr="00F45537" w:rsidRDefault="00CF6AAF" w:rsidP="00CF6AAF">
      <w:pPr>
        <w:ind w:firstLine="700"/>
        <w:jc w:val="both"/>
        <w:rPr>
          <w:rFonts w:ascii="Times New Roman" w:hAnsi="Times New Roman" w:cs="Times New Roman"/>
          <w:sz w:val="28"/>
          <w:szCs w:val="28"/>
        </w:rPr>
      </w:pPr>
      <w:bookmarkStart w:id="35" w:name="sub_102216"/>
      <w:bookmarkEnd w:id="34"/>
      <w:r w:rsidRPr="00F45537">
        <w:rPr>
          <w:rFonts w:ascii="Times New Roman" w:hAnsi="Times New Roman" w:cs="Times New Roman"/>
          <w:sz w:val="28"/>
          <w:szCs w:val="28"/>
        </w:rPr>
        <w:t>2.2.</w:t>
      </w:r>
      <w:r>
        <w:rPr>
          <w:rFonts w:ascii="Times New Roman" w:hAnsi="Times New Roman" w:cs="Times New Roman"/>
          <w:sz w:val="28"/>
          <w:szCs w:val="28"/>
        </w:rPr>
        <w:t>15</w:t>
      </w:r>
      <w:r w:rsidRPr="00F45537">
        <w:rPr>
          <w:rFonts w:ascii="Times New Roman" w:hAnsi="Times New Roman" w:cs="Times New Roman"/>
          <w:sz w:val="28"/>
          <w:szCs w:val="28"/>
        </w:rPr>
        <w:t>.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bookmarkEnd w:id="3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CF6AAF" w:rsidRPr="00F45537" w:rsidRDefault="00CF6AAF" w:rsidP="00CF6AAF">
      <w:pPr>
        <w:ind w:firstLine="700"/>
        <w:jc w:val="both"/>
        <w:rPr>
          <w:rFonts w:ascii="Times New Roman" w:hAnsi="Times New Roman" w:cs="Times New Roman"/>
          <w:sz w:val="28"/>
          <w:szCs w:val="28"/>
        </w:rPr>
      </w:pPr>
      <w:bookmarkStart w:id="36" w:name="sub_102217"/>
      <w:r w:rsidRPr="00F45537">
        <w:rPr>
          <w:rFonts w:ascii="Times New Roman" w:hAnsi="Times New Roman" w:cs="Times New Roman"/>
          <w:sz w:val="28"/>
          <w:szCs w:val="28"/>
        </w:rPr>
        <w:t>2.2.</w:t>
      </w:r>
      <w:r>
        <w:rPr>
          <w:rFonts w:ascii="Times New Roman" w:hAnsi="Times New Roman" w:cs="Times New Roman"/>
          <w:sz w:val="28"/>
          <w:szCs w:val="28"/>
        </w:rPr>
        <w:t>16</w:t>
      </w:r>
      <w:r w:rsidRPr="00F45537">
        <w:rPr>
          <w:rFonts w:ascii="Times New Roman" w:hAnsi="Times New Roman" w:cs="Times New Roman"/>
          <w:sz w:val="28"/>
          <w:szCs w:val="28"/>
        </w:rPr>
        <w:t>.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CF6AAF" w:rsidRPr="00F45537" w:rsidRDefault="00CF6AAF" w:rsidP="00CF6AAF">
      <w:pPr>
        <w:ind w:firstLine="700"/>
        <w:jc w:val="both"/>
        <w:rPr>
          <w:rFonts w:ascii="Times New Roman" w:hAnsi="Times New Roman" w:cs="Times New Roman"/>
          <w:sz w:val="28"/>
          <w:szCs w:val="28"/>
        </w:rPr>
      </w:pPr>
      <w:bookmarkStart w:id="37" w:name="sub_102218"/>
      <w:bookmarkEnd w:id="36"/>
      <w:r w:rsidRPr="00F45537">
        <w:rPr>
          <w:rFonts w:ascii="Times New Roman" w:hAnsi="Times New Roman" w:cs="Times New Roman"/>
          <w:sz w:val="28"/>
          <w:szCs w:val="28"/>
        </w:rPr>
        <w:t>2.2.</w:t>
      </w:r>
      <w:r>
        <w:rPr>
          <w:rFonts w:ascii="Times New Roman" w:hAnsi="Times New Roman" w:cs="Times New Roman"/>
          <w:sz w:val="28"/>
          <w:szCs w:val="28"/>
        </w:rPr>
        <w:t>17</w:t>
      </w:r>
      <w:r w:rsidRPr="00F45537">
        <w:rPr>
          <w:rFonts w:ascii="Times New Roman" w:hAnsi="Times New Roman" w:cs="Times New Roman"/>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37"/>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CF6AAF" w:rsidRPr="00F45537" w:rsidRDefault="00CF6AAF" w:rsidP="00CF6AAF">
      <w:pPr>
        <w:ind w:firstLine="700"/>
        <w:jc w:val="both"/>
        <w:rPr>
          <w:rFonts w:ascii="Times New Roman" w:hAnsi="Times New Roman" w:cs="Times New Roman"/>
          <w:sz w:val="28"/>
          <w:szCs w:val="28"/>
        </w:rPr>
      </w:pPr>
      <w:bookmarkStart w:id="38" w:name="sub_102219"/>
      <w:r w:rsidRPr="00F45537">
        <w:rPr>
          <w:rFonts w:ascii="Times New Roman" w:hAnsi="Times New Roman" w:cs="Times New Roman"/>
          <w:sz w:val="28"/>
          <w:szCs w:val="28"/>
        </w:rPr>
        <w:t>2.2.</w:t>
      </w:r>
      <w:r>
        <w:rPr>
          <w:rFonts w:ascii="Times New Roman" w:hAnsi="Times New Roman" w:cs="Times New Roman"/>
          <w:sz w:val="28"/>
          <w:szCs w:val="28"/>
        </w:rPr>
        <w:t>18</w:t>
      </w:r>
      <w:r w:rsidRPr="00F45537">
        <w:rPr>
          <w:rFonts w:ascii="Times New Roman" w:hAnsi="Times New Roman" w:cs="Times New Roman"/>
          <w:sz w:val="28"/>
          <w:szCs w:val="28"/>
        </w:rPr>
        <w:t>.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CF6AAF" w:rsidRPr="00F45537" w:rsidRDefault="00CF6AAF" w:rsidP="00CF6AAF">
      <w:pPr>
        <w:ind w:firstLine="700"/>
        <w:jc w:val="both"/>
        <w:rPr>
          <w:rFonts w:ascii="Times New Roman" w:hAnsi="Times New Roman" w:cs="Times New Roman"/>
          <w:sz w:val="28"/>
          <w:szCs w:val="28"/>
        </w:rPr>
      </w:pPr>
      <w:bookmarkStart w:id="39" w:name="sub_102220"/>
      <w:bookmarkEnd w:id="38"/>
      <w:r w:rsidRPr="00F45537">
        <w:rPr>
          <w:rFonts w:ascii="Times New Roman" w:hAnsi="Times New Roman" w:cs="Times New Roman"/>
          <w:sz w:val="28"/>
          <w:szCs w:val="28"/>
        </w:rPr>
        <w:t>2.2.</w:t>
      </w:r>
      <w:r>
        <w:rPr>
          <w:rFonts w:ascii="Times New Roman" w:hAnsi="Times New Roman" w:cs="Times New Roman"/>
          <w:sz w:val="28"/>
          <w:szCs w:val="28"/>
        </w:rPr>
        <w:t>19</w:t>
      </w:r>
      <w:r w:rsidRPr="00F45537">
        <w:rPr>
          <w:rFonts w:ascii="Times New Roman" w:hAnsi="Times New Roman" w:cs="Times New Roman"/>
          <w:sz w:val="28"/>
          <w:szCs w:val="28"/>
        </w:rPr>
        <w:t>.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bookmarkEnd w:id="3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CF6AAF" w:rsidRPr="00F45537" w:rsidRDefault="00CF6AAF" w:rsidP="00CF6AAF">
      <w:pPr>
        <w:ind w:firstLine="700"/>
        <w:jc w:val="both"/>
        <w:rPr>
          <w:rFonts w:ascii="Times New Roman" w:hAnsi="Times New Roman" w:cs="Times New Roman"/>
          <w:sz w:val="28"/>
          <w:szCs w:val="28"/>
        </w:rPr>
      </w:pPr>
      <w:bookmarkStart w:id="40" w:name="sub_102221"/>
      <w:r w:rsidRPr="00F45537">
        <w:rPr>
          <w:rFonts w:ascii="Times New Roman" w:hAnsi="Times New Roman" w:cs="Times New Roman"/>
          <w:sz w:val="28"/>
          <w:szCs w:val="28"/>
        </w:rPr>
        <w:lastRenderedPageBreak/>
        <w:t>2.2.</w:t>
      </w:r>
      <w:r>
        <w:rPr>
          <w:rFonts w:ascii="Times New Roman" w:hAnsi="Times New Roman" w:cs="Times New Roman"/>
          <w:sz w:val="28"/>
          <w:szCs w:val="28"/>
        </w:rPr>
        <w:t>20</w:t>
      </w:r>
      <w:r w:rsidRPr="00F45537">
        <w:rPr>
          <w:rFonts w:ascii="Times New Roman" w:hAnsi="Times New Roman" w:cs="Times New Roman"/>
          <w:sz w:val="28"/>
          <w:szCs w:val="28"/>
        </w:rPr>
        <w:t>.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CF6AAF" w:rsidRPr="00F45537" w:rsidRDefault="00CF6AAF" w:rsidP="00CF6AAF">
      <w:pPr>
        <w:ind w:firstLine="700"/>
        <w:jc w:val="both"/>
        <w:rPr>
          <w:rFonts w:ascii="Times New Roman" w:hAnsi="Times New Roman" w:cs="Times New Roman"/>
          <w:sz w:val="28"/>
          <w:szCs w:val="28"/>
        </w:rPr>
      </w:pPr>
      <w:bookmarkStart w:id="41" w:name="sub_102222"/>
      <w:bookmarkEnd w:id="40"/>
      <w:r w:rsidRPr="00F45537">
        <w:rPr>
          <w:rFonts w:ascii="Times New Roman" w:hAnsi="Times New Roman" w:cs="Times New Roman"/>
          <w:sz w:val="28"/>
          <w:szCs w:val="28"/>
        </w:rPr>
        <w:t>2.2.</w:t>
      </w:r>
      <w:r>
        <w:rPr>
          <w:rFonts w:ascii="Times New Roman" w:hAnsi="Times New Roman" w:cs="Times New Roman"/>
          <w:sz w:val="28"/>
          <w:szCs w:val="28"/>
        </w:rPr>
        <w:t>21</w:t>
      </w:r>
      <w:r w:rsidRPr="00F45537">
        <w:rPr>
          <w:rFonts w:ascii="Times New Roman" w:hAnsi="Times New Roman" w:cs="Times New Roman"/>
          <w:sz w:val="28"/>
          <w:szCs w:val="28"/>
        </w:rPr>
        <w:t>.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CF6AAF" w:rsidRPr="00F45537" w:rsidRDefault="00CF6AAF" w:rsidP="00CF6AAF">
      <w:pPr>
        <w:ind w:firstLine="700"/>
        <w:jc w:val="both"/>
        <w:rPr>
          <w:rFonts w:ascii="Times New Roman" w:hAnsi="Times New Roman" w:cs="Times New Roman"/>
          <w:sz w:val="28"/>
          <w:szCs w:val="28"/>
        </w:rPr>
      </w:pPr>
      <w:bookmarkStart w:id="42" w:name="sub_102224"/>
      <w:bookmarkEnd w:id="41"/>
      <w:r w:rsidRPr="00F45537">
        <w:rPr>
          <w:rFonts w:ascii="Times New Roman" w:hAnsi="Times New Roman" w:cs="Times New Roman"/>
          <w:sz w:val="28"/>
          <w:szCs w:val="28"/>
        </w:rPr>
        <w:t>2.2.</w:t>
      </w:r>
      <w:r>
        <w:rPr>
          <w:rFonts w:ascii="Times New Roman" w:hAnsi="Times New Roman" w:cs="Times New Roman"/>
          <w:sz w:val="28"/>
          <w:szCs w:val="28"/>
        </w:rPr>
        <w:t>22</w:t>
      </w:r>
      <w:r w:rsidRPr="00F45537">
        <w:rPr>
          <w:rFonts w:ascii="Times New Roman" w:hAnsi="Times New Roman" w:cs="Times New Roman"/>
          <w:sz w:val="28"/>
          <w:szCs w:val="28"/>
        </w:rPr>
        <w:t>.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bookmarkEnd w:id="4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43" w:name="sub_1223"/>
      <w:r w:rsidRPr="00F45537">
        <w:rPr>
          <w:rFonts w:ascii="Times New Roman" w:hAnsi="Times New Roman" w:cs="Times New Roman"/>
          <w:color w:val="auto"/>
          <w:sz w:val="28"/>
          <w:szCs w:val="28"/>
        </w:rPr>
        <w:t>2.3. Виды покрытий</w:t>
      </w:r>
    </w:p>
    <w:bookmarkEnd w:id="4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44" w:name="sub_10231"/>
      <w:r w:rsidRPr="00F45537">
        <w:rPr>
          <w:rFonts w:ascii="Times New Roman" w:hAnsi="Times New Roman" w:cs="Times New Roman"/>
          <w:sz w:val="28"/>
          <w:szCs w:val="28"/>
        </w:rPr>
        <w:t>2.3.1. Покрытия поверхности обеспечивают на территории Полтавского сельского поселения Красноармейского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4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2.3.2. 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CF6AAF" w:rsidRPr="00F45537" w:rsidRDefault="00CF6AAF" w:rsidP="00CF6AAF">
      <w:pPr>
        <w:ind w:firstLine="700"/>
        <w:jc w:val="both"/>
        <w:rPr>
          <w:rFonts w:ascii="Times New Roman" w:hAnsi="Times New Roman" w:cs="Times New Roman"/>
          <w:sz w:val="28"/>
          <w:szCs w:val="28"/>
        </w:rPr>
      </w:pPr>
      <w:bookmarkStart w:id="45" w:name="sub_10233"/>
      <w:r w:rsidRPr="00F45537">
        <w:rPr>
          <w:rFonts w:ascii="Times New Roman" w:hAnsi="Times New Roman" w:cs="Times New Roman"/>
          <w:sz w:val="28"/>
          <w:szCs w:val="28"/>
        </w:rPr>
        <w:t>2.3.</w:t>
      </w:r>
      <w:r>
        <w:rPr>
          <w:rFonts w:ascii="Times New Roman" w:hAnsi="Times New Roman" w:cs="Times New Roman"/>
          <w:sz w:val="28"/>
          <w:szCs w:val="28"/>
        </w:rPr>
        <w:t>3</w:t>
      </w:r>
      <w:r w:rsidRPr="00F45537">
        <w:rPr>
          <w:rFonts w:ascii="Times New Roman" w:hAnsi="Times New Roman" w:cs="Times New Roman"/>
          <w:sz w:val="28"/>
          <w:szCs w:val="28"/>
        </w:rPr>
        <w:t>.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CF6AAF" w:rsidRPr="00F45537" w:rsidRDefault="00CF6AAF" w:rsidP="00CF6AAF">
      <w:pPr>
        <w:ind w:firstLine="700"/>
        <w:jc w:val="both"/>
        <w:rPr>
          <w:rFonts w:ascii="Times New Roman" w:hAnsi="Times New Roman" w:cs="Times New Roman"/>
          <w:sz w:val="28"/>
          <w:szCs w:val="28"/>
        </w:rPr>
      </w:pPr>
      <w:bookmarkStart w:id="46" w:name="sub_10234"/>
      <w:bookmarkEnd w:id="45"/>
      <w:r w:rsidRPr="00F45537">
        <w:rPr>
          <w:rFonts w:ascii="Times New Roman" w:hAnsi="Times New Roman" w:cs="Times New Roman"/>
          <w:sz w:val="28"/>
          <w:szCs w:val="28"/>
        </w:rPr>
        <w:t>2.3.</w:t>
      </w:r>
      <w:r>
        <w:rPr>
          <w:rFonts w:ascii="Times New Roman" w:hAnsi="Times New Roman" w:cs="Times New Roman"/>
          <w:sz w:val="28"/>
          <w:szCs w:val="28"/>
        </w:rPr>
        <w:t>4</w:t>
      </w:r>
      <w:r w:rsidRPr="00F45537">
        <w:rPr>
          <w:rFonts w:ascii="Times New Roman" w:hAnsi="Times New Roman" w:cs="Times New Roman"/>
          <w:sz w:val="28"/>
          <w:szCs w:val="28"/>
        </w:rPr>
        <w:t xml:space="preserve">. Твердые виды покрытия рекомендуется устанавливать с шероховатой </w:t>
      </w:r>
      <w:r w:rsidRPr="00F45537">
        <w:rPr>
          <w:rFonts w:ascii="Times New Roman" w:hAnsi="Times New Roman" w:cs="Times New Roman"/>
          <w:sz w:val="28"/>
          <w:szCs w:val="28"/>
        </w:rPr>
        <w:lastRenderedPageBreak/>
        <w:t>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CF6AAF" w:rsidRDefault="00CF6AAF" w:rsidP="00CF6AAF">
      <w:pPr>
        <w:ind w:firstLine="700"/>
        <w:jc w:val="both"/>
        <w:rPr>
          <w:rFonts w:ascii="Times New Roman" w:hAnsi="Times New Roman" w:cs="Times New Roman"/>
          <w:sz w:val="28"/>
          <w:szCs w:val="28"/>
        </w:rPr>
      </w:pPr>
      <w:bookmarkStart w:id="47" w:name="sub_10235"/>
      <w:bookmarkEnd w:id="46"/>
      <w:r w:rsidRPr="00F45537">
        <w:rPr>
          <w:rFonts w:ascii="Times New Roman" w:hAnsi="Times New Roman" w:cs="Times New Roman"/>
          <w:sz w:val="28"/>
          <w:szCs w:val="28"/>
        </w:rPr>
        <w:t>2.3.</w:t>
      </w:r>
      <w:r>
        <w:rPr>
          <w:rFonts w:ascii="Times New Roman" w:hAnsi="Times New Roman" w:cs="Times New Roman"/>
          <w:sz w:val="28"/>
          <w:szCs w:val="28"/>
        </w:rPr>
        <w:t>5</w:t>
      </w:r>
      <w:r w:rsidRPr="00F45537">
        <w:rPr>
          <w:rFonts w:ascii="Times New Roman" w:hAnsi="Times New Roman" w:cs="Times New Roman"/>
          <w:sz w:val="28"/>
          <w:szCs w:val="28"/>
        </w:rPr>
        <w:t>.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48" w:name="sub_1224"/>
      <w:bookmarkEnd w:id="47"/>
      <w:r w:rsidRPr="00F45537">
        <w:rPr>
          <w:rFonts w:ascii="Times New Roman" w:hAnsi="Times New Roman" w:cs="Times New Roman"/>
          <w:color w:val="auto"/>
          <w:sz w:val="28"/>
          <w:szCs w:val="28"/>
        </w:rPr>
        <w:t>2.4. Сопряжения поверхностей</w:t>
      </w:r>
    </w:p>
    <w:bookmarkEnd w:id="4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49" w:name="sub_10241"/>
      <w:r w:rsidRPr="00F45537">
        <w:rPr>
          <w:rFonts w:ascii="Times New Roman" w:hAnsi="Times New Roman" w:cs="Times New Roman"/>
          <w:sz w:val="28"/>
          <w:szCs w:val="28"/>
        </w:rPr>
        <w:t>2.4.1. К элементам сопряжения поверхностей обычно относят: пандусы, ступени, лестницы.</w:t>
      </w:r>
    </w:p>
    <w:bookmarkEnd w:id="49"/>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pStyle w:val="1"/>
        <w:spacing w:before="0" w:after="0"/>
        <w:ind w:firstLine="697"/>
        <w:rPr>
          <w:rFonts w:ascii="Times New Roman" w:hAnsi="Times New Roman" w:cs="Times New Roman"/>
          <w:b w:val="0"/>
          <w:color w:val="auto"/>
          <w:sz w:val="28"/>
          <w:szCs w:val="28"/>
        </w:rPr>
      </w:pPr>
      <w:bookmarkStart w:id="50" w:name="sub_102440"/>
      <w:r w:rsidRPr="00F45537">
        <w:rPr>
          <w:rFonts w:ascii="Times New Roman" w:hAnsi="Times New Roman" w:cs="Times New Roman"/>
          <w:b w:val="0"/>
          <w:color w:val="auto"/>
          <w:sz w:val="28"/>
          <w:szCs w:val="28"/>
        </w:rPr>
        <w:t>Ступени, лестницы, пандусы</w:t>
      </w:r>
    </w:p>
    <w:p w:rsidR="00CF6AAF" w:rsidRPr="00811B01" w:rsidRDefault="00CF6AAF" w:rsidP="00CF6AAF"/>
    <w:bookmarkEnd w:id="50"/>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2.4.2.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CF6AAF" w:rsidRPr="00F45537" w:rsidRDefault="00CF6AAF" w:rsidP="00CF6AAF">
      <w:pPr>
        <w:ind w:firstLine="700"/>
        <w:jc w:val="both"/>
        <w:rPr>
          <w:rFonts w:ascii="Times New Roman" w:hAnsi="Times New Roman" w:cs="Times New Roman"/>
          <w:sz w:val="28"/>
          <w:szCs w:val="28"/>
        </w:rPr>
      </w:pPr>
      <w:bookmarkStart w:id="51" w:name="sub_10244"/>
      <w:r w:rsidRPr="00F45537">
        <w:rPr>
          <w:rFonts w:ascii="Times New Roman" w:hAnsi="Times New Roman" w:cs="Times New Roman"/>
          <w:sz w:val="28"/>
          <w:szCs w:val="28"/>
        </w:rPr>
        <w:t>2.4.</w:t>
      </w:r>
      <w:r>
        <w:rPr>
          <w:rFonts w:ascii="Times New Roman" w:hAnsi="Times New Roman" w:cs="Times New Roman"/>
          <w:sz w:val="28"/>
          <w:szCs w:val="28"/>
        </w:rPr>
        <w:t>3</w:t>
      </w:r>
      <w:r w:rsidRPr="00F45537">
        <w:rPr>
          <w:rFonts w:ascii="Times New Roman" w:hAnsi="Times New Roman" w:cs="Times New Roman"/>
          <w:sz w:val="28"/>
          <w:szCs w:val="28"/>
        </w:rPr>
        <w:t xml:space="preserve">.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CF6AAF" w:rsidRPr="00F45537" w:rsidRDefault="00CF6AAF" w:rsidP="00CF6AAF">
      <w:pPr>
        <w:ind w:firstLine="700"/>
        <w:jc w:val="both"/>
        <w:rPr>
          <w:rFonts w:ascii="Times New Roman" w:hAnsi="Times New Roman" w:cs="Times New Roman"/>
          <w:sz w:val="28"/>
          <w:szCs w:val="28"/>
        </w:rPr>
      </w:pPr>
      <w:bookmarkStart w:id="52" w:name="sub_10246"/>
      <w:bookmarkEnd w:id="51"/>
      <w:r w:rsidRPr="00F45537">
        <w:rPr>
          <w:rFonts w:ascii="Times New Roman" w:hAnsi="Times New Roman" w:cs="Times New Roman"/>
          <w:sz w:val="28"/>
          <w:szCs w:val="28"/>
        </w:rPr>
        <w:t>2.4.</w:t>
      </w:r>
      <w:r>
        <w:rPr>
          <w:rFonts w:ascii="Times New Roman" w:hAnsi="Times New Roman" w:cs="Times New Roman"/>
          <w:sz w:val="28"/>
          <w:szCs w:val="28"/>
        </w:rPr>
        <w:t>4</w:t>
      </w:r>
      <w:r w:rsidRPr="00F45537">
        <w:rPr>
          <w:rFonts w:ascii="Times New Roman" w:hAnsi="Times New Roman" w:cs="Times New Roman"/>
          <w:sz w:val="28"/>
          <w:szCs w:val="28"/>
        </w:rPr>
        <w:t xml:space="preserve">.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F45537">
          <w:rPr>
            <w:rStyle w:val="a4"/>
            <w:rFonts w:ascii="Times New Roman" w:hAnsi="Times New Roman"/>
            <w:b w:val="0"/>
            <w:color w:val="auto"/>
            <w:sz w:val="28"/>
            <w:szCs w:val="28"/>
            <w:u w:val="none"/>
          </w:rPr>
          <w:t>4</w:t>
        </w:r>
      </w:hyperlink>
      <w:r w:rsidRPr="00F45537">
        <w:rPr>
          <w:rFonts w:ascii="Times New Roman" w:hAnsi="Times New Roman" w:cs="Times New Roman"/>
          <w:sz w:val="28"/>
          <w:szCs w:val="28"/>
        </w:rPr>
        <w:t xml:space="preserve"> Приложения № 2 к настоящим Правилам. Уклон бордюрного пандуса следует, как правило, принимать 1:12.</w:t>
      </w:r>
    </w:p>
    <w:p w:rsidR="00CF6AAF" w:rsidRPr="00F45537" w:rsidRDefault="00CF6AAF" w:rsidP="00CF6AAF">
      <w:pPr>
        <w:ind w:firstLine="700"/>
        <w:jc w:val="both"/>
        <w:rPr>
          <w:rFonts w:ascii="Times New Roman" w:hAnsi="Times New Roman" w:cs="Times New Roman"/>
          <w:sz w:val="28"/>
          <w:szCs w:val="28"/>
        </w:rPr>
      </w:pPr>
      <w:bookmarkStart w:id="53" w:name="sub_10248"/>
      <w:bookmarkEnd w:id="52"/>
      <w:r w:rsidRPr="00F45537">
        <w:rPr>
          <w:rFonts w:ascii="Times New Roman" w:hAnsi="Times New Roman" w:cs="Times New Roman"/>
          <w:sz w:val="28"/>
          <w:szCs w:val="28"/>
        </w:rPr>
        <w:t>2.4.</w:t>
      </w:r>
      <w:r>
        <w:rPr>
          <w:rFonts w:ascii="Times New Roman" w:hAnsi="Times New Roman" w:cs="Times New Roman"/>
          <w:sz w:val="28"/>
          <w:szCs w:val="28"/>
        </w:rPr>
        <w:t>5</w:t>
      </w:r>
      <w:r w:rsidRPr="00F45537">
        <w:rPr>
          <w:rFonts w:ascii="Times New Roman" w:hAnsi="Times New Roman" w:cs="Times New Roman"/>
          <w:sz w:val="28"/>
          <w:szCs w:val="28"/>
        </w:rPr>
        <w:t xml:space="preserve">.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w:t>
      </w:r>
      <w:r w:rsidRPr="00F45537">
        <w:rPr>
          <w:rFonts w:ascii="Times New Roman" w:hAnsi="Times New Roman" w:cs="Times New Roman"/>
          <w:sz w:val="28"/>
          <w:szCs w:val="28"/>
        </w:rPr>
        <w:lastRenderedPageBreak/>
        <w:t>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CF6AAF" w:rsidRPr="00F45537" w:rsidRDefault="00CF6AAF" w:rsidP="00CF6AAF">
      <w:pPr>
        <w:ind w:firstLine="700"/>
        <w:jc w:val="both"/>
        <w:rPr>
          <w:rFonts w:ascii="Times New Roman" w:hAnsi="Times New Roman" w:cs="Times New Roman"/>
          <w:sz w:val="28"/>
          <w:szCs w:val="28"/>
        </w:rPr>
      </w:pPr>
      <w:bookmarkStart w:id="54" w:name="sub_10249"/>
      <w:bookmarkEnd w:id="53"/>
      <w:r w:rsidRPr="00F45537">
        <w:rPr>
          <w:rFonts w:ascii="Times New Roman" w:hAnsi="Times New Roman" w:cs="Times New Roman"/>
          <w:sz w:val="28"/>
          <w:szCs w:val="28"/>
        </w:rPr>
        <w:t>2.4.</w:t>
      </w:r>
      <w:r>
        <w:rPr>
          <w:rFonts w:ascii="Times New Roman" w:hAnsi="Times New Roman" w:cs="Times New Roman"/>
          <w:sz w:val="28"/>
          <w:szCs w:val="28"/>
        </w:rPr>
        <w:t>6</w:t>
      </w:r>
      <w:r w:rsidRPr="00F45537">
        <w:rPr>
          <w:rFonts w:ascii="Times New Roman" w:hAnsi="Times New Roman" w:cs="Times New Roman"/>
          <w:sz w:val="28"/>
          <w:szCs w:val="28"/>
        </w:rPr>
        <w:t xml:space="preserve">.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history="1">
        <w:r w:rsidRPr="00F45537">
          <w:rPr>
            <w:rStyle w:val="a4"/>
            <w:rFonts w:ascii="Times New Roman" w:hAnsi="Times New Roman"/>
            <w:b w:val="0"/>
            <w:color w:val="auto"/>
            <w:sz w:val="28"/>
            <w:szCs w:val="28"/>
            <w:u w:val="none"/>
          </w:rPr>
          <w:t>пункту 2.1.5</w:t>
        </w:r>
      </w:hyperlink>
      <w:r w:rsidRPr="00F45537">
        <w:rPr>
          <w:rFonts w:ascii="Times New Roman" w:hAnsi="Times New Roman" w:cs="Times New Roman"/>
          <w:sz w:val="28"/>
          <w:szCs w:val="28"/>
        </w:rPr>
        <w:t xml:space="preserve"> настоящих Правил.</w:t>
      </w:r>
    </w:p>
    <w:bookmarkEnd w:id="5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55" w:name="sub_1225"/>
      <w:r w:rsidRPr="00F45537">
        <w:rPr>
          <w:rFonts w:ascii="Times New Roman" w:hAnsi="Times New Roman" w:cs="Times New Roman"/>
          <w:color w:val="auto"/>
          <w:sz w:val="28"/>
          <w:szCs w:val="28"/>
        </w:rPr>
        <w:t>2.5. Ограждения</w:t>
      </w:r>
    </w:p>
    <w:bookmarkEnd w:id="5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56" w:name="sub_10251"/>
      <w:r w:rsidRPr="00F45537">
        <w:rPr>
          <w:rFonts w:ascii="Times New Roman" w:hAnsi="Times New Roman" w:cs="Times New Roman"/>
          <w:sz w:val="28"/>
          <w:szCs w:val="28"/>
        </w:rPr>
        <w:t>2.5.1. В целях благоустройства на территории Полтавского сельского поселения Красноармейского района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CF6AAF" w:rsidRPr="00362E2D" w:rsidRDefault="00CF6AAF" w:rsidP="00CF6AAF">
      <w:pPr>
        <w:ind w:firstLine="700"/>
        <w:jc w:val="both"/>
        <w:rPr>
          <w:rFonts w:ascii="Times New Roman" w:hAnsi="Times New Roman" w:cs="Times New Roman"/>
          <w:color w:val="000000" w:themeColor="text1"/>
          <w:sz w:val="28"/>
          <w:szCs w:val="28"/>
        </w:rPr>
      </w:pPr>
      <w:bookmarkStart w:id="57" w:name="sub_10252"/>
      <w:bookmarkEnd w:id="56"/>
      <w:r w:rsidRPr="00362E2D">
        <w:rPr>
          <w:rFonts w:ascii="Times New Roman" w:hAnsi="Times New Roman" w:cs="Times New Roman"/>
          <w:color w:val="000000" w:themeColor="text1"/>
          <w:sz w:val="28"/>
          <w:szCs w:val="28"/>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57"/>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ГОСТам, </w:t>
      </w:r>
      <w:hyperlink r:id="rId10" w:history="1">
        <w:r w:rsidRPr="00F45537">
          <w:rPr>
            <w:rStyle w:val="a4"/>
            <w:rFonts w:ascii="Times New Roman" w:hAnsi="Times New Roman"/>
            <w:b w:val="0"/>
            <w:color w:val="auto"/>
            <w:sz w:val="28"/>
            <w:szCs w:val="28"/>
            <w:u w:val="none"/>
          </w:rPr>
          <w:t>СНиП III-10-75</w:t>
        </w:r>
      </w:hyperlink>
      <w:r w:rsidRPr="00F45537">
        <w:rPr>
          <w:rFonts w:ascii="Times New Roman" w:hAnsi="Times New Roman" w:cs="Times New Roman"/>
          <w:sz w:val="28"/>
          <w:szCs w:val="28"/>
        </w:rPr>
        <w:t xml:space="preserve"> "Благоустройство территорий", каталогам сертифицированных изделий, проектам индивидуального проектирования.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CF6AAF" w:rsidRPr="00F45537" w:rsidRDefault="00CF6AAF" w:rsidP="00CF6AAF">
      <w:pPr>
        <w:ind w:firstLine="700"/>
        <w:jc w:val="both"/>
        <w:rPr>
          <w:rFonts w:ascii="Times New Roman" w:hAnsi="Times New Roman" w:cs="Times New Roman"/>
          <w:sz w:val="28"/>
          <w:szCs w:val="28"/>
        </w:rPr>
      </w:pPr>
      <w:bookmarkStart w:id="58" w:name="sub_10253"/>
      <w:r w:rsidRPr="00F45537">
        <w:rPr>
          <w:rFonts w:ascii="Times New Roman" w:hAnsi="Times New Roman" w:cs="Times New Roman"/>
          <w:sz w:val="28"/>
          <w:szCs w:val="28"/>
        </w:rPr>
        <w:t>2.5.3. Высота ограждений в селитебной зоне должна быть не более 2 метров.</w:t>
      </w:r>
    </w:p>
    <w:bookmarkEnd w:id="5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 общественно-деловых зонах ограждения, как правило, не следует предусматривать вдоль фасадов зданий, расположенных на границах площадки. В </w:t>
      </w:r>
      <w:r w:rsidRPr="00F45537">
        <w:rPr>
          <w:rFonts w:ascii="Times New Roman" w:hAnsi="Times New Roman" w:cs="Times New Roman"/>
          <w:sz w:val="28"/>
          <w:szCs w:val="28"/>
        </w:rPr>
        <w:lastRenderedPageBreak/>
        <w:t>этих случаях ограждение должно предусматриваться только в разрывах между зданиями.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CF6AAF" w:rsidRPr="00F45537" w:rsidRDefault="00CF6AAF" w:rsidP="00CF6AAF">
      <w:pPr>
        <w:ind w:firstLine="700"/>
        <w:jc w:val="both"/>
        <w:rPr>
          <w:rFonts w:ascii="Times New Roman" w:hAnsi="Times New Roman" w:cs="Times New Roman"/>
          <w:sz w:val="28"/>
          <w:szCs w:val="28"/>
        </w:rPr>
      </w:pPr>
      <w:bookmarkStart w:id="59" w:name="sub_10254"/>
      <w:r w:rsidRPr="00F45537">
        <w:rPr>
          <w:rFonts w:ascii="Times New Roman" w:hAnsi="Times New Roman" w:cs="Times New Roman"/>
          <w:sz w:val="28"/>
          <w:szCs w:val="28"/>
        </w:rPr>
        <w:t>2.5.4. Во всех случаях запрещается предусматривать ограждения:</w:t>
      </w:r>
    </w:p>
    <w:bookmarkEnd w:id="5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территорий, резервируемых для последующего расширения предприятий;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зданий распределительных устройств и подстанций;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сооружений коммунального назначения (полей фильтрации, орошения и 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складов малоценного сырья и материалов;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жилых многоквартирных зданий;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магазинов, универмагов, торговых центров и других торговых предприятий;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столовых, кафе, ресторанов и других предприятий общественного питания;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предприятий бытового обслуживания населения;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поликлиник,  других лечебных учреждений, не имеющих стационаров;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отдельных спортивных зданий (спортивных залов, крытых плавательных бассейнов и 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зданий управления;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клубов  и  других  зрелищных зданий.</w:t>
      </w:r>
    </w:p>
    <w:p w:rsidR="00CF6AAF" w:rsidRPr="00F45537" w:rsidRDefault="00CF6AAF" w:rsidP="00CF6AAF">
      <w:pPr>
        <w:ind w:firstLine="700"/>
        <w:jc w:val="both"/>
        <w:rPr>
          <w:rFonts w:ascii="Times New Roman" w:hAnsi="Times New Roman" w:cs="Times New Roman"/>
          <w:sz w:val="28"/>
          <w:szCs w:val="28"/>
        </w:rPr>
      </w:pPr>
      <w:bookmarkStart w:id="60" w:name="sub_10256"/>
      <w:r w:rsidRPr="00F45537">
        <w:rPr>
          <w:rFonts w:ascii="Times New Roman" w:hAnsi="Times New Roman" w:cs="Times New Roman"/>
          <w:sz w:val="28"/>
          <w:szCs w:val="28"/>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F6AAF" w:rsidRPr="00F45537" w:rsidRDefault="00CF6AAF" w:rsidP="00CF6AAF">
      <w:pPr>
        <w:ind w:firstLine="700"/>
        <w:jc w:val="both"/>
        <w:rPr>
          <w:rFonts w:ascii="Times New Roman" w:hAnsi="Times New Roman" w:cs="Times New Roman"/>
          <w:sz w:val="28"/>
          <w:szCs w:val="28"/>
        </w:rPr>
      </w:pPr>
      <w:bookmarkStart w:id="61" w:name="sub_10259"/>
      <w:bookmarkEnd w:id="60"/>
      <w:r w:rsidRPr="00F45537">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2.5.7. Окраска заборов, газонных ограждений и ограждений тротуаров должна производиться не реже раза в год.</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2.5.8. Запрещается  производить расклейку афиш¸ агитационных и рекламных материалов, объявлений на  ограждениях, заборах, не предназначенных для этих целей.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Физические лица, в том числе индивидуальные предприниматели, юридические лица всех организационно – правовых форм обязаны обеспечивать </w:t>
      </w:r>
      <w:r w:rsidRPr="00F45537">
        <w:rPr>
          <w:rFonts w:ascii="Times New Roman" w:hAnsi="Times New Roman" w:cs="Times New Roman"/>
          <w:sz w:val="28"/>
          <w:szCs w:val="28"/>
        </w:rPr>
        <w:lastRenderedPageBreak/>
        <w:t>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CF6AAF" w:rsidRDefault="00CF6AAF" w:rsidP="00CF6AAF">
      <w:pPr>
        <w:pStyle w:val="1"/>
        <w:spacing w:before="0" w:after="0"/>
        <w:ind w:firstLine="697"/>
        <w:rPr>
          <w:rFonts w:ascii="Times New Roman" w:hAnsi="Times New Roman" w:cs="Times New Roman"/>
          <w:color w:val="auto"/>
          <w:sz w:val="28"/>
          <w:szCs w:val="28"/>
        </w:rPr>
      </w:pPr>
      <w:bookmarkStart w:id="62" w:name="sub_1226"/>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2.6. Малые архитектурные формы</w:t>
      </w:r>
    </w:p>
    <w:bookmarkEnd w:id="6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63" w:name="sub_10261"/>
      <w:r w:rsidRPr="00F45537">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Полтавского сельского поселения Красноармейского района. Малые архитектурные формы рекомендуется проектировать на основании индивидуальных проектных разработок.</w:t>
      </w:r>
    </w:p>
    <w:bookmarkEnd w:id="6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2.6.2.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2.6.3. Запрещается наносить надписи на  малые архитектурные формы, не предназначенные для этих целей.</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64" w:name="sub_102620"/>
      <w:r w:rsidRPr="00F45537">
        <w:rPr>
          <w:rFonts w:ascii="Times New Roman" w:hAnsi="Times New Roman" w:cs="Times New Roman"/>
          <w:b w:val="0"/>
          <w:color w:val="auto"/>
          <w:sz w:val="28"/>
          <w:szCs w:val="28"/>
        </w:rPr>
        <w:t>Устройства для оформления озеленения</w:t>
      </w:r>
    </w:p>
    <w:bookmarkEnd w:id="6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65" w:name="sub_10262"/>
      <w:r w:rsidRPr="00F45537">
        <w:rPr>
          <w:rFonts w:ascii="Times New Roman" w:hAnsi="Times New Roman" w:cs="Times New Roman"/>
          <w:sz w:val="28"/>
          <w:szCs w:val="28"/>
        </w:rPr>
        <w:t>2.6.4.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66" w:name="sub_102630"/>
      <w:r w:rsidRPr="00F45537">
        <w:rPr>
          <w:rFonts w:ascii="Times New Roman" w:hAnsi="Times New Roman" w:cs="Times New Roman"/>
          <w:b w:val="0"/>
          <w:color w:val="auto"/>
          <w:sz w:val="28"/>
          <w:szCs w:val="28"/>
        </w:rPr>
        <w:t>Водные устройства</w:t>
      </w:r>
    </w:p>
    <w:bookmarkEnd w:id="66"/>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67" w:name="sub_10263"/>
      <w:r w:rsidRPr="00F45537">
        <w:rPr>
          <w:rFonts w:ascii="Times New Roman" w:hAnsi="Times New Roman" w:cs="Times New Roman"/>
          <w:sz w:val="28"/>
          <w:szCs w:val="28"/>
        </w:rPr>
        <w:t>2.6.5. К водным устройствам относятся фонтаны, питьевые фонтанчики.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F6AAF" w:rsidRPr="00F45537" w:rsidRDefault="00CF6AAF" w:rsidP="00CF6AAF">
      <w:pPr>
        <w:ind w:firstLine="700"/>
        <w:jc w:val="both"/>
        <w:rPr>
          <w:rFonts w:ascii="Times New Roman" w:hAnsi="Times New Roman" w:cs="Times New Roman"/>
          <w:sz w:val="28"/>
          <w:szCs w:val="28"/>
        </w:rPr>
      </w:pPr>
      <w:bookmarkStart w:id="68" w:name="sub_102631"/>
      <w:bookmarkEnd w:id="67"/>
      <w:r w:rsidRPr="00F45537">
        <w:rPr>
          <w:rFonts w:ascii="Times New Roman" w:hAnsi="Times New Roman" w:cs="Times New Roman"/>
          <w:sz w:val="28"/>
          <w:szCs w:val="28"/>
        </w:rPr>
        <w:t>2.6.5.1. Фонтаны рекомендуется проектировать на основании индивидуальных проектных разработок.</w:t>
      </w:r>
    </w:p>
    <w:p w:rsidR="00CF6AAF" w:rsidRPr="00F45537" w:rsidRDefault="00CF6AAF" w:rsidP="00CF6AAF">
      <w:pPr>
        <w:ind w:firstLine="700"/>
        <w:jc w:val="both"/>
        <w:rPr>
          <w:rFonts w:ascii="Times New Roman" w:hAnsi="Times New Roman" w:cs="Times New Roman"/>
          <w:sz w:val="28"/>
          <w:szCs w:val="28"/>
        </w:rPr>
      </w:pPr>
      <w:bookmarkStart w:id="69" w:name="sub_102632"/>
      <w:bookmarkEnd w:id="68"/>
      <w:r w:rsidRPr="00F45537">
        <w:rPr>
          <w:rFonts w:ascii="Times New Roman" w:hAnsi="Times New Roman" w:cs="Times New Roman"/>
          <w:sz w:val="28"/>
          <w:szCs w:val="28"/>
        </w:rPr>
        <w:t xml:space="preserve">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w:t>
      </w:r>
      <w:r w:rsidRPr="00F45537">
        <w:rPr>
          <w:rFonts w:ascii="Times New Roman" w:hAnsi="Times New Roman" w:cs="Times New Roman"/>
          <w:sz w:val="28"/>
          <w:szCs w:val="28"/>
        </w:rPr>
        <w:lastRenderedPageBreak/>
        <w:t>более 70 см для детей.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2.6.5.3.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70" w:name="sub_102640"/>
      <w:bookmarkEnd w:id="69"/>
      <w:r w:rsidRPr="00F45537">
        <w:rPr>
          <w:rFonts w:ascii="Times New Roman" w:hAnsi="Times New Roman" w:cs="Times New Roman"/>
          <w:b w:val="0"/>
          <w:color w:val="auto"/>
          <w:sz w:val="28"/>
          <w:szCs w:val="28"/>
        </w:rPr>
        <w:t xml:space="preserve">Мебель </w:t>
      </w:r>
    </w:p>
    <w:bookmarkEnd w:id="7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71" w:name="sub_10264"/>
      <w:r w:rsidRPr="00F45537">
        <w:rPr>
          <w:rFonts w:ascii="Times New Roman" w:hAnsi="Times New Roman" w:cs="Times New Roman"/>
          <w:sz w:val="28"/>
          <w:szCs w:val="28"/>
        </w:rPr>
        <w:t>2.6.6. К мебели муниципального образования Полтавского сельское поселение Красноармейского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F6AAF" w:rsidRPr="00F45537" w:rsidRDefault="00CF6AAF" w:rsidP="00CF6AAF">
      <w:pPr>
        <w:ind w:firstLine="700"/>
        <w:jc w:val="both"/>
        <w:rPr>
          <w:rFonts w:ascii="Times New Roman" w:hAnsi="Times New Roman" w:cs="Times New Roman"/>
          <w:sz w:val="28"/>
          <w:szCs w:val="28"/>
        </w:rPr>
      </w:pPr>
      <w:bookmarkStart w:id="72" w:name="sub_102641"/>
      <w:bookmarkEnd w:id="71"/>
      <w:r w:rsidRPr="00F45537">
        <w:rPr>
          <w:rFonts w:ascii="Times New Roman" w:hAnsi="Times New Roman" w:cs="Times New Roman"/>
          <w:sz w:val="28"/>
          <w:szCs w:val="28"/>
        </w:rPr>
        <w:t>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F6AAF" w:rsidRPr="00F45537" w:rsidRDefault="00CF6AAF" w:rsidP="00CF6AAF">
      <w:pPr>
        <w:ind w:firstLine="700"/>
        <w:jc w:val="both"/>
        <w:rPr>
          <w:rFonts w:ascii="Times New Roman" w:hAnsi="Times New Roman" w:cs="Times New Roman"/>
          <w:sz w:val="28"/>
          <w:szCs w:val="28"/>
        </w:rPr>
      </w:pPr>
      <w:bookmarkStart w:id="73" w:name="sub_102643"/>
      <w:bookmarkEnd w:id="72"/>
      <w:r w:rsidRPr="00F45537">
        <w:rPr>
          <w:rFonts w:ascii="Times New Roman" w:hAnsi="Times New Roman" w:cs="Times New Roman"/>
          <w:sz w:val="28"/>
          <w:szCs w:val="28"/>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bookmarkEnd w:id="7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74" w:name="sub_102650"/>
      <w:r w:rsidRPr="00F45537">
        <w:rPr>
          <w:rFonts w:ascii="Times New Roman" w:hAnsi="Times New Roman" w:cs="Times New Roman"/>
          <w:b w:val="0"/>
          <w:color w:val="auto"/>
          <w:sz w:val="28"/>
          <w:szCs w:val="28"/>
        </w:rPr>
        <w:t>Уличное коммунально-бытовое оборудование</w:t>
      </w:r>
    </w:p>
    <w:bookmarkEnd w:id="7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75" w:name="sub_10265"/>
      <w:r w:rsidRPr="00F45537">
        <w:rPr>
          <w:rFonts w:ascii="Times New Roman" w:hAnsi="Times New Roman" w:cs="Times New Roman"/>
          <w:sz w:val="28"/>
          <w:szCs w:val="28"/>
        </w:rPr>
        <w:t>2.6.7. Уличное коммунально-бытовое оборудование Полтавского сельского поселения Красноармейского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CF6AAF" w:rsidRPr="00F45537" w:rsidRDefault="00CF6AAF" w:rsidP="00CF6AAF">
      <w:pPr>
        <w:ind w:firstLine="700"/>
        <w:jc w:val="both"/>
        <w:rPr>
          <w:rFonts w:ascii="Times New Roman" w:hAnsi="Times New Roman" w:cs="Times New Roman"/>
          <w:sz w:val="28"/>
          <w:szCs w:val="28"/>
        </w:rPr>
      </w:pPr>
      <w:bookmarkStart w:id="76" w:name="sub_102651"/>
      <w:bookmarkEnd w:id="75"/>
      <w:r w:rsidRPr="00F45537">
        <w:rPr>
          <w:rFonts w:ascii="Times New Roman" w:hAnsi="Times New Roman" w:cs="Times New Roman"/>
          <w:sz w:val="28"/>
          <w:szCs w:val="28"/>
        </w:rPr>
        <w:t>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6"/>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2.6.8. Запрещено наносить надписи на уличное коммунальное оборудование, не предназначенное для этих целей.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2.6.9.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w:t>
      </w:r>
      <w:r w:rsidRPr="00362E2D">
        <w:rPr>
          <w:rFonts w:ascii="Times New Roman" w:hAnsi="Times New Roman" w:cs="Times New Roman"/>
          <w:color w:val="000000" w:themeColor="text1"/>
          <w:sz w:val="28"/>
          <w:szCs w:val="28"/>
        </w:rPr>
        <w:lastRenderedPageBreak/>
        <w:t>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77" w:name="sub_102660"/>
      <w:r w:rsidRPr="00F45537">
        <w:rPr>
          <w:rFonts w:ascii="Times New Roman" w:hAnsi="Times New Roman" w:cs="Times New Roman"/>
          <w:b w:val="0"/>
          <w:color w:val="auto"/>
          <w:sz w:val="28"/>
          <w:szCs w:val="28"/>
        </w:rPr>
        <w:t>Уличное техническое оборудование</w:t>
      </w:r>
    </w:p>
    <w:bookmarkEnd w:id="7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78" w:name="sub_10266"/>
      <w:r w:rsidRPr="00F45537">
        <w:rPr>
          <w:rFonts w:ascii="Times New Roman" w:hAnsi="Times New Roman" w:cs="Times New Roman"/>
          <w:sz w:val="28"/>
          <w:szCs w:val="28"/>
        </w:rPr>
        <w:t>2.6.</w:t>
      </w:r>
      <w:r>
        <w:rPr>
          <w:rFonts w:ascii="Times New Roman" w:hAnsi="Times New Roman" w:cs="Times New Roman"/>
          <w:sz w:val="28"/>
          <w:szCs w:val="28"/>
        </w:rPr>
        <w:t>10</w:t>
      </w:r>
      <w:r w:rsidRPr="00F45537">
        <w:rPr>
          <w:rFonts w:ascii="Times New Roman" w:hAnsi="Times New Roman" w:cs="Times New Roman"/>
          <w:sz w:val="28"/>
          <w:szCs w:val="28"/>
        </w:rPr>
        <w:t xml:space="preserve">. К уличному техническому оборудованию относятся: почтовые ящики, торговые палатки, элементы инженерного оборудования </w:t>
      </w:r>
      <w:bookmarkStart w:id="79" w:name="sub_102661"/>
      <w:bookmarkEnd w:id="78"/>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2.6.</w:t>
      </w:r>
      <w:r>
        <w:rPr>
          <w:rFonts w:ascii="Times New Roman" w:hAnsi="Times New Roman" w:cs="Times New Roman"/>
          <w:sz w:val="28"/>
          <w:szCs w:val="28"/>
        </w:rPr>
        <w:t>10</w:t>
      </w:r>
      <w:r w:rsidRPr="00F45537">
        <w:rPr>
          <w:rFonts w:ascii="Times New Roman" w:hAnsi="Times New Roman" w:cs="Times New Roman"/>
          <w:sz w:val="28"/>
          <w:szCs w:val="28"/>
        </w:rPr>
        <w:t xml:space="preserve">.1. Установка уличного технического оборудования должна обеспечивать удобный подход к оборудованию и соответствовать </w:t>
      </w:r>
      <w:hyperlink r:id="rId11" w:history="1">
        <w:r w:rsidRPr="00F45537">
          <w:rPr>
            <w:rStyle w:val="a4"/>
            <w:rFonts w:ascii="Times New Roman" w:hAnsi="Times New Roman"/>
            <w:b w:val="0"/>
            <w:color w:val="auto"/>
            <w:sz w:val="28"/>
            <w:szCs w:val="28"/>
            <w:u w:val="none"/>
          </w:rPr>
          <w:t>разделу 3</w:t>
        </w:r>
      </w:hyperlink>
      <w:r w:rsidRPr="00F45537">
        <w:rPr>
          <w:rFonts w:ascii="Times New Roman" w:hAnsi="Times New Roman" w:cs="Times New Roman"/>
          <w:sz w:val="28"/>
          <w:szCs w:val="28"/>
        </w:rPr>
        <w:t xml:space="preserve"> СНиП 35-01.</w:t>
      </w:r>
    </w:p>
    <w:p w:rsidR="00CF6AAF" w:rsidRPr="00F45537" w:rsidRDefault="00CF6AAF" w:rsidP="00CF6AAF">
      <w:pPr>
        <w:ind w:firstLine="700"/>
        <w:jc w:val="both"/>
        <w:rPr>
          <w:rFonts w:ascii="Times New Roman" w:hAnsi="Times New Roman" w:cs="Times New Roman"/>
          <w:sz w:val="28"/>
          <w:szCs w:val="28"/>
        </w:rPr>
      </w:pPr>
      <w:bookmarkStart w:id="80" w:name="sub_10267"/>
      <w:bookmarkEnd w:id="79"/>
      <w:r w:rsidRPr="00F45537">
        <w:rPr>
          <w:rFonts w:ascii="Times New Roman" w:hAnsi="Times New Roman" w:cs="Times New Roman"/>
          <w:sz w:val="28"/>
          <w:szCs w:val="28"/>
        </w:rPr>
        <w:t>2.6.</w:t>
      </w:r>
      <w:r>
        <w:rPr>
          <w:rFonts w:ascii="Times New Roman" w:hAnsi="Times New Roman" w:cs="Times New Roman"/>
          <w:sz w:val="28"/>
          <w:szCs w:val="28"/>
        </w:rPr>
        <w:t>11</w:t>
      </w:r>
      <w:r w:rsidRPr="00F45537">
        <w:rPr>
          <w:rFonts w:ascii="Times New Roman" w:hAnsi="Times New Roman" w:cs="Times New Roman"/>
          <w:sz w:val="28"/>
          <w:szCs w:val="28"/>
        </w:rPr>
        <w:t>.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F45537">
        <w:rPr>
          <w:rFonts w:ascii="Times New Roman" w:hAnsi="Times New Roman" w:cs="Times New Roman"/>
          <w:sz w:val="28"/>
          <w:szCs w:val="28"/>
        </w:rPr>
        <w:t>.</w:t>
      </w:r>
    </w:p>
    <w:p w:rsidR="00CF6AAF" w:rsidRPr="00362E2D" w:rsidRDefault="00CF6AAF" w:rsidP="00CF6AAF">
      <w:pPr>
        <w:ind w:firstLine="720"/>
        <w:jc w:val="both"/>
        <w:rPr>
          <w:color w:val="000000" w:themeColor="text1"/>
        </w:rPr>
      </w:pPr>
      <w:bookmarkStart w:id="81" w:name="sub_1227"/>
      <w:r w:rsidRPr="00362E2D">
        <w:rPr>
          <w:rFonts w:ascii="Times New Roman" w:hAnsi="Times New Roman" w:cs="Times New Roman"/>
          <w:color w:val="000000" w:themeColor="text1"/>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вентиляционные шахты оборудовать решетками.</w:t>
      </w:r>
    </w:p>
    <w:p w:rsidR="00CF6AAF" w:rsidRPr="00F45537" w:rsidRDefault="00CF6AAF" w:rsidP="00CF6AAF">
      <w:pPr>
        <w:pStyle w:val="1"/>
        <w:spacing w:before="0" w:after="0"/>
        <w:ind w:firstLine="697"/>
        <w:rPr>
          <w:rFonts w:ascii="Times New Roman" w:hAnsi="Times New Roman" w:cs="Times New Roman"/>
          <w:b w:val="0"/>
          <w:color w:val="auto"/>
          <w:sz w:val="28"/>
          <w:szCs w:val="28"/>
        </w:rPr>
      </w:pPr>
    </w:p>
    <w:p w:rsidR="00CF6AAF"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2.7. Игровое и спортивное оборудование</w:t>
      </w:r>
    </w:p>
    <w:p w:rsidR="00CF6AAF" w:rsidRDefault="00CF6AAF" w:rsidP="00CF6AAF">
      <w:pPr>
        <w:ind w:firstLine="700"/>
        <w:jc w:val="both"/>
        <w:rPr>
          <w:rFonts w:ascii="Times New Roman" w:hAnsi="Times New Roman" w:cs="Times New Roman"/>
          <w:sz w:val="28"/>
          <w:szCs w:val="28"/>
        </w:rPr>
      </w:pPr>
      <w:bookmarkStart w:id="82" w:name="sub_10271"/>
      <w:bookmarkEnd w:id="81"/>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2.7.1. Игровое и спортивное оборудование на территории Полтавского сельского поселения Красноармейского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Pr="00F45537">
        <w:rPr>
          <w:rFonts w:ascii="Times New Roman" w:hAnsi="Times New Roman" w:cs="Times New Roman"/>
          <w:sz w:val="28"/>
          <w:szCs w:val="28"/>
        </w:rPr>
        <w:t>.</w:t>
      </w:r>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2.7.2. Окраска спортивных сооружений должна производиться не реже раза в год.</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83" w:name="sub_102720"/>
      <w:r w:rsidRPr="00F45537">
        <w:rPr>
          <w:rFonts w:ascii="Times New Roman" w:hAnsi="Times New Roman" w:cs="Times New Roman"/>
          <w:b w:val="0"/>
          <w:color w:val="auto"/>
          <w:sz w:val="28"/>
          <w:szCs w:val="28"/>
        </w:rPr>
        <w:t>Игровое оборудование</w:t>
      </w:r>
    </w:p>
    <w:bookmarkEnd w:id="8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84" w:name="sub_10272"/>
      <w:r w:rsidRPr="00F45537">
        <w:rPr>
          <w:rFonts w:ascii="Times New Roman" w:hAnsi="Times New Roman" w:cs="Times New Roman"/>
          <w:sz w:val="28"/>
          <w:szCs w:val="28"/>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F6AAF" w:rsidRPr="00F45537" w:rsidRDefault="00CF6AAF" w:rsidP="00CF6AAF">
      <w:pPr>
        <w:ind w:firstLine="700"/>
        <w:jc w:val="both"/>
        <w:rPr>
          <w:rFonts w:ascii="Times New Roman" w:hAnsi="Times New Roman" w:cs="Times New Roman"/>
          <w:sz w:val="28"/>
          <w:szCs w:val="28"/>
        </w:rPr>
      </w:pPr>
      <w:bookmarkStart w:id="85" w:name="sub_10273"/>
      <w:bookmarkEnd w:id="84"/>
      <w:r w:rsidRPr="00F45537">
        <w:rPr>
          <w:rFonts w:ascii="Times New Roman" w:hAnsi="Times New Roman" w:cs="Times New Roman"/>
          <w:sz w:val="28"/>
          <w:szCs w:val="28"/>
        </w:rPr>
        <w:t>2.7.4. Рекомендуется предусматривать следующие требования к материалу игрового оборудования и условиям его обработки:</w:t>
      </w:r>
    </w:p>
    <w:bookmarkEnd w:id="8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F6AAF" w:rsidRPr="00F45537" w:rsidRDefault="00CF6AAF" w:rsidP="00CF6AAF">
      <w:pPr>
        <w:ind w:firstLine="700"/>
        <w:jc w:val="both"/>
        <w:rPr>
          <w:rFonts w:ascii="Times New Roman" w:hAnsi="Times New Roman" w:cs="Times New Roman"/>
          <w:sz w:val="28"/>
          <w:szCs w:val="28"/>
        </w:rPr>
      </w:pPr>
      <w:bookmarkStart w:id="86" w:name="sub_10274"/>
      <w:r w:rsidRPr="00F45537">
        <w:rPr>
          <w:rFonts w:ascii="Times New Roman" w:hAnsi="Times New Roman" w:cs="Times New Roman"/>
          <w:sz w:val="28"/>
          <w:szCs w:val="28"/>
        </w:rPr>
        <w:t>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F6AAF" w:rsidRPr="00F45537" w:rsidRDefault="00CF6AAF" w:rsidP="00CF6AAF">
      <w:pPr>
        <w:ind w:firstLine="700"/>
        <w:jc w:val="both"/>
        <w:rPr>
          <w:rFonts w:ascii="Times New Roman" w:hAnsi="Times New Roman" w:cs="Times New Roman"/>
          <w:sz w:val="28"/>
          <w:szCs w:val="28"/>
        </w:rPr>
      </w:pPr>
      <w:bookmarkStart w:id="87" w:name="sub_10275"/>
      <w:bookmarkEnd w:id="86"/>
      <w:r w:rsidRPr="00F45537">
        <w:rPr>
          <w:rFonts w:ascii="Times New Roman" w:hAnsi="Times New Roman" w:cs="Times New Roman"/>
          <w:sz w:val="28"/>
          <w:szCs w:val="28"/>
        </w:rPr>
        <w:t xml:space="preserve">2.7.6.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F45537">
          <w:rPr>
            <w:rStyle w:val="a4"/>
            <w:rFonts w:ascii="Times New Roman" w:hAnsi="Times New Roman"/>
            <w:b w:val="0"/>
            <w:color w:val="auto"/>
            <w:sz w:val="28"/>
            <w:szCs w:val="28"/>
            <w:u w:val="none"/>
          </w:rPr>
          <w:t>таблицей 5</w:t>
        </w:r>
      </w:hyperlink>
      <w:r w:rsidRPr="00F45537">
        <w:rPr>
          <w:rFonts w:ascii="Times New Roman" w:hAnsi="Times New Roman" w:cs="Times New Roman"/>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bookmarkEnd w:id="87"/>
    </w:p>
    <w:p w:rsidR="00CF6AAF" w:rsidRDefault="00CF6AAF" w:rsidP="00CF6AAF">
      <w:pPr>
        <w:pStyle w:val="1"/>
        <w:spacing w:before="0" w:after="0"/>
        <w:ind w:firstLine="697"/>
        <w:rPr>
          <w:rFonts w:ascii="Times New Roman" w:hAnsi="Times New Roman" w:cs="Times New Roman"/>
          <w:b w:val="0"/>
          <w:color w:val="auto"/>
          <w:sz w:val="28"/>
          <w:szCs w:val="28"/>
        </w:rPr>
      </w:pPr>
      <w:bookmarkStart w:id="88" w:name="sub_102760"/>
    </w:p>
    <w:p w:rsidR="00CF6AAF" w:rsidRPr="00F45537" w:rsidRDefault="00CF6AAF" w:rsidP="00CF6AAF">
      <w:pPr>
        <w:pStyle w:val="1"/>
        <w:spacing w:before="0" w:after="0"/>
        <w:ind w:firstLine="697"/>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Спортивное оборудование</w:t>
      </w:r>
      <w:bookmarkEnd w:id="88"/>
    </w:p>
    <w:p w:rsidR="00CF6AAF" w:rsidRPr="00F45537" w:rsidRDefault="00CF6AAF" w:rsidP="00CF6AAF">
      <w:pPr>
        <w:ind w:firstLine="697"/>
        <w:rPr>
          <w:rFonts w:ascii="Times New Roman" w:hAnsi="Times New Roman" w:cs="Times New Roman"/>
          <w:sz w:val="28"/>
          <w:szCs w:val="28"/>
        </w:rPr>
      </w:pPr>
    </w:p>
    <w:p w:rsidR="00CF6AAF" w:rsidRPr="00362E2D" w:rsidRDefault="00CF6AAF" w:rsidP="00CF6AAF">
      <w:pPr>
        <w:ind w:firstLine="700"/>
        <w:jc w:val="both"/>
        <w:rPr>
          <w:rFonts w:ascii="Times New Roman" w:hAnsi="Times New Roman" w:cs="Times New Roman"/>
          <w:color w:val="000000" w:themeColor="text1"/>
          <w:sz w:val="28"/>
          <w:szCs w:val="28"/>
        </w:rPr>
      </w:pPr>
      <w:bookmarkStart w:id="89" w:name="sub_10276"/>
      <w:r w:rsidRPr="00F45537">
        <w:rPr>
          <w:rFonts w:ascii="Times New Roman" w:hAnsi="Times New Roman" w:cs="Times New Roman"/>
          <w:sz w:val="28"/>
          <w:szCs w:val="28"/>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F45537">
        <w:rPr>
          <w:rFonts w:ascii="Times New Roman" w:hAnsi="Times New Roman" w:cs="Times New Roman"/>
          <w:sz w:val="28"/>
          <w:szCs w:val="28"/>
        </w:rPr>
        <w:t>.</w:t>
      </w:r>
      <w:r>
        <w:rPr>
          <w:rFonts w:ascii="Times New Roman" w:hAnsi="Times New Roman" w:cs="Times New Roman"/>
          <w:sz w:val="28"/>
          <w:szCs w:val="28"/>
        </w:rPr>
        <w:t>)</w:t>
      </w:r>
      <w:r w:rsidRPr="000050ED">
        <w:rPr>
          <w:rFonts w:ascii="Times New Roman" w:hAnsi="Times New Roman" w:cs="Times New Roman"/>
          <w:color w:val="FF0000"/>
          <w:sz w:val="28"/>
          <w:szCs w:val="28"/>
        </w:rPr>
        <w:t xml:space="preserve"> </w:t>
      </w:r>
      <w:r w:rsidRPr="00362E2D">
        <w:rPr>
          <w:rFonts w:ascii="Times New Roman" w:hAnsi="Times New Roman" w:cs="Times New Roman"/>
          <w:color w:val="000000" w:themeColor="text1"/>
          <w:sz w:val="28"/>
          <w:szCs w:val="28"/>
        </w:rPr>
        <w:t>При размещении следует руководствоваться каталогами сертифицированного оборудования.</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90" w:name="sub_1228"/>
      <w:r w:rsidRPr="00F45537">
        <w:rPr>
          <w:rFonts w:ascii="Times New Roman" w:hAnsi="Times New Roman" w:cs="Times New Roman"/>
          <w:color w:val="auto"/>
          <w:sz w:val="28"/>
          <w:szCs w:val="28"/>
        </w:rPr>
        <w:t>2.8. Освещение и осветительное оборудование</w:t>
      </w:r>
    </w:p>
    <w:bookmarkEnd w:id="9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91" w:name="sub_10282"/>
      <w:r w:rsidRPr="00F45537">
        <w:rPr>
          <w:rFonts w:ascii="Times New Roman" w:hAnsi="Times New Roman" w:cs="Times New Roman"/>
          <w:sz w:val="28"/>
          <w:szCs w:val="28"/>
        </w:rPr>
        <w:t>2.8.1. При проектировании функциональной группы осветительных установок  на территории Полтавского сельского поселения Красноармейского района рекомендуется обеспечивать:</w:t>
      </w:r>
    </w:p>
    <w:bookmarkEnd w:id="9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w:t>
      </w:r>
      <w:hyperlink r:id="rId12" w:history="1">
        <w:r w:rsidRPr="00F45537">
          <w:rPr>
            <w:rStyle w:val="a4"/>
            <w:rFonts w:ascii="Times New Roman" w:hAnsi="Times New Roman"/>
            <w:b w:val="0"/>
            <w:color w:val="auto"/>
            <w:sz w:val="28"/>
            <w:szCs w:val="28"/>
            <w:u w:val="none"/>
          </w:rPr>
          <w:t>СНиП 23-05</w:t>
        </w:r>
      </w:hyperlink>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надежность работы установок согласно </w:t>
      </w:r>
      <w:hyperlink r:id="rId13" w:history="1">
        <w:r w:rsidRPr="00F45537">
          <w:rPr>
            <w:rStyle w:val="a4"/>
            <w:rFonts w:ascii="Times New Roman" w:hAnsi="Times New Roman"/>
            <w:b w:val="0"/>
            <w:color w:val="auto"/>
            <w:sz w:val="28"/>
            <w:szCs w:val="28"/>
            <w:u w:val="none"/>
          </w:rPr>
          <w:t>Правилам</w:t>
        </w:r>
      </w:hyperlink>
      <w:r w:rsidRPr="00F45537">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удобство обслуживания и управления при разных режимах работы установок.</w:t>
      </w:r>
    </w:p>
    <w:p w:rsidR="00CF6AAF" w:rsidRPr="00F45537" w:rsidRDefault="00CF6AAF" w:rsidP="00CF6AAF">
      <w:pPr>
        <w:ind w:firstLine="700"/>
        <w:jc w:val="both"/>
        <w:rPr>
          <w:rFonts w:ascii="Times New Roman" w:hAnsi="Times New Roman" w:cs="Times New Roman"/>
          <w:sz w:val="28"/>
          <w:szCs w:val="28"/>
        </w:rPr>
      </w:pPr>
      <w:bookmarkStart w:id="92" w:name="sub_10283"/>
      <w:r w:rsidRPr="00F45537">
        <w:rPr>
          <w:rFonts w:ascii="Times New Roman" w:hAnsi="Times New Roman" w:cs="Times New Roman"/>
          <w:sz w:val="28"/>
          <w:szCs w:val="28"/>
        </w:rPr>
        <w:t xml:space="preserve">2.8.2. Функциональное освещение (ФО) осуществляется стационарными установками освещения дорожных покрытий и пространств в транспортных и </w:t>
      </w:r>
      <w:r w:rsidRPr="00F45537">
        <w:rPr>
          <w:rFonts w:ascii="Times New Roman" w:hAnsi="Times New Roman" w:cs="Times New Roman"/>
          <w:sz w:val="28"/>
          <w:szCs w:val="28"/>
        </w:rPr>
        <w:lastRenderedPageBreak/>
        <w:t xml:space="preserve">пешеходных зонах. </w:t>
      </w:r>
      <w:bookmarkStart w:id="93" w:name="sub_102831"/>
      <w:bookmarkEnd w:id="92"/>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2.8.2.1.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CF6AAF" w:rsidRPr="00362E2D" w:rsidRDefault="00CF6AAF" w:rsidP="00CF6AAF">
      <w:pPr>
        <w:ind w:firstLine="700"/>
        <w:jc w:val="both"/>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left="72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Световая информация</w:t>
      </w:r>
    </w:p>
    <w:p w:rsidR="00CF6AAF" w:rsidRPr="00362E2D" w:rsidRDefault="00CF6AAF" w:rsidP="00CF6AAF">
      <w:pPr>
        <w:rPr>
          <w:color w:val="000000" w:themeColor="text1"/>
        </w:rPr>
      </w:pP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2.8.3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F6AAF" w:rsidRDefault="00CF6AAF" w:rsidP="00CF6AAF">
      <w:pPr>
        <w:pStyle w:val="1"/>
        <w:spacing w:before="0" w:after="0"/>
        <w:ind w:firstLine="697"/>
        <w:rPr>
          <w:rFonts w:ascii="Times New Roman" w:hAnsi="Times New Roman" w:cs="Times New Roman"/>
          <w:b w:val="0"/>
          <w:color w:val="auto"/>
          <w:sz w:val="28"/>
          <w:szCs w:val="28"/>
        </w:rPr>
      </w:pPr>
      <w:bookmarkStart w:id="94" w:name="sub_102870"/>
      <w:bookmarkEnd w:id="93"/>
    </w:p>
    <w:p w:rsidR="00CF6AAF" w:rsidRPr="00F45537" w:rsidRDefault="00CF6AAF" w:rsidP="00CF6AAF">
      <w:pPr>
        <w:pStyle w:val="1"/>
        <w:spacing w:before="0" w:after="0"/>
        <w:ind w:firstLine="697"/>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Источники света</w:t>
      </w:r>
    </w:p>
    <w:bookmarkEnd w:id="9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95" w:name="sub_10287"/>
      <w:r w:rsidRPr="00F45537">
        <w:rPr>
          <w:rFonts w:ascii="Times New Roman" w:hAnsi="Times New Roman" w:cs="Times New Roman"/>
          <w:sz w:val="28"/>
          <w:szCs w:val="28"/>
        </w:rPr>
        <w:t>2.8.</w:t>
      </w:r>
      <w:r>
        <w:rPr>
          <w:rFonts w:ascii="Times New Roman" w:hAnsi="Times New Roman" w:cs="Times New Roman"/>
          <w:sz w:val="28"/>
          <w:szCs w:val="28"/>
        </w:rPr>
        <w:t>4</w:t>
      </w:r>
      <w:r w:rsidRPr="00F45537">
        <w:rPr>
          <w:rFonts w:ascii="Times New Roman" w:hAnsi="Times New Roman" w:cs="Times New Roman"/>
          <w:sz w:val="28"/>
          <w:szCs w:val="28"/>
        </w:rPr>
        <w:t>.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F6AAF" w:rsidRPr="00F45537" w:rsidRDefault="00CF6AAF" w:rsidP="00CF6AAF">
      <w:pPr>
        <w:ind w:firstLine="700"/>
        <w:jc w:val="both"/>
        <w:rPr>
          <w:rFonts w:ascii="Times New Roman" w:hAnsi="Times New Roman" w:cs="Times New Roman"/>
          <w:sz w:val="28"/>
          <w:szCs w:val="28"/>
        </w:rPr>
      </w:pPr>
      <w:bookmarkStart w:id="96" w:name="sub_10288"/>
      <w:bookmarkEnd w:id="95"/>
      <w:r w:rsidRPr="00F45537">
        <w:rPr>
          <w:rFonts w:ascii="Times New Roman" w:hAnsi="Times New Roman" w:cs="Times New Roman"/>
          <w:sz w:val="28"/>
          <w:szCs w:val="28"/>
        </w:rPr>
        <w:t>2.8.</w:t>
      </w:r>
      <w:r>
        <w:rPr>
          <w:rFonts w:ascii="Times New Roman" w:hAnsi="Times New Roman" w:cs="Times New Roman"/>
          <w:sz w:val="28"/>
          <w:szCs w:val="28"/>
        </w:rPr>
        <w:t>5</w:t>
      </w:r>
      <w:r w:rsidRPr="00F45537">
        <w:rPr>
          <w:rFonts w:ascii="Times New Roman" w:hAnsi="Times New Roman" w:cs="Times New Roman"/>
          <w:sz w:val="28"/>
          <w:szCs w:val="28"/>
        </w:rPr>
        <w:t>.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96"/>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2.8.6.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F6AAF" w:rsidRDefault="00CF6AAF" w:rsidP="00CF6AAF">
      <w:pPr>
        <w:ind w:firstLine="697"/>
        <w:jc w:val="both"/>
        <w:rPr>
          <w:rFonts w:ascii="Times New Roman" w:hAnsi="Times New Roman" w:cs="Times New Roman"/>
          <w:sz w:val="28"/>
          <w:szCs w:val="28"/>
        </w:rPr>
      </w:pPr>
    </w:p>
    <w:p w:rsidR="00CF6AAF" w:rsidRPr="00362E2D" w:rsidRDefault="00CF6AAF" w:rsidP="00CF6AAF">
      <w:pPr>
        <w:widowControl/>
        <w:autoSpaceDE/>
        <w:autoSpaceDN/>
        <w:adjustRightInd/>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Освещение транспортных и пешеходных зон</w:t>
      </w:r>
    </w:p>
    <w:p w:rsidR="00CF6AAF" w:rsidRPr="00362E2D" w:rsidRDefault="00CF6AAF" w:rsidP="00CF6AAF">
      <w:pPr>
        <w:widowControl/>
        <w:autoSpaceDE/>
        <w:autoSpaceDN/>
        <w:adjustRightInd/>
        <w:contextualSpacing/>
        <w:jc w:val="center"/>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2.8.7.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2.8.8.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2.8.9. Выбор типа, расположения и способа установки светильников ФО транспортных и пешеходных зон рекомендуется осуществлять с учетом </w:t>
      </w:r>
      <w:r w:rsidRPr="00362E2D">
        <w:rPr>
          <w:rFonts w:ascii="Times New Roman" w:hAnsi="Times New Roman" w:cs="Times New Roman"/>
          <w:color w:val="000000" w:themeColor="text1"/>
          <w:sz w:val="28"/>
          <w:szCs w:val="28"/>
        </w:rPr>
        <w:lastRenderedPageBreak/>
        <w:t>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suppressAutoHyphens/>
        <w:ind w:firstLine="697"/>
        <w:jc w:val="center"/>
        <w:rPr>
          <w:rFonts w:ascii="Times New Roman" w:hAnsi="Times New Roman" w:cs="Times New Roman"/>
          <w:b/>
          <w:sz w:val="28"/>
          <w:szCs w:val="28"/>
        </w:rPr>
      </w:pPr>
      <w:bookmarkStart w:id="97" w:name="sub_12210"/>
      <w:r w:rsidRPr="00F45537">
        <w:rPr>
          <w:rFonts w:ascii="Times New Roman" w:hAnsi="Times New Roman" w:cs="Times New Roman"/>
          <w:b/>
          <w:sz w:val="28"/>
          <w:szCs w:val="28"/>
        </w:rPr>
        <w:t>2.9.  Реклама, информационные щиты, вывески</w:t>
      </w:r>
    </w:p>
    <w:p w:rsidR="00CF6AAF" w:rsidRPr="00F45537" w:rsidRDefault="00CF6AAF" w:rsidP="00CF6AAF">
      <w:pPr>
        <w:suppressAutoHyphens/>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 (информационные конструкции)</w:t>
      </w:r>
    </w:p>
    <w:p w:rsidR="00CF6AAF" w:rsidRPr="00F45537" w:rsidRDefault="00CF6AAF" w:rsidP="00CF6AAF">
      <w:pPr>
        <w:ind w:firstLine="697"/>
        <w:jc w:val="center"/>
        <w:rPr>
          <w:rFonts w:ascii="Times New Roman" w:hAnsi="Times New Roman" w:cs="Times New Roman"/>
          <w:b/>
          <w:sz w:val="28"/>
          <w:szCs w:val="28"/>
        </w:rPr>
      </w:pP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2.9.1. Размещение средств наружной рекламы и информации на территории Полтавского сельского поселения Красноармейского района рекомендуется производить согласно с </w:t>
      </w:r>
      <w:hyperlink r:id="rId14" w:history="1">
        <w:r w:rsidRPr="00F45537">
          <w:rPr>
            <w:rFonts w:ascii="Times New Roman" w:hAnsi="Times New Roman" w:cs="Times New Roman"/>
            <w:sz w:val="28"/>
            <w:szCs w:val="28"/>
          </w:rPr>
          <w:t>постановлением</w:t>
        </w:r>
      </w:hyperlink>
      <w:r w:rsidRPr="00F45537">
        <w:rPr>
          <w:rFonts w:ascii="Times New Roman" w:hAnsi="Times New Roman" w:cs="Times New Roman"/>
          <w:sz w:val="28"/>
          <w:szCs w:val="28"/>
        </w:rPr>
        <w:t xml:space="preserve"> Госстандарта Российской Федерации от 22.04.2003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2.9.2. Размещение рекламных конструкций на территории Полтавского сельского поселения Красноармейского района, установка и эксплуатация  рекламных конструкций без разрешения запрещена.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2.9.3.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2.9.4. Рекламные конструкции должны содержаться в надлежащем состоянии.</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Надлежащее состояние рекламных конструкций подразумевает:</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целостность рекламных конструкций;</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недопущение факта отсутствия рекламной информации на рекламной конструкции;</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механических повреждений;</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порывов рекламных полотен;</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покрашенного каркаса;</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2.9.5. Владелец рекламной конструкции обязан мыть и очищать от загрязнений принадлежащие ему рекламные конструкции по мере необходимости, но не реже: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одного раза в месяц - конструкции среднего формата (сити-борды);</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одного раза в квартал - для прочих рекламных конструкций.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2.9.7.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неисправности отдельных знаков рекламы или вывески они полностью выключаются.</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2.9.8.  Витрины оборудуются специальными осветительными приборами.</w:t>
      </w:r>
    </w:p>
    <w:p w:rsidR="00CF6AAF" w:rsidRPr="00EE0945"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2.9.9. Расклейка газет, афиш, плакатов, различного рода объявлений и </w:t>
      </w:r>
      <w:r w:rsidRPr="00EE0945">
        <w:rPr>
          <w:rFonts w:ascii="Times New Roman" w:hAnsi="Times New Roman" w:cs="Times New Roman"/>
          <w:sz w:val="28"/>
          <w:szCs w:val="28"/>
        </w:rPr>
        <w:t>реклам разрешается только на специально установленных стендах.</w:t>
      </w:r>
    </w:p>
    <w:p w:rsidR="00CF6AAF" w:rsidRPr="00F45537"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2.9.10. Запрещается размещение (расклейка, вывешивание) материалов информационного и агитационного характера на столбах, деревьях, остановочных павильонах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2.9.11.  Очистка от объявлений опор уличного освещения, цоколя зданий, заборов и других сооружений осуществляется организациям, эксплуатирующим данные объекты.</w:t>
      </w:r>
    </w:p>
    <w:p w:rsidR="00CF6AAF" w:rsidRPr="00F45537" w:rsidRDefault="00CF6AAF" w:rsidP="00CF6AAF">
      <w:pPr>
        <w:suppressAutoHyphens/>
        <w:ind w:firstLine="697"/>
        <w:jc w:val="both"/>
        <w:rPr>
          <w:rFonts w:ascii="Times New Roman" w:hAnsi="Times New Roman" w:cs="Times New Roman"/>
          <w:sz w:val="28"/>
          <w:szCs w:val="28"/>
        </w:rPr>
      </w:pPr>
      <w:r w:rsidRPr="00EE0945">
        <w:rPr>
          <w:rFonts w:ascii="Times New Roman" w:hAnsi="Times New Roman" w:cs="Times New Roman"/>
          <w:sz w:val="28"/>
          <w:szCs w:val="28"/>
        </w:rPr>
        <w:t>2.9.12. Ответственность за расклейку афиш, объявлений, агитационных печатных материалов на стенах зданий, столбах, деревьях, опорах наружного освещения и разделительных щитах, других объектах, не предназначенных для этих целей, несет заказчик указанной продукции в случае установления его вины;</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2.9.13. Запрещается самовольное удаление рекламных и иных информационных материалов, надписей и изображений, размещенных в местах, определенных администрацией поселения.</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2.9.14. Запрещается производить надписи, рисунки краской и другими трудносмываемыми составами на зданиях, строениях, временных сооружениях и ограждениях, столбах, деревьях, опорах наружного освещения и разделительных щитах,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rsidR="00CF6AAF" w:rsidRPr="00EE0945" w:rsidRDefault="00CF6AAF" w:rsidP="00CF6AAF">
      <w:pPr>
        <w:pStyle w:val="1"/>
        <w:suppressAutoHyphens/>
        <w:spacing w:before="0" w:after="0"/>
        <w:ind w:firstLine="697"/>
        <w:jc w:val="both"/>
        <w:rPr>
          <w:rFonts w:ascii="Times New Roman" w:hAnsi="Times New Roman" w:cs="Times New Roman"/>
          <w:b w:val="0"/>
          <w:color w:val="auto"/>
          <w:sz w:val="28"/>
          <w:szCs w:val="28"/>
        </w:rPr>
      </w:pPr>
      <w:r w:rsidRPr="00EE0945">
        <w:rPr>
          <w:rFonts w:ascii="Times New Roman" w:hAnsi="Times New Roman" w:cs="Times New Roman"/>
          <w:b w:val="0"/>
          <w:color w:val="auto"/>
          <w:sz w:val="28"/>
          <w:szCs w:val="28"/>
        </w:rPr>
        <w:t>2.9.15.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Полтавского сельского поселения  выносные конструкции (в том числе и штендеры), содержащие рекламную и иную информацию или указывающие на местонахождение объекта.</w:t>
      </w:r>
    </w:p>
    <w:p w:rsidR="00CF6AAF" w:rsidRPr="00F45537" w:rsidRDefault="00CF6AAF" w:rsidP="00CF6AAF">
      <w:pPr>
        <w:suppressAutoHyphens/>
        <w:ind w:firstLine="697"/>
        <w:jc w:val="both"/>
        <w:rPr>
          <w:rFonts w:ascii="Times New Roman" w:hAnsi="Times New Roman" w:cs="Times New Roman"/>
          <w:i/>
          <w:sz w:val="28"/>
          <w:szCs w:val="28"/>
        </w:rPr>
      </w:pPr>
      <w:r w:rsidRPr="00F45537">
        <w:rPr>
          <w:rFonts w:ascii="Times New Roman" w:hAnsi="Times New Roman" w:cs="Times New Roman"/>
          <w:sz w:val="28"/>
          <w:szCs w:val="28"/>
        </w:rPr>
        <w:t>2.9.16. Установка всякого рода вывесок, средств размещения информационных конструкций</w:t>
      </w:r>
      <w:r w:rsidRPr="00F45537">
        <w:rPr>
          <w:rFonts w:ascii="Times New Roman" w:hAnsi="Times New Roman" w:cs="Times New Roman"/>
          <w:i/>
          <w:sz w:val="28"/>
          <w:szCs w:val="28"/>
        </w:rPr>
        <w:t xml:space="preserve"> </w:t>
      </w:r>
      <w:r w:rsidRPr="00F45537">
        <w:rPr>
          <w:rFonts w:ascii="Times New Roman" w:hAnsi="Times New Roman" w:cs="Times New Roman"/>
          <w:sz w:val="28"/>
          <w:szCs w:val="28"/>
        </w:rPr>
        <w:t>разрешается только после согласования эскизов с администрацией Полтавского сельского поселения Красноармейского района.</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2.9.17. 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w:t>
      </w:r>
      <w:r w:rsidRPr="00F45537">
        <w:rPr>
          <w:rFonts w:ascii="Times New Roman" w:hAnsi="Times New Roman" w:cs="Times New Roman"/>
          <w:sz w:val="28"/>
          <w:szCs w:val="28"/>
        </w:rPr>
        <w:lastRenderedPageBreak/>
        <w:t>зданий, строений и сооружений не допускается размещение плакатов или иного информационного материала, за исключением вывески.</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Вывеска - это Объекты информационного оформления предприятий и организаций по обслуживанию населения,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CF6AAF" w:rsidRPr="00F45537" w:rsidRDefault="00CF6AAF" w:rsidP="00CF6AAF">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CF6AAF" w:rsidRPr="00F45537" w:rsidRDefault="00CF6AAF" w:rsidP="00CF6AAF">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Максимальная площадь всех вывесок на одном здании, строении, сооружении не может превышать:</w:t>
      </w:r>
    </w:p>
    <w:p w:rsidR="00CF6AAF" w:rsidRPr="00F45537" w:rsidRDefault="00CF6AAF" w:rsidP="00CF6AAF">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10% от общей площади фасада здания, сооружения, в случае, если площадь такого фасада менее 50 кв.м.;</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5-10% от общей площади фасада здания, сооружения, в случае, если площадь такого фасада составляет от 50 до 100 кв.м.;</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3-5% от общей площади фасада здания, сооружения, в случае, если площадь такого фасада составляет  более 100 кв.м.</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w:t>
      </w:r>
      <w:r>
        <w:rPr>
          <w:rFonts w:ascii="Times New Roman" w:hAnsi="Times New Roman" w:cs="Times New Roman"/>
          <w:sz w:val="28"/>
          <w:szCs w:val="28"/>
        </w:rPr>
        <w:t>8</w:t>
      </w:r>
      <w:r w:rsidRPr="00F45537">
        <w:rPr>
          <w:rFonts w:ascii="Times New Roman" w:hAnsi="Times New Roman" w:cs="Times New Roman"/>
          <w:sz w:val="28"/>
          <w:szCs w:val="28"/>
        </w:rPr>
        <w:t>. Окраска рекламных тумб, стендов для афиш и объявлений и иных стендов должна производиться не реже раза в год.</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w:t>
      </w:r>
      <w:r>
        <w:rPr>
          <w:rFonts w:ascii="Times New Roman" w:hAnsi="Times New Roman" w:cs="Times New Roman"/>
          <w:sz w:val="28"/>
          <w:szCs w:val="28"/>
        </w:rPr>
        <w:t>9</w:t>
      </w:r>
      <w:r w:rsidRPr="00F45537">
        <w:rPr>
          <w:rFonts w:ascii="Times New Roman" w:hAnsi="Times New Roman" w:cs="Times New Roman"/>
          <w:sz w:val="28"/>
          <w:szCs w:val="28"/>
        </w:rPr>
        <w:t xml:space="preserve">. Требование к высоте шрифта вывески регламентирует минимальный размер надписи в 15 сантиметров.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Разрешенные надписи на вывесках для организаций сферы торговли в продовольственной сфере: универсам, супермаркет, гастроном, продукты (продовольственный магазин), специализированный магазин, рыбный магазин, магазин восточных сладостей.</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 указании профиля деятельности возможно указание специализации торговой точки: такие как Хлеб, Мясо, Рыба, Молоко, Одежда, Обувь, Овощи, Фрукты, Кондитерская, Булочная, Меха, Кожа, Обувь. При этом объем реализации данной товарной группы должен быть не менее 50% площади торговой точки.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Специализация магазина может также обозначаться по признаку разделения потребителей на группы: Детская одежда, Мужская обувь, Товары для беременных, Ветеринарная Аптека, Книги для школы, Товары для взрослых.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Для организаций общепита рекомендуются следующие надписи на вывесках: кафе, бар, ресторан, клуб, кофейня, закусочная, чайная и т.д. Модно также указывать на профиль специализации предприятия общепита: Шашлычная, Хинкальная, Блинная, Пирожковая, Молодежное кафе, Летнее кафе, Детское кафе и так далее.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Организации, обслуживающие населения, могут указывать на вывесках надписи следующего типового содержания, раскрывающие их профиль деятельности: Художественный Салон, Салон Моды, Дом Моды, Медицинский салон, Салон эстетической косметологии, Центр молекулярной диагностики, Ремонт обуви, Прокат автомобилей, Ритуальные услуги, Фотостудия, </w:t>
      </w:r>
      <w:r w:rsidRPr="00F45537">
        <w:rPr>
          <w:rFonts w:ascii="Times New Roman" w:hAnsi="Times New Roman" w:cs="Times New Roman"/>
          <w:sz w:val="28"/>
          <w:szCs w:val="28"/>
        </w:rPr>
        <w:lastRenderedPageBreak/>
        <w:t>Репетиционная база, Химическая чистка, Ломбард, Ремонт ювелирных изделий, Услуги по уборке, Юридические услуги, Школа иностранных языков и тому подобное. При применении вышеуказанных надписей на вывесках, разрешается  указать специализацию, к примеру: ремонт техники (бытовой, электронной, холодильников, телевизоров и т.д.).</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Важной особенностью использования надписей при регистрации вывесок является необходимость сжатого, четкого и нерекламного характера обозначения профиля деятельности организации.</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Возможно использование аббревиатур, к примеру: АЗС - Автомобильная заправочная станция, АЗК - Автомобильный заправочный комплекс, также БЕНЗИН, или, к примеру: использование надписи "АВТОМОЙКА".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На занимаемой территории, как и на здании и/или сооружении, в которых находится Автомойка или АЗС имеется возможность устанавливать и эксплуатировать вывески с информацией о цене и номенклатуре реализуемого топлива или оказываемых услуг автомойки.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w:t>
      </w:r>
      <w:r>
        <w:rPr>
          <w:rFonts w:ascii="Times New Roman" w:hAnsi="Times New Roman" w:cs="Times New Roman"/>
          <w:sz w:val="28"/>
          <w:szCs w:val="28"/>
        </w:rPr>
        <w:t>20</w:t>
      </w:r>
      <w:r w:rsidRPr="00F45537">
        <w:rPr>
          <w:rFonts w:ascii="Times New Roman" w:hAnsi="Times New Roman" w:cs="Times New Roman"/>
          <w:sz w:val="28"/>
          <w:szCs w:val="28"/>
        </w:rPr>
        <w:t>. 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 (на русском языке или в русской транслитерации), зарегистрированных в качестве товарных знаков или знаков обслуживания, 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или знака обслуживания в рекламе или на вывесках.</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Использование надписей на иностранном языке на вывеске также допустимо, но при выполнении следующих условий: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Необходимо наличие зарегистрированного товарного знака, имеющего написание на иностранном языке, на территории Российской Федерации;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Наличие у организации исключительного права пользования на указываемый товарный знака;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Такие надписи не должны доминировать над надписью, обозначающей профиль деятельности;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Нельзя наносить на вывески иностранные слова в русской транслитерации, только если это не обозначение зарегистрированного товарного знака, на которое у организации имеется исключительное право пользования;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Нельзя использовать сокращения и аббревиатуры, указывая профиль деятельности.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w:t>
      </w:r>
      <w:r>
        <w:rPr>
          <w:rFonts w:ascii="Times New Roman" w:hAnsi="Times New Roman" w:cs="Times New Roman"/>
          <w:sz w:val="28"/>
          <w:szCs w:val="28"/>
        </w:rPr>
        <w:t>21</w:t>
      </w:r>
      <w:r w:rsidRPr="00F45537">
        <w:rPr>
          <w:rFonts w:ascii="Times New Roman" w:hAnsi="Times New Roman" w:cs="Times New Roman"/>
          <w:sz w:val="28"/>
          <w:szCs w:val="28"/>
        </w:rPr>
        <w:t>. Не допускается размещение информационных конструкций, панно на зданиях и ограждениях следующих улиц станицы Полтавской: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Ковтюха от ул. Кубанской до ул. Набережной;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Красная от ул. Кубанской до ул. Набережной;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Жлобы от ул. Народной до ул. Кубанской;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Таманская от ул. Народной до ул. Кубанской;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Центральная;</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Народная;</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Ленина от ул. Ковтюха до ул. Таманской </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Коммунистическая от ул. Ковтюха до ул. Таманской;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Интернациональная от ул. Ковтюха до ул. Таманской;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lastRenderedPageBreak/>
        <w:t xml:space="preserve">          ул. Базарная от ул. Ковтюха до ул. Таманской;</w:t>
      </w:r>
    </w:p>
    <w:p w:rsidR="00CF6AAF" w:rsidRPr="00F45537" w:rsidRDefault="00CF6AAF" w:rsidP="00CF6AAF">
      <w:pPr>
        <w:pStyle w:val="1"/>
        <w:spacing w:before="0" w:after="0"/>
        <w:ind w:firstLine="697"/>
        <w:jc w:val="left"/>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 xml:space="preserve">          ул. Просвещения от ул. Ковтюха до ул. Таманской</w:t>
      </w:r>
    </w:p>
    <w:p w:rsidR="00CF6AAF" w:rsidRDefault="00CF6AAF" w:rsidP="00CF6AAF">
      <w:pPr>
        <w:pStyle w:val="1"/>
        <w:spacing w:before="0" w:after="0"/>
        <w:ind w:firstLine="697"/>
        <w:rPr>
          <w:rFonts w:ascii="Times New Roman" w:hAnsi="Times New Roman" w:cs="Times New Roman"/>
          <w:b w:val="0"/>
          <w:color w:val="auto"/>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2.10. Некапитальные нестационарные сооружения</w:t>
      </w:r>
    </w:p>
    <w:bookmarkEnd w:id="9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98" w:name="sub_102101"/>
      <w:r w:rsidRPr="00F45537">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CF6AAF" w:rsidRPr="00F45537" w:rsidRDefault="00CF6AAF" w:rsidP="00CF6AAF">
      <w:pPr>
        <w:ind w:firstLine="700"/>
        <w:jc w:val="both"/>
        <w:rPr>
          <w:rFonts w:ascii="Times New Roman" w:hAnsi="Times New Roman" w:cs="Times New Roman"/>
          <w:sz w:val="28"/>
          <w:szCs w:val="28"/>
        </w:rPr>
      </w:pPr>
      <w:bookmarkStart w:id="99" w:name="sub_102102"/>
      <w:bookmarkEnd w:id="98"/>
      <w:r w:rsidRPr="00F45537">
        <w:rPr>
          <w:rFonts w:ascii="Times New Roman" w:hAnsi="Times New Roman" w:cs="Times New Roman"/>
          <w:sz w:val="28"/>
          <w:szCs w:val="28"/>
        </w:rPr>
        <w:t>2.10.2. Размещение некапитальных нестационарных сооружений на территории Полтавского сельского поселения Красноармейского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CF6AAF" w:rsidRPr="00F45537" w:rsidRDefault="00CF6AAF" w:rsidP="00CF6AAF">
      <w:pPr>
        <w:ind w:firstLine="700"/>
        <w:jc w:val="both"/>
        <w:rPr>
          <w:rFonts w:ascii="Times New Roman" w:hAnsi="Times New Roman" w:cs="Times New Roman"/>
          <w:sz w:val="28"/>
          <w:szCs w:val="28"/>
        </w:rPr>
      </w:pPr>
      <w:bookmarkStart w:id="100" w:name="sub_1021021"/>
      <w:bookmarkEnd w:id="99"/>
      <w:r w:rsidRPr="00F45537">
        <w:rPr>
          <w:rFonts w:ascii="Times New Roman" w:hAnsi="Times New Roman" w:cs="Times New Roman"/>
          <w:sz w:val="28"/>
          <w:szCs w:val="28"/>
        </w:rPr>
        <w:t>2.10.2.1. 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CF6AAF" w:rsidRPr="00F45537" w:rsidRDefault="00CF6AAF" w:rsidP="00CF6AAF">
      <w:pPr>
        <w:ind w:firstLine="700"/>
        <w:jc w:val="both"/>
        <w:rPr>
          <w:rFonts w:ascii="Times New Roman" w:hAnsi="Times New Roman" w:cs="Times New Roman"/>
          <w:sz w:val="28"/>
          <w:szCs w:val="28"/>
        </w:rPr>
      </w:pPr>
      <w:bookmarkStart w:id="101" w:name="sub_102103"/>
      <w:bookmarkEnd w:id="100"/>
      <w:r w:rsidRPr="00F45537">
        <w:rPr>
          <w:rFonts w:ascii="Times New Roman" w:hAnsi="Times New Roman" w:cs="Times New Roman"/>
          <w:sz w:val="28"/>
          <w:szCs w:val="28"/>
        </w:rPr>
        <w:t>2.10.3.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СНиП.</w:t>
      </w:r>
    </w:p>
    <w:p w:rsidR="00CF6AAF" w:rsidRPr="00F45537" w:rsidRDefault="00CF6AAF" w:rsidP="00CF6AAF">
      <w:pPr>
        <w:ind w:firstLine="700"/>
        <w:jc w:val="both"/>
        <w:rPr>
          <w:rFonts w:ascii="Times New Roman" w:hAnsi="Times New Roman" w:cs="Times New Roman"/>
          <w:sz w:val="28"/>
          <w:szCs w:val="28"/>
        </w:rPr>
      </w:pPr>
      <w:bookmarkStart w:id="102" w:name="sub_102104"/>
      <w:bookmarkEnd w:id="101"/>
      <w:r w:rsidRPr="00F45537">
        <w:rPr>
          <w:rFonts w:ascii="Times New Roman" w:hAnsi="Times New Roman" w:cs="Times New Roman"/>
          <w:sz w:val="28"/>
          <w:szCs w:val="28"/>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bookmarkEnd w:id="10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03" w:name="sub_12211"/>
      <w:r w:rsidRPr="00F45537">
        <w:rPr>
          <w:rFonts w:ascii="Times New Roman" w:hAnsi="Times New Roman" w:cs="Times New Roman"/>
          <w:color w:val="auto"/>
          <w:sz w:val="28"/>
          <w:szCs w:val="28"/>
        </w:rPr>
        <w:t>2.11. Оформление и оборудование зданий и сооружений</w:t>
      </w:r>
    </w:p>
    <w:bookmarkEnd w:id="10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04" w:name="sub_1021111"/>
      <w:r w:rsidRPr="00F45537">
        <w:rPr>
          <w:rFonts w:ascii="Times New Roman" w:hAnsi="Times New Roman" w:cs="Times New Roman"/>
          <w:sz w:val="28"/>
          <w:szCs w:val="28"/>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Полтавского сельского поселения Красноармейского района архитектурно-выразительного и эмоционально привлекательного пространства, а именно:</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формирование ансамблевой застройки;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отмостков, домовых знаков;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применение технологических решений по вертикальному озеленению.</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2.11.2.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F6AAF" w:rsidRPr="00F45537" w:rsidRDefault="00CF6AAF" w:rsidP="00CF6AAF">
      <w:pPr>
        <w:ind w:firstLine="700"/>
        <w:jc w:val="both"/>
        <w:rPr>
          <w:rFonts w:ascii="Times New Roman" w:hAnsi="Times New Roman" w:cs="Times New Roman"/>
          <w:sz w:val="28"/>
          <w:szCs w:val="28"/>
        </w:rPr>
      </w:pPr>
      <w:bookmarkStart w:id="105" w:name="sub_1021122"/>
      <w:bookmarkEnd w:id="104"/>
      <w:r w:rsidRPr="00F45537">
        <w:rPr>
          <w:rFonts w:ascii="Times New Roman" w:hAnsi="Times New Roman" w:cs="Times New Roman"/>
          <w:sz w:val="28"/>
          <w:szCs w:val="28"/>
        </w:rPr>
        <w:t>2.11.3.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 стены: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1013 - белая устрица,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1014 - слоновая кость,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1015 - светлая слоновая кость,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1047 - телегрей 4,</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8000 - зелёно-коричневый,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8001 - охра коричневая,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8002 - сигнально-коричневый,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8003 - глиняный 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9003 - сигнальный белый,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9002 - светло-серый,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9001 - кремово-белый,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7034 - жёлто-серый,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7033 - цементно-белый,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7032 - галечно-белый,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7001 - серебристо-серый,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7002 - оливково-серый,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7003 - серый мох,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 выступающие части фасада – 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 цоколь: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7036 - платиново-серый,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7037 - пыльно-серый,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7038 - агатовый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7039 - кварцевый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7040 - серое окно,</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7001 - серебристо-серый,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7002 - оливково-серый,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7003 - серый мох,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7031 - сине-серый,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7032 - галечный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7033 - цементно-серый,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7034 - жёлто-серый,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7035 - светло-серый;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 кровля: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3005 - винно-красный,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3007 - тёмно-красный,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3009 - оксид 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8004 - медно-коричневый,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8000 - зелёно-коричневый,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8011 - орехово-коричневый,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8014 - сепия коричневая,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8028 - терракотовый.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 оконные рамы: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8001 - охра коричневая,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8002 - сигнальный 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8003 - глиняный 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7047 - телегрей 4,</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8008 - оливково-коричневый;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 тонирование стекла: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9006 - бело-алюминиевый,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9018 - папирусно-белый,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1035 - перламутрово-бежевый,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 водосточные трубы, желоба (под цвет кровли):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3005 - винно-красный,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3007 - тёмно-красный,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3009 - оксид 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8004 - медно-коричневый,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8008 - оливково-коричневый,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8011 - орехово-коричневый.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6004 - сине-зелёный (фон),</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5020 - океанская синь (фон),</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 (буквы, цифры, рамки).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1035 - перламутрово-бежевый,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2013 - перламутрово-оранжевый,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3032 - перламутрово-рубиновый,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урны, рамы, объявления: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6004 - сине-зелёный,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9005 - чёрный чугун,</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 (детали).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CF6AAF" w:rsidRPr="00F45537" w:rsidRDefault="00CF6AAF" w:rsidP="00CF6AAF">
      <w:pPr>
        <w:ind w:firstLine="700"/>
        <w:jc w:val="both"/>
        <w:rPr>
          <w:rFonts w:ascii="Times New Roman" w:hAnsi="Times New Roman" w:cs="Times New Roman"/>
          <w:sz w:val="28"/>
          <w:szCs w:val="28"/>
        </w:rPr>
      </w:pPr>
      <w:bookmarkStart w:id="106" w:name="sub_1021133"/>
      <w:bookmarkEnd w:id="105"/>
      <w:r w:rsidRPr="00F45537">
        <w:rPr>
          <w:rFonts w:ascii="Times New Roman" w:hAnsi="Times New Roman" w:cs="Times New Roman"/>
          <w:sz w:val="28"/>
          <w:szCs w:val="28"/>
        </w:rPr>
        <w:t>2.11.4.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CF6AAF" w:rsidRPr="00F45537" w:rsidRDefault="00CF6AAF" w:rsidP="00CF6AAF">
      <w:pPr>
        <w:ind w:firstLine="700"/>
        <w:jc w:val="both"/>
        <w:rPr>
          <w:rFonts w:ascii="Times New Roman" w:hAnsi="Times New Roman" w:cs="Times New Roman"/>
          <w:sz w:val="28"/>
          <w:szCs w:val="28"/>
        </w:rPr>
      </w:pPr>
      <w:bookmarkStart w:id="107" w:name="sub_1021144"/>
      <w:bookmarkEnd w:id="106"/>
      <w:r w:rsidRPr="00F45537">
        <w:rPr>
          <w:rFonts w:ascii="Times New Roman" w:hAnsi="Times New Roman" w:cs="Times New Roman"/>
          <w:sz w:val="28"/>
          <w:szCs w:val="28"/>
        </w:rPr>
        <w:t xml:space="preserve">2.11.5. Для обеспечения поверхностного водоотвода от зданий и сооружений </w:t>
      </w:r>
      <w:r w:rsidRPr="00F45537">
        <w:rPr>
          <w:rFonts w:ascii="Times New Roman" w:hAnsi="Times New Roman" w:cs="Times New Roman"/>
          <w:sz w:val="28"/>
          <w:szCs w:val="28"/>
        </w:rPr>
        <w:lastRenderedPageBreak/>
        <w:t>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CF6AAF" w:rsidRPr="00F45537" w:rsidRDefault="00CF6AAF" w:rsidP="00CF6AAF">
      <w:pPr>
        <w:ind w:firstLine="700"/>
        <w:jc w:val="both"/>
        <w:rPr>
          <w:rFonts w:ascii="Times New Roman" w:hAnsi="Times New Roman" w:cs="Times New Roman"/>
          <w:sz w:val="28"/>
          <w:szCs w:val="28"/>
        </w:rPr>
      </w:pPr>
      <w:bookmarkStart w:id="108" w:name="sub_1021155"/>
      <w:bookmarkEnd w:id="107"/>
      <w:r w:rsidRPr="00F45537">
        <w:rPr>
          <w:rFonts w:ascii="Times New Roman" w:hAnsi="Times New Roman" w:cs="Times New Roman"/>
          <w:sz w:val="28"/>
          <w:szCs w:val="28"/>
        </w:rPr>
        <w:t>2.11.6. При организации стока воды со скатных крыш через водосточные трубы рекомендуется:</w:t>
      </w:r>
    </w:p>
    <w:bookmarkEnd w:id="10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CF6AAF" w:rsidRPr="00F45537" w:rsidRDefault="00CF6AAF" w:rsidP="00CF6AAF">
      <w:pPr>
        <w:ind w:firstLine="700"/>
        <w:jc w:val="both"/>
        <w:rPr>
          <w:rFonts w:ascii="Times New Roman" w:hAnsi="Times New Roman" w:cs="Times New Roman"/>
          <w:sz w:val="28"/>
          <w:szCs w:val="28"/>
        </w:rPr>
      </w:pPr>
      <w:bookmarkStart w:id="109" w:name="sub_102116"/>
      <w:r w:rsidRPr="00F45537">
        <w:rPr>
          <w:rFonts w:ascii="Times New Roman" w:hAnsi="Times New Roman" w:cs="Times New Roman"/>
          <w:sz w:val="28"/>
          <w:szCs w:val="28"/>
        </w:rPr>
        <w:t>2.11.7.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10" w:name="sub_1021161"/>
      <w:bookmarkEnd w:id="109"/>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2.11.7.1.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F6AAF" w:rsidRPr="00F45537" w:rsidRDefault="00CF6AAF" w:rsidP="00CF6AAF">
      <w:pPr>
        <w:ind w:firstLine="700"/>
        <w:jc w:val="both"/>
        <w:rPr>
          <w:rFonts w:ascii="Times New Roman" w:hAnsi="Times New Roman" w:cs="Times New Roman"/>
          <w:sz w:val="28"/>
          <w:szCs w:val="28"/>
        </w:rPr>
      </w:pPr>
      <w:bookmarkStart w:id="111" w:name="sub_1021162"/>
      <w:bookmarkEnd w:id="110"/>
      <w:r w:rsidRPr="00F45537">
        <w:rPr>
          <w:rFonts w:ascii="Times New Roman" w:hAnsi="Times New Roman" w:cs="Times New Roman"/>
          <w:sz w:val="28"/>
          <w:szCs w:val="28"/>
        </w:rPr>
        <w:t>2.11.7.2.Возможно допускать использование части площадки при входных группах для временного паркирования легкового транспорта.</w:t>
      </w:r>
    </w:p>
    <w:p w:rsidR="00CF6AAF" w:rsidRPr="00F45537" w:rsidRDefault="00CF6AAF" w:rsidP="00CF6AAF">
      <w:pPr>
        <w:ind w:firstLine="700"/>
        <w:jc w:val="both"/>
        <w:rPr>
          <w:rFonts w:ascii="Times New Roman" w:hAnsi="Times New Roman" w:cs="Times New Roman"/>
          <w:sz w:val="28"/>
          <w:szCs w:val="28"/>
        </w:rPr>
      </w:pPr>
      <w:bookmarkStart w:id="112" w:name="sub_1021163"/>
      <w:bookmarkEnd w:id="111"/>
      <w:r w:rsidRPr="00F45537">
        <w:rPr>
          <w:rFonts w:ascii="Times New Roman" w:hAnsi="Times New Roman" w:cs="Times New Roman"/>
          <w:sz w:val="28"/>
          <w:szCs w:val="28"/>
        </w:rPr>
        <w:t>2.11.7.3.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bookmarkEnd w:id="11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2.11.8.Запрещается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CF6AAF" w:rsidRPr="00F45537" w:rsidRDefault="00CF6AAF" w:rsidP="00CF6AAF">
      <w:pPr>
        <w:pStyle w:val="1"/>
        <w:spacing w:before="0" w:after="0"/>
        <w:ind w:firstLine="700"/>
        <w:jc w:val="both"/>
        <w:rPr>
          <w:rFonts w:ascii="Times New Roman" w:hAnsi="Times New Roman" w:cs="Times New Roman"/>
          <w:b w:val="0"/>
          <w:color w:val="auto"/>
          <w:sz w:val="28"/>
          <w:szCs w:val="28"/>
        </w:rPr>
      </w:pPr>
      <w:bookmarkStart w:id="113" w:name="sub_12212"/>
      <w:r w:rsidRPr="00F45537">
        <w:rPr>
          <w:rFonts w:ascii="Times New Roman" w:hAnsi="Times New Roman" w:cs="Times New Roman"/>
          <w:b w:val="0"/>
          <w:color w:val="auto"/>
          <w:sz w:val="28"/>
          <w:szCs w:val="28"/>
        </w:rPr>
        <w:tab/>
        <w:t>2.11.8.1.Запрещается наносить надписи на стены зданий, сооружений, не предназначенные для этих целей.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2.11.9.</w:t>
      </w:r>
      <w:r>
        <w:rPr>
          <w:rFonts w:ascii="Times New Roman" w:hAnsi="Times New Roman" w:cs="Times New Roman"/>
          <w:sz w:val="28"/>
          <w:szCs w:val="28"/>
        </w:rPr>
        <w:t xml:space="preserve"> </w:t>
      </w:r>
      <w:r w:rsidRPr="00F45537">
        <w:rPr>
          <w:rFonts w:ascii="Times New Roman" w:hAnsi="Times New Roman" w:cs="Times New Roman"/>
          <w:sz w:val="28"/>
          <w:szCs w:val="28"/>
        </w:rPr>
        <w:t>Физические лица, в том числе индивидуальные предприниматели, юридические лица всех организационно – правовых форм обязаны: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2.11.10.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2.11.11.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Полтавского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2.12. Площадки</w:t>
      </w:r>
    </w:p>
    <w:bookmarkEnd w:id="11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14" w:name="sub_102121"/>
      <w:r w:rsidRPr="00F45537">
        <w:rPr>
          <w:rFonts w:ascii="Times New Roman" w:hAnsi="Times New Roman" w:cs="Times New Roman"/>
          <w:sz w:val="28"/>
          <w:szCs w:val="28"/>
        </w:rPr>
        <w:t>2.12.1. На территории Полтавского сельского поселения Красноармейского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1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15" w:name="sub_10212200"/>
      <w:r w:rsidRPr="00F45537">
        <w:rPr>
          <w:rFonts w:ascii="Times New Roman" w:hAnsi="Times New Roman" w:cs="Times New Roman"/>
          <w:b w:val="0"/>
          <w:color w:val="auto"/>
          <w:sz w:val="28"/>
          <w:szCs w:val="28"/>
        </w:rPr>
        <w:t>Детские площадки</w:t>
      </w:r>
    </w:p>
    <w:bookmarkEnd w:id="11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16" w:name="sub_102122"/>
      <w:r w:rsidRPr="00F45537">
        <w:rPr>
          <w:rFonts w:ascii="Times New Roman" w:hAnsi="Times New Roman" w:cs="Times New Roman"/>
          <w:sz w:val="28"/>
          <w:szCs w:val="28"/>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117" w:name="sub_102123"/>
      <w:bookmarkEnd w:id="116"/>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CF6AAF" w:rsidRPr="00F45537" w:rsidRDefault="00CF6AAF" w:rsidP="00CF6AAF">
      <w:pPr>
        <w:ind w:firstLine="700"/>
        <w:jc w:val="both"/>
        <w:rPr>
          <w:rFonts w:ascii="Times New Roman" w:hAnsi="Times New Roman" w:cs="Times New Roman"/>
          <w:sz w:val="28"/>
          <w:szCs w:val="28"/>
        </w:rPr>
      </w:pPr>
      <w:bookmarkStart w:id="118" w:name="sub_102124"/>
      <w:bookmarkEnd w:id="117"/>
      <w:r w:rsidRPr="00F45537">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CF6AAF" w:rsidRPr="00F45537" w:rsidRDefault="00CF6AAF" w:rsidP="00CF6AAF">
      <w:pPr>
        <w:ind w:firstLine="700"/>
        <w:jc w:val="both"/>
        <w:rPr>
          <w:rFonts w:ascii="Times New Roman" w:hAnsi="Times New Roman" w:cs="Times New Roman"/>
          <w:sz w:val="28"/>
          <w:szCs w:val="28"/>
        </w:rPr>
      </w:pPr>
      <w:bookmarkStart w:id="119" w:name="sub_1021241"/>
      <w:bookmarkEnd w:id="118"/>
      <w:r w:rsidRPr="00F45537">
        <w:rPr>
          <w:rFonts w:ascii="Times New Roman" w:hAnsi="Times New Roman" w:cs="Times New Roman"/>
          <w:sz w:val="28"/>
          <w:szCs w:val="28"/>
        </w:rPr>
        <w:t>2.12.4.1. 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CF6AAF" w:rsidRPr="00F45537" w:rsidRDefault="00CF6AAF" w:rsidP="00CF6AAF">
      <w:pPr>
        <w:ind w:firstLine="700"/>
        <w:jc w:val="both"/>
        <w:rPr>
          <w:rFonts w:ascii="Times New Roman" w:hAnsi="Times New Roman" w:cs="Times New Roman"/>
          <w:sz w:val="28"/>
          <w:szCs w:val="28"/>
        </w:rPr>
      </w:pPr>
      <w:bookmarkStart w:id="120" w:name="sub_1021242"/>
      <w:bookmarkEnd w:id="119"/>
      <w:r w:rsidRPr="00F45537">
        <w:rPr>
          <w:rFonts w:ascii="Times New Roman" w:hAnsi="Times New Roman" w:cs="Times New Roman"/>
          <w:sz w:val="28"/>
          <w:szCs w:val="28"/>
        </w:rPr>
        <w:t xml:space="preserve">2.12.4.2. Оптимальный размер игровых площадок рекомендуется устанавливать для детей дошкольного возраста - 70 - 150 кв. м, школьного </w:t>
      </w:r>
      <w:r w:rsidRPr="00F45537">
        <w:rPr>
          <w:rFonts w:ascii="Times New Roman" w:hAnsi="Times New Roman" w:cs="Times New Roman"/>
          <w:sz w:val="28"/>
          <w:szCs w:val="28"/>
        </w:rPr>
        <w:lastRenderedPageBreak/>
        <w:t>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CF6AAF" w:rsidRPr="00F45537" w:rsidRDefault="00CF6AAF" w:rsidP="00CF6AAF">
      <w:pPr>
        <w:ind w:firstLine="700"/>
        <w:jc w:val="both"/>
        <w:rPr>
          <w:rFonts w:ascii="Times New Roman" w:hAnsi="Times New Roman" w:cs="Times New Roman"/>
          <w:sz w:val="28"/>
          <w:szCs w:val="28"/>
        </w:rPr>
      </w:pPr>
      <w:bookmarkStart w:id="121" w:name="sub_102125"/>
      <w:bookmarkEnd w:id="120"/>
      <w:r w:rsidRPr="00F45537">
        <w:rPr>
          <w:rFonts w:ascii="Times New Roman" w:hAnsi="Times New Roman" w:cs="Times New Roman"/>
          <w:sz w:val="28"/>
          <w:szCs w:val="28"/>
        </w:rPr>
        <w:t>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CF6AAF" w:rsidRPr="00F45537" w:rsidRDefault="00CF6AAF" w:rsidP="00CF6AAF">
      <w:pPr>
        <w:ind w:firstLine="700"/>
        <w:jc w:val="both"/>
        <w:rPr>
          <w:rFonts w:ascii="Times New Roman" w:hAnsi="Times New Roman" w:cs="Times New Roman"/>
          <w:sz w:val="28"/>
          <w:szCs w:val="28"/>
        </w:rPr>
      </w:pPr>
      <w:bookmarkStart w:id="122" w:name="sub_102126"/>
      <w:bookmarkEnd w:id="121"/>
      <w:r w:rsidRPr="00F45537">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F6AAF" w:rsidRPr="00F45537" w:rsidRDefault="00CF6AAF" w:rsidP="00CF6AAF">
      <w:pPr>
        <w:ind w:firstLine="700"/>
        <w:jc w:val="both"/>
        <w:rPr>
          <w:rFonts w:ascii="Times New Roman" w:hAnsi="Times New Roman" w:cs="Times New Roman"/>
          <w:sz w:val="28"/>
          <w:szCs w:val="28"/>
        </w:rPr>
      </w:pPr>
      <w:bookmarkStart w:id="123" w:name="sub_102127"/>
      <w:bookmarkEnd w:id="122"/>
      <w:r w:rsidRPr="00F45537">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F6AAF" w:rsidRPr="00F45537" w:rsidRDefault="00CF6AAF" w:rsidP="00CF6AAF">
      <w:pPr>
        <w:ind w:firstLine="700"/>
        <w:jc w:val="both"/>
        <w:rPr>
          <w:rFonts w:ascii="Times New Roman" w:hAnsi="Times New Roman" w:cs="Times New Roman"/>
          <w:sz w:val="28"/>
          <w:szCs w:val="28"/>
        </w:rPr>
      </w:pPr>
      <w:bookmarkStart w:id="124" w:name="sub_1021271"/>
      <w:bookmarkEnd w:id="123"/>
      <w:r w:rsidRPr="00F45537">
        <w:rPr>
          <w:rFonts w:ascii="Times New Roman" w:hAnsi="Times New Roman" w:cs="Times New Roman"/>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history="1">
        <w:r w:rsidRPr="00F45537">
          <w:rPr>
            <w:rStyle w:val="a4"/>
            <w:rFonts w:ascii="Times New Roman" w:hAnsi="Times New Roman"/>
            <w:b w:val="0"/>
            <w:color w:val="auto"/>
            <w:sz w:val="28"/>
            <w:szCs w:val="28"/>
            <w:u w:val="none"/>
          </w:rPr>
          <w:t>пункту 2.6.4.1</w:t>
        </w:r>
      </w:hyperlink>
      <w:r w:rsidRPr="00F45537">
        <w:rPr>
          <w:rFonts w:ascii="Times New Roman" w:hAnsi="Times New Roman" w:cs="Times New Roman"/>
          <w:sz w:val="28"/>
          <w:szCs w:val="28"/>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CF6AAF" w:rsidRPr="00F45537" w:rsidRDefault="00CF6AAF" w:rsidP="00CF6AAF">
      <w:pPr>
        <w:ind w:firstLine="700"/>
        <w:jc w:val="both"/>
        <w:rPr>
          <w:rFonts w:ascii="Times New Roman" w:hAnsi="Times New Roman" w:cs="Times New Roman"/>
          <w:sz w:val="28"/>
          <w:szCs w:val="28"/>
        </w:rPr>
      </w:pPr>
      <w:bookmarkStart w:id="125" w:name="sub_1021273"/>
      <w:bookmarkEnd w:id="124"/>
      <w:r w:rsidRPr="00F45537">
        <w:rPr>
          <w:rFonts w:ascii="Times New Roman" w:hAnsi="Times New Roman" w:cs="Times New Roman"/>
          <w:sz w:val="28"/>
          <w:szCs w:val="28"/>
        </w:rPr>
        <w:t>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CF6AAF" w:rsidRPr="00F45537" w:rsidRDefault="00CF6AAF" w:rsidP="00CF6AAF">
      <w:pPr>
        <w:ind w:firstLine="700"/>
        <w:jc w:val="both"/>
        <w:rPr>
          <w:rFonts w:ascii="Times New Roman" w:hAnsi="Times New Roman" w:cs="Times New Roman"/>
          <w:sz w:val="28"/>
          <w:szCs w:val="28"/>
        </w:rPr>
      </w:pPr>
      <w:bookmarkStart w:id="126" w:name="sub_1021274"/>
      <w:bookmarkEnd w:id="125"/>
      <w:r w:rsidRPr="00F45537">
        <w:rPr>
          <w:rFonts w:ascii="Times New Roman" w:hAnsi="Times New Roman" w:cs="Times New Roman"/>
          <w:sz w:val="28"/>
          <w:szCs w:val="28"/>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F45537">
          <w:rPr>
            <w:rStyle w:val="a4"/>
            <w:rFonts w:ascii="Times New Roman" w:hAnsi="Times New Roman"/>
            <w:b w:val="0"/>
            <w:color w:val="auto"/>
            <w:sz w:val="28"/>
            <w:szCs w:val="28"/>
            <w:u w:val="none"/>
          </w:rPr>
          <w:t>таблице</w:t>
        </w:r>
      </w:hyperlink>
      <w:r w:rsidRPr="00F45537">
        <w:rPr>
          <w:rFonts w:ascii="Times New Roman" w:hAnsi="Times New Roman" w:cs="Times New Roman"/>
          <w:sz w:val="28"/>
          <w:szCs w:val="28"/>
        </w:rPr>
        <w:t xml:space="preserve"> 5 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CF6AAF" w:rsidRPr="00F45537" w:rsidRDefault="00CF6AAF" w:rsidP="00CF6AAF">
      <w:pPr>
        <w:ind w:firstLine="700"/>
        <w:jc w:val="both"/>
        <w:rPr>
          <w:rFonts w:ascii="Times New Roman" w:hAnsi="Times New Roman" w:cs="Times New Roman"/>
          <w:sz w:val="28"/>
          <w:szCs w:val="28"/>
        </w:rPr>
      </w:pPr>
      <w:bookmarkStart w:id="127" w:name="sub_1021275"/>
      <w:bookmarkEnd w:id="126"/>
      <w:r w:rsidRPr="00F45537">
        <w:rPr>
          <w:rFonts w:ascii="Times New Roman" w:hAnsi="Times New Roman" w:cs="Times New Roman"/>
          <w:sz w:val="28"/>
          <w:szCs w:val="28"/>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2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28" w:name="sub_1021280"/>
      <w:r w:rsidRPr="00F45537">
        <w:rPr>
          <w:rFonts w:ascii="Times New Roman" w:hAnsi="Times New Roman" w:cs="Times New Roman"/>
          <w:b w:val="0"/>
          <w:color w:val="auto"/>
          <w:sz w:val="28"/>
          <w:szCs w:val="28"/>
        </w:rPr>
        <w:t>Площадки отдыха</w:t>
      </w:r>
    </w:p>
    <w:bookmarkEnd w:id="12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29" w:name="sub_102128"/>
      <w:r w:rsidRPr="00F45537">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5" w:history="1">
        <w:r w:rsidRPr="00F45537">
          <w:rPr>
            <w:rStyle w:val="a4"/>
            <w:rFonts w:ascii="Times New Roman" w:hAnsi="Times New Roman"/>
            <w:b w:val="0"/>
            <w:color w:val="auto"/>
            <w:sz w:val="28"/>
            <w:szCs w:val="28"/>
            <w:u w:val="none"/>
          </w:rPr>
          <w:t>СанПиН 2.2.1/2.1.1.1200</w:t>
        </w:r>
      </w:hyperlink>
      <w:r w:rsidRPr="00F45537">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CF6AAF" w:rsidRPr="00F45537" w:rsidRDefault="00CF6AAF" w:rsidP="00CF6AAF">
      <w:pPr>
        <w:ind w:firstLine="700"/>
        <w:jc w:val="both"/>
        <w:rPr>
          <w:rFonts w:ascii="Times New Roman" w:hAnsi="Times New Roman" w:cs="Times New Roman"/>
          <w:sz w:val="28"/>
          <w:szCs w:val="28"/>
        </w:rPr>
      </w:pPr>
      <w:bookmarkStart w:id="130" w:name="sub_102129"/>
      <w:bookmarkEnd w:id="129"/>
      <w:r w:rsidRPr="00F45537">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F45537">
          <w:rPr>
            <w:rStyle w:val="a4"/>
            <w:rFonts w:ascii="Times New Roman" w:hAnsi="Times New Roman"/>
            <w:b w:val="0"/>
            <w:color w:val="auto"/>
            <w:sz w:val="28"/>
            <w:szCs w:val="28"/>
            <w:u w:val="none"/>
          </w:rPr>
          <w:t>пункту 2.12.4.1</w:t>
        </w:r>
      </w:hyperlink>
      <w:r w:rsidRPr="00F45537">
        <w:rPr>
          <w:rFonts w:ascii="Times New Roman" w:hAnsi="Times New Roman" w:cs="Times New Roman"/>
          <w:sz w:val="28"/>
          <w:szCs w:val="2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F6AAF" w:rsidRPr="00F45537" w:rsidRDefault="00CF6AAF" w:rsidP="00CF6AAF">
      <w:pPr>
        <w:ind w:firstLine="700"/>
        <w:jc w:val="both"/>
        <w:rPr>
          <w:rFonts w:ascii="Times New Roman" w:hAnsi="Times New Roman" w:cs="Times New Roman"/>
          <w:sz w:val="28"/>
          <w:szCs w:val="28"/>
        </w:rPr>
      </w:pPr>
      <w:bookmarkStart w:id="131" w:name="sub_1021210"/>
      <w:bookmarkEnd w:id="130"/>
      <w:r w:rsidRPr="00F45537">
        <w:rPr>
          <w:rFonts w:ascii="Times New Roman" w:hAnsi="Times New Roman" w:cs="Times New Roman"/>
          <w:sz w:val="28"/>
          <w:szCs w:val="2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F6AAF" w:rsidRPr="00F45537" w:rsidRDefault="00CF6AAF" w:rsidP="00CF6AAF">
      <w:pPr>
        <w:ind w:firstLine="700"/>
        <w:jc w:val="both"/>
        <w:rPr>
          <w:rFonts w:ascii="Times New Roman" w:hAnsi="Times New Roman" w:cs="Times New Roman"/>
          <w:sz w:val="28"/>
          <w:szCs w:val="28"/>
        </w:rPr>
      </w:pPr>
      <w:bookmarkStart w:id="132" w:name="sub_10212101"/>
      <w:bookmarkEnd w:id="131"/>
      <w:r w:rsidRPr="00F45537">
        <w:rPr>
          <w:rFonts w:ascii="Times New Roman" w:hAnsi="Times New Roman" w:cs="Times New Roman"/>
          <w:sz w:val="28"/>
          <w:szCs w:val="28"/>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F6AAF" w:rsidRPr="00F45537" w:rsidRDefault="00CF6AAF" w:rsidP="00CF6AAF">
      <w:pPr>
        <w:ind w:firstLine="700"/>
        <w:jc w:val="both"/>
        <w:rPr>
          <w:rFonts w:ascii="Times New Roman" w:hAnsi="Times New Roman" w:cs="Times New Roman"/>
          <w:sz w:val="28"/>
          <w:szCs w:val="28"/>
        </w:rPr>
      </w:pPr>
      <w:bookmarkStart w:id="133" w:name="sub_10212102"/>
      <w:bookmarkEnd w:id="132"/>
      <w:r w:rsidRPr="00F45537">
        <w:rPr>
          <w:rFonts w:ascii="Times New Roman" w:hAnsi="Times New Roman" w:cs="Times New Roman"/>
          <w:sz w:val="28"/>
          <w:szCs w:val="28"/>
        </w:rPr>
        <w:t>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CF6AAF" w:rsidRPr="00F45537" w:rsidRDefault="00CF6AAF" w:rsidP="00CF6AAF">
      <w:pPr>
        <w:ind w:firstLine="700"/>
        <w:jc w:val="both"/>
        <w:rPr>
          <w:rFonts w:ascii="Times New Roman" w:hAnsi="Times New Roman" w:cs="Times New Roman"/>
          <w:sz w:val="28"/>
          <w:szCs w:val="28"/>
        </w:rPr>
      </w:pPr>
      <w:bookmarkStart w:id="134" w:name="sub_10212103"/>
      <w:bookmarkEnd w:id="133"/>
      <w:r w:rsidRPr="00F45537">
        <w:rPr>
          <w:rFonts w:ascii="Times New Roman" w:hAnsi="Times New Roman" w:cs="Times New Roman"/>
          <w:sz w:val="28"/>
          <w:szCs w:val="28"/>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CF6AAF" w:rsidRPr="00F45537" w:rsidRDefault="00CF6AAF" w:rsidP="00CF6AAF">
      <w:pPr>
        <w:ind w:firstLine="700"/>
        <w:jc w:val="both"/>
        <w:rPr>
          <w:rFonts w:ascii="Times New Roman" w:hAnsi="Times New Roman" w:cs="Times New Roman"/>
          <w:sz w:val="28"/>
          <w:szCs w:val="28"/>
        </w:rPr>
      </w:pPr>
      <w:bookmarkStart w:id="135" w:name="sub_10212104"/>
      <w:bookmarkEnd w:id="134"/>
      <w:r w:rsidRPr="00F45537">
        <w:rPr>
          <w:rFonts w:ascii="Times New Roman" w:hAnsi="Times New Roman" w:cs="Times New Roman"/>
          <w:sz w:val="28"/>
          <w:szCs w:val="28"/>
        </w:rPr>
        <w:t>2.12.10.4. Минимальный размер площадки с установкой одного стола со скамьями для настольных игр рекомендуется устанавливать в пределах 12 - 15 кв. м.</w:t>
      </w:r>
    </w:p>
    <w:bookmarkEnd w:id="13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36" w:name="sub_10212110"/>
      <w:r w:rsidRPr="00F45537">
        <w:rPr>
          <w:rFonts w:ascii="Times New Roman" w:hAnsi="Times New Roman" w:cs="Times New Roman"/>
          <w:b w:val="0"/>
          <w:color w:val="auto"/>
          <w:sz w:val="28"/>
          <w:szCs w:val="28"/>
        </w:rPr>
        <w:t>Спортивные площадки</w:t>
      </w:r>
    </w:p>
    <w:bookmarkEnd w:id="136"/>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37" w:name="sub_1021211"/>
      <w:r w:rsidRPr="00F45537">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sidRPr="00F45537">
          <w:rPr>
            <w:rStyle w:val="a4"/>
            <w:rFonts w:ascii="Times New Roman" w:hAnsi="Times New Roman"/>
            <w:b w:val="0"/>
            <w:color w:val="auto"/>
            <w:sz w:val="28"/>
            <w:szCs w:val="28"/>
            <w:u w:val="none"/>
          </w:rPr>
          <w:t>СанПиН 2.2.1/2.1.1.1200</w:t>
        </w:r>
      </w:hyperlink>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bookmarkStart w:id="138" w:name="sub_1021212"/>
      <w:bookmarkEnd w:id="137"/>
      <w:r w:rsidRPr="00F45537">
        <w:rPr>
          <w:rFonts w:ascii="Times New Roman" w:hAnsi="Times New Roman" w:cs="Times New Roman"/>
          <w:sz w:val="28"/>
          <w:szCs w:val="28"/>
        </w:rPr>
        <w:t xml:space="preserve">2.12.12. Размещение и проектирование благоустройства спортивного ядра на территории участков общеобразовательных школ рекомендуется вести с учетом </w:t>
      </w:r>
      <w:r w:rsidRPr="00F45537">
        <w:rPr>
          <w:rFonts w:ascii="Times New Roman" w:hAnsi="Times New Roman" w:cs="Times New Roman"/>
          <w:sz w:val="28"/>
          <w:szCs w:val="28"/>
        </w:rPr>
        <w:lastRenderedPageBreak/>
        <w:t xml:space="preserve">обслуживания населения прилегающей жилой застройки. Минимальное расстояние от границ спортплощадок до окон жилых домов рекомендуется принимать от </w:t>
      </w:r>
      <w:r>
        <w:rPr>
          <w:rFonts w:ascii="Times New Roman" w:hAnsi="Times New Roman" w:cs="Times New Roman"/>
          <w:sz w:val="28"/>
          <w:szCs w:val="28"/>
        </w:rPr>
        <w:t>2</w:t>
      </w:r>
      <w:r w:rsidRPr="00F45537">
        <w:rPr>
          <w:rFonts w:ascii="Times New Roman" w:hAnsi="Times New Roman" w:cs="Times New Roman"/>
          <w:sz w:val="28"/>
          <w:szCs w:val="28"/>
        </w:rPr>
        <w:t>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CF6AAF" w:rsidRPr="00F45537" w:rsidRDefault="00CF6AAF" w:rsidP="00CF6AAF">
      <w:pPr>
        <w:ind w:firstLine="700"/>
        <w:jc w:val="both"/>
        <w:rPr>
          <w:rFonts w:ascii="Times New Roman" w:hAnsi="Times New Roman" w:cs="Times New Roman"/>
          <w:sz w:val="28"/>
          <w:szCs w:val="28"/>
        </w:rPr>
      </w:pPr>
      <w:bookmarkStart w:id="139" w:name="sub_1021213"/>
      <w:bookmarkEnd w:id="138"/>
      <w:r w:rsidRPr="00F45537">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F6AAF" w:rsidRPr="00F45537" w:rsidRDefault="00CF6AAF" w:rsidP="00CF6AAF">
      <w:pPr>
        <w:ind w:firstLine="700"/>
        <w:jc w:val="both"/>
        <w:rPr>
          <w:rFonts w:ascii="Times New Roman" w:hAnsi="Times New Roman" w:cs="Times New Roman"/>
          <w:sz w:val="28"/>
          <w:szCs w:val="28"/>
        </w:rPr>
      </w:pPr>
      <w:bookmarkStart w:id="140" w:name="sub_10212131"/>
      <w:bookmarkEnd w:id="139"/>
      <w:r w:rsidRPr="00F45537">
        <w:rPr>
          <w:rFonts w:ascii="Times New Roman" w:hAnsi="Times New Roman" w:cs="Times New Roman"/>
          <w:sz w:val="28"/>
          <w:szCs w:val="28"/>
        </w:rPr>
        <w:t>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F6AAF" w:rsidRPr="00F45537" w:rsidRDefault="00CF6AAF" w:rsidP="00CF6AAF">
      <w:pPr>
        <w:ind w:firstLine="700"/>
        <w:jc w:val="both"/>
        <w:rPr>
          <w:rFonts w:ascii="Times New Roman" w:hAnsi="Times New Roman" w:cs="Times New Roman"/>
          <w:sz w:val="28"/>
          <w:szCs w:val="28"/>
        </w:rPr>
      </w:pPr>
      <w:bookmarkStart w:id="141" w:name="sub_10212132"/>
      <w:bookmarkEnd w:id="140"/>
      <w:r w:rsidRPr="00F45537">
        <w:rPr>
          <w:rFonts w:ascii="Times New Roman" w:hAnsi="Times New Roman" w:cs="Times New Roman"/>
          <w:sz w:val="28"/>
          <w:szCs w:val="28"/>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141"/>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42" w:name="sub_10212140"/>
      <w:r w:rsidRPr="00F45537">
        <w:rPr>
          <w:rFonts w:ascii="Times New Roman" w:hAnsi="Times New Roman" w:cs="Times New Roman"/>
          <w:b w:val="0"/>
          <w:color w:val="auto"/>
          <w:sz w:val="28"/>
          <w:szCs w:val="28"/>
        </w:rPr>
        <w:t>Площадки для установки мусоросборников</w:t>
      </w:r>
    </w:p>
    <w:bookmarkEnd w:id="14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43" w:name="sub_1021214"/>
      <w:r w:rsidRPr="00F45537">
        <w:rPr>
          <w:rFonts w:ascii="Times New Roman" w:hAnsi="Times New Roman" w:cs="Times New Roman"/>
          <w:sz w:val="28"/>
          <w:szCs w:val="28"/>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CF6AAF" w:rsidRPr="00F45537" w:rsidRDefault="00CF6AAF" w:rsidP="00CF6AAF">
      <w:pPr>
        <w:ind w:firstLine="700"/>
        <w:jc w:val="both"/>
        <w:rPr>
          <w:rFonts w:ascii="Times New Roman" w:hAnsi="Times New Roman" w:cs="Times New Roman"/>
          <w:sz w:val="28"/>
          <w:szCs w:val="28"/>
        </w:rPr>
      </w:pPr>
      <w:bookmarkStart w:id="144" w:name="sub_1021215"/>
      <w:bookmarkEnd w:id="143"/>
      <w:r w:rsidRPr="00F45537">
        <w:rPr>
          <w:rFonts w:ascii="Times New Roman" w:hAnsi="Times New Roman" w:cs="Times New Roman"/>
          <w:sz w:val="28"/>
          <w:szCs w:val="28"/>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F6AAF" w:rsidRPr="00F45537" w:rsidRDefault="00CF6AAF" w:rsidP="00CF6AAF">
      <w:pPr>
        <w:ind w:firstLine="700"/>
        <w:jc w:val="both"/>
        <w:rPr>
          <w:rFonts w:ascii="Times New Roman" w:hAnsi="Times New Roman" w:cs="Times New Roman"/>
          <w:sz w:val="28"/>
          <w:szCs w:val="28"/>
        </w:rPr>
      </w:pPr>
      <w:bookmarkStart w:id="145" w:name="sub_1021216"/>
      <w:bookmarkEnd w:id="144"/>
      <w:r w:rsidRPr="00F45537">
        <w:rPr>
          <w:rFonts w:ascii="Times New Roman" w:hAnsi="Times New Roman" w:cs="Times New Roman"/>
          <w:sz w:val="28"/>
          <w:szCs w:val="28"/>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CF6AAF" w:rsidRPr="00F45537" w:rsidRDefault="00CF6AAF" w:rsidP="00CF6AAF">
      <w:pPr>
        <w:ind w:firstLine="700"/>
        <w:jc w:val="both"/>
        <w:rPr>
          <w:rFonts w:ascii="Times New Roman" w:hAnsi="Times New Roman" w:cs="Times New Roman"/>
          <w:sz w:val="28"/>
          <w:szCs w:val="28"/>
        </w:rPr>
      </w:pPr>
      <w:bookmarkStart w:id="146" w:name="sub_1021217"/>
      <w:bookmarkEnd w:id="145"/>
      <w:r w:rsidRPr="00F45537">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CF6AAF" w:rsidRPr="00F45537" w:rsidRDefault="00CF6AAF" w:rsidP="00CF6AAF">
      <w:pPr>
        <w:ind w:firstLine="700"/>
        <w:jc w:val="both"/>
        <w:rPr>
          <w:rFonts w:ascii="Times New Roman" w:hAnsi="Times New Roman" w:cs="Times New Roman"/>
          <w:sz w:val="28"/>
          <w:szCs w:val="28"/>
        </w:rPr>
      </w:pPr>
      <w:bookmarkStart w:id="147" w:name="sub_10212171"/>
      <w:bookmarkEnd w:id="146"/>
      <w:r w:rsidRPr="00F45537">
        <w:rPr>
          <w:rFonts w:ascii="Times New Roman" w:hAnsi="Times New Roman" w:cs="Times New Roman"/>
          <w:sz w:val="28"/>
          <w:szCs w:val="28"/>
        </w:rPr>
        <w:lastRenderedPageBreak/>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CF6AAF" w:rsidRPr="00F45537" w:rsidRDefault="00CF6AAF" w:rsidP="00CF6AAF">
      <w:pPr>
        <w:ind w:firstLine="700"/>
        <w:jc w:val="both"/>
        <w:rPr>
          <w:rFonts w:ascii="Times New Roman" w:hAnsi="Times New Roman" w:cs="Times New Roman"/>
          <w:sz w:val="28"/>
          <w:szCs w:val="28"/>
        </w:rPr>
      </w:pPr>
      <w:bookmarkStart w:id="148" w:name="sub_10212172"/>
      <w:bookmarkEnd w:id="147"/>
      <w:r w:rsidRPr="00F45537">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CF6AAF" w:rsidRPr="00F45537" w:rsidRDefault="00CF6AAF" w:rsidP="00CF6AAF">
      <w:pPr>
        <w:ind w:firstLine="700"/>
        <w:jc w:val="both"/>
        <w:rPr>
          <w:rFonts w:ascii="Times New Roman" w:hAnsi="Times New Roman" w:cs="Times New Roman"/>
          <w:sz w:val="28"/>
          <w:szCs w:val="28"/>
        </w:rPr>
      </w:pPr>
      <w:bookmarkStart w:id="149" w:name="sub_10212173"/>
      <w:bookmarkEnd w:id="148"/>
      <w:r w:rsidRPr="00F45537">
        <w:rPr>
          <w:rFonts w:ascii="Times New Roman" w:hAnsi="Times New Roman" w:cs="Times New Roman"/>
          <w:sz w:val="28"/>
          <w:szCs w:val="28"/>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CF6AAF" w:rsidRPr="00F45537" w:rsidRDefault="00CF6AAF" w:rsidP="00CF6AAF">
      <w:pPr>
        <w:ind w:firstLine="700"/>
        <w:jc w:val="both"/>
        <w:rPr>
          <w:rFonts w:ascii="Times New Roman" w:hAnsi="Times New Roman" w:cs="Times New Roman"/>
          <w:sz w:val="28"/>
          <w:szCs w:val="28"/>
        </w:rPr>
      </w:pPr>
      <w:bookmarkStart w:id="150" w:name="sub_10212174"/>
      <w:bookmarkEnd w:id="149"/>
      <w:r w:rsidRPr="00F45537">
        <w:rPr>
          <w:rFonts w:ascii="Times New Roman" w:hAnsi="Times New Roman" w:cs="Times New Roman"/>
          <w:sz w:val="28"/>
          <w:szCs w:val="2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bookmarkEnd w:id="15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51" w:name="sub_10212230"/>
      <w:r w:rsidRPr="00F45537">
        <w:rPr>
          <w:rFonts w:ascii="Times New Roman" w:hAnsi="Times New Roman" w:cs="Times New Roman"/>
          <w:b w:val="0"/>
          <w:color w:val="auto"/>
          <w:sz w:val="28"/>
          <w:szCs w:val="28"/>
        </w:rPr>
        <w:t>Площадки автостоянок</w:t>
      </w:r>
    </w:p>
    <w:bookmarkEnd w:id="151"/>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52" w:name="sub_1021223"/>
      <w:r w:rsidRPr="00F45537">
        <w:rPr>
          <w:rFonts w:ascii="Times New Roman" w:hAnsi="Times New Roman" w:cs="Times New Roman"/>
          <w:sz w:val="28"/>
          <w:szCs w:val="28"/>
        </w:rPr>
        <w:t>2.12.18. На территории Полтавского сельского поселения Красноармейского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отступов от проезжей части), приобъектных (у объекта или группы объектов), прочих (грузовых, перехватывающих и др.).</w:t>
      </w:r>
    </w:p>
    <w:p w:rsidR="00CF6AAF" w:rsidRPr="00F45537" w:rsidRDefault="00CF6AAF" w:rsidP="00CF6AAF">
      <w:pPr>
        <w:ind w:firstLine="700"/>
        <w:jc w:val="both"/>
        <w:rPr>
          <w:rFonts w:ascii="Times New Roman" w:hAnsi="Times New Roman" w:cs="Times New Roman"/>
          <w:sz w:val="28"/>
          <w:szCs w:val="28"/>
        </w:rPr>
      </w:pPr>
      <w:bookmarkStart w:id="153" w:name="sub_1021224"/>
      <w:bookmarkEnd w:id="152"/>
      <w:r w:rsidRPr="00F45537">
        <w:rPr>
          <w:rFonts w:ascii="Times New Roman" w:hAnsi="Times New Roman" w:cs="Times New Roman"/>
          <w:sz w:val="28"/>
          <w:szCs w:val="28"/>
        </w:rPr>
        <w:t xml:space="preserve">2.12.19. Следует учитывать, что расстояние от границ автостоянок до окон жилых и общественных заданий принимается в соответствии с </w:t>
      </w:r>
      <w:hyperlink r:id="rId17" w:history="1">
        <w:r w:rsidRPr="00F45537">
          <w:rPr>
            <w:rStyle w:val="a4"/>
            <w:rFonts w:ascii="Times New Roman" w:hAnsi="Times New Roman"/>
            <w:b w:val="0"/>
            <w:color w:val="auto"/>
            <w:sz w:val="28"/>
            <w:szCs w:val="28"/>
            <w:u w:val="none"/>
          </w:rPr>
          <w:t>СанПиН 2.2.1/2.1.1.1200</w:t>
        </w:r>
      </w:hyperlink>
      <w:r w:rsidRPr="00F45537">
        <w:rPr>
          <w:rFonts w:ascii="Times New Roman" w:hAnsi="Times New Roman" w:cs="Times New Roman"/>
          <w:sz w:val="28"/>
          <w:szCs w:val="28"/>
        </w:rPr>
        <w:t xml:space="preserve">. На площадках приобъектных автостоянок долю мест для автомобилей инвалидов рекомендуется проектировать согласно </w:t>
      </w:r>
      <w:r w:rsidRPr="00F45537">
        <w:rPr>
          <w:rFonts w:ascii="Times New Roman" w:hAnsi="Times New Roman" w:cs="Times New Roman"/>
          <w:b/>
          <w:sz w:val="28"/>
          <w:szCs w:val="28"/>
        </w:rPr>
        <w:t xml:space="preserve"> </w:t>
      </w:r>
      <w:hyperlink r:id="rId18" w:history="1">
        <w:r w:rsidRPr="00F45537">
          <w:rPr>
            <w:rStyle w:val="a4"/>
            <w:rFonts w:ascii="Times New Roman" w:hAnsi="Times New Roman"/>
            <w:b w:val="0"/>
            <w:color w:val="auto"/>
            <w:sz w:val="28"/>
            <w:szCs w:val="28"/>
            <w:u w:val="none"/>
          </w:rPr>
          <w:t>СНиП 35-01</w:t>
        </w:r>
      </w:hyperlink>
      <w:r w:rsidRPr="00F45537">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CF6AAF" w:rsidRPr="00F45537" w:rsidRDefault="00CF6AAF" w:rsidP="00CF6AAF">
      <w:pPr>
        <w:ind w:firstLine="700"/>
        <w:jc w:val="both"/>
        <w:rPr>
          <w:rFonts w:ascii="Times New Roman" w:hAnsi="Times New Roman" w:cs="Times New Roman"/>
          <w:sz w:val="28"/>
          <w:szCs w:val="28"/>
        </w:rPr>
      </w:pPr>
      <w:bookmarkStart w:id="154" w:name="sub_1021226"/>
      <w:bookmarkEnd w:id="153"/>
      <w:r w:rsidRPr="00F45537">
        <w:rPr>
          <w:rFonts w:ascii="Times New Roman" w:hAnsi="Times New Roman" w:cs="Times New Roman"/>
          <w:sz w:val="28"/>
          <w:szCs w:val="28"/>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bookmarkStart w:id="155" w:name="sub_10212261"/>
      <w:bookmarkEnd w:id="154"/>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2.12.21.Покрытие площадок рекомендуется проектировать аналогичным покрытию транспортных проездов.</w:t>
      </w:r>
    </w:p>
    <w:p w:rsidR="00CF6AAF" w:rsidRDefault="00CF6AAF" w:rsidP="00CF6AAF">
      <w:pPr>
        <w:ind w:firstLine="700"/>
        <w:jc w:val="both"/>
        <w:rPr>
          <w:rFonts w:ascii="Times New Roman" w:hAnsi="Times New Roman" w:cs="Times New Roman"/>
          <w:sz w:val="28"/>
          <w:szCs w:val="28"/>
        </w:rPr>
      </w:pPr>
      <w:bookmarkStart w:id="156" w:name="sub_10212263"/>
      <w:bookmarkEnd w:id="155"/>
      <w:r w:rsidRPr="00F45537">
        <w:rPr>
          <w:rFonts w:ascii="Times New Roman" w:hAnsi="Times New Roman" w:cs="Times New Roman"/>
          <w:sz w:val="28"/>
          <w:szCs w:val="28"/>
        </w:rPr>
        <w:t>2.12.22. Разделительные элементы на площадках могут быть выполнены в виде разметки (белых полос</w:t>
      </w:r>
      <w:bookmarkEnd w:id="156"/>
      <w:r w:rsidRPr="00F45537">
        <w:rPr>
          <w:rFonts w:ascii="Times New Roman" w:hAnsi="Times New Roman" w:cs="Times New Roman"/>
          <w:sz w:val="28"/>
          <w:szCs w:val="28"/>
        </w:rPr>
        <w:t>).</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2.12.23.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57" w:name="sub_12213"/>
      <w:r w:rsidRPr="00F45537">
        <w:rPr>
          <w:rFonts w:ascii="Times New Roman" w:hAnsi="Times New Roman" w:cs="Times New Roman"/>
          <w:color w:val="auto"/>
          <w:sz w:val="28"/>
          <w:szCs w:val="28"/>
        </w:rPr>
        <w:t>2.13. Пешеходные коммуникации</w:t>
      </w:r>
    </w:p>
    <w:bookmarkEnd w:id="15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58" w:name="sub_102131"/>
      <w:r w:rsidRPr="00F45537">
        <w:rPr>
          <w:rFonts w:ascii="Times New Roman" w:hAnsi="Times New Roman" w:cs="Times New Roman"/>
          <w:sz w:val="28"/>
          <w:szCs w:val="28"/>
        </w:rPr>
        <w:t xml:space="preserve">2.13.1. Пешеходные коммуникации обеспечивают пешеходные связи и передвижения на территории Полтавского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w:t>
      </w:r>
      <w:r w:rsidRPr="00F45537">
        <w:rPr>
          <w:rFonts w:ascii="Times New Roman" w:hAnsi="Times New Roman" w:cs="Times New Roman"/>
          <w:sz w:val="28"/>
          <w:szCs w:val="28"/>
        </w:rPr>
        <w:lastRenderedPageBreak/>
        <w:t>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bookmarkEnd w:id="15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-безопасность путей движения (в том числе эвакуационных);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CF6AAF" w:rsidRPr="00F45537" w:rsidRDefault="00CF6AAF" w:rsidP="00CF6AAF">
      <w:pPr>
        <w:ind w:firstLine="700"/>
        <w:jc w:val="both"/>
        <w:rPr>
          <w:rFonts w:ascii="Times New Roman" w:hAnsi="Times New Roman" w:cs="Times New Roman"/>
          <w:sz w:val="28"/>
          <w:szCs w:val="28"/>
        </w:rPr>
      </w:pPr>
      <w:bookmarkStart w:id="159" w:name="sub_102132"/>
      <w:r w:rsidRPr="00F45537">
        <w:rPr>
          <w:rFonts w:ascii="Times New Roman" w:hAnsi="Times New Roman" w:cs="Times New Roman"/>
          <w:sz w:val="28"/>
          <w:szCs w:val="28"/>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60" w:name="sub_1021340"/>
      <w:bookmarkEnd w:id="159"/>
      <w:r w:rsidRPr="00F45537">
        <w:rPr>
          <w:rFonts w:ascii="Times New Roman" w:hAnsi="Times New Roman" w:cs="Times New Roman"/>
          <w:b w:val="0"/>
          <w:color w:val="auto"/>
          <w:sz w:val="28"/>
          <w:szCs w:val="28"/>
        </w:rPr>
        <w:t>Основные пешеходные коммуникации</w:t>
      </w:r>
    </w:p>
    <w:bookmarkEnd w:id="16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61" w:name="sub_102134"/>
      <w:r w:rsidRPr="00F45537">
        <w:rPr>
          <w:rFonts w:ascii="Times New Roman" w:hAnsi="Times New Roman" w:cs="Times New Roman"/>
          <w:sz w:val="28"/>
          <w:szCs w:val="28"/>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F6AAF" w:rsidRPr="00F45537" w:rsidRDefault="00CF6AAF" w:rsidP="00CF6AAF">
      <w:pPr>
        <w:ind w:firstLine="700"/>
        <w:jc w:val="both"/>
        <w:rPr>
          <w:rFonts w:ascii="Times New Roman" w:hAnsi="Times New Roman" w:cs="Times New Roman"/>
          <w:sz w:val="28"/>
          <w:szCs w:val="28"/>
        </w:rPr>
      </w:pPr>
      <w:bookmarkStart w:id="162" w:name="sub_102135"/>
      <w:bookmarkEnd w:id="161"/>
      <w:r w:rsidRPr="00F45537">
        <w:rPr>
          <w:rFonts w:ascii="Times New Roman" w:hAnsi="Times New Roman" w:cs="Times New Roman"/>
          <w:sz w:val="28"/>
          <w:szCs w:val="28"/>
        </w:rPr>
        <w:t>2.13.4.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F6AAF" w:rsidRPr="00F45537" w:rsidRDefault="00CF6AAF" w:rsidP="00CF6AAF">
      <w:pPr>
        <w:ind w:firstLine="700"/>
        <w:jc w:val="both"/>
        <w:rPr>
          <w:rFonts w:ascii="Times New Roman" w:hAnsi="Times New Roman" w:cs="Times New Roman"/>
          <w:sz w:val="28"/>
          <w:szCs w:val="28"/>
        </w:rPr>
      </w:pPr>
      <w:bookmarkStart w:id="163" w:name="sub_102137"/>
      <w:bookmarkEnd w:id="162"/>
      <w:r w:rsidRPr="00F45537">
        <w:rPr>
          <w:rFonts w:ascii="Times New Roman" w:hAnsi="Times New Roman" w:cs="Times New Roman"/>
          <w:sz w:val="28"/>
          <w:szCs w:val="28"/>
        </w:rPr>
        <w:t>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CF6AAF" w:rsidRPr="00F45537" w:rsidRDefault="00CF6AAF" w:rsidP="00CF6AAF">
      <w:pPr>
        <w:ind w:firstLine="700"/>
        <w:jc w:val="both"/>
        <w:rPr>
          <w:rFonts w:ascii="Times New Roman" w:hAnsi="Times New Roman" w:cs="Times New Roman"/>
          <w:sz w:val="28"/>
          <w:szCs w:val="28"/>
        </w:rPr>
      </w:pPr>
      <w:bookmarkStart w:id="164" w:name="sub_102138"/>
      <w:bookmarkEnd w:id="163"/>
      <w:r w:rsidRPr="00F45537">
        <w:rPr>
          <w:rFonts w:ascii="Times New Roman" w:hAnsi="Times New Roman" w:cs="Times New Roman"/>
          <w:sz w:val="28"/>
          <w:szCs w:val="28"/>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CF6AAF" w:rsidRPr="00F45537" w:rsidRDefault="00CF6AAF" w:rsidP="00CF6AAF">
      <w:pPr>
        <w:ind w:firstLine="700"/>
        <w:jc w:val="both"/>
        <w:rPr>
          <w:rFonts w:ascii="Times New Roman" w:hAnsi="Times New Roman" w:cs="Times New Roman"/>
          <w:sz w:val="28"/>
          <w:szCs w:val="28"/>
        </w:rPr>
      </w:pPr>
      <w:bookmarkStart w:id="165" w:name="sub_1021310"/>
      <w:bookmarkEnd w:id="164"/>
      <w:r w:rsidRPr="00F45537">
        <w:rPr>
          <w:rFonts w:ascii="Times New Roman" w:hAnsi="Times New Roman" w:cs="Times New Roman"/>
          <w:sz w:val="28"/>
          <w:szCs w:val="28"/>
        </w:rPr>
        <w:lastRenderedPageBreak/>
        <w:t>2.13.7.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66" w:name="sub_10213110"/>
      <w:bookmarkEnd w:id="165"/>
      <w:r w:rsidRPr="00F45537">
        <w:rPr>
          <w:rFonts w:ascii="Times New Roman" w:hAnsi="Times New Roman" w:cs="Times New Roman"/>
          <w:b w:val="0"/>
          <w:color w:val="auto"/>
          <w:sz w:val="28"/>
          <w:szCs w:val="28"/>
        </w:rPr>
        <w:t>Второстепенные пешеходные коммуникации</w:t>
      </w:r>
    </w:p>
    <w:bookmarkEnd w:id="166"/>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67" w:name="sub_1021311"/>
      <w:r w:rsidRPr="00F45537">
        <w:rPr>
          <w:rFonts w:ascii="Times New Roman" w:hAnsi="Times New Roman" w:cs="Times New Roman"/>
          <w:sz w:val="28"/>
          <w:szCs w:val="28"/>
        </w:rPr>
        <w:t>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CF6AAF" w:rsidRPr="00F45537" w:rsidRDefault="00CF6AAF" w:rsidP="00CF6AAF">
      <w:pPr>
        <w:ind w:firstLine="700"/>
        <w:jc w:val="both"/>
        <w:rPr>
          <w:rFonts w:ascii="Times New Roman" w:hAnsi="Times New Roman" w:cs="Times New Roman"/>
          <w:sz w:val="28"/>
          <w:szCs w:val="28"/>
        </w:rPr>
      </w:pPr>
      <w:bookmarkStart w:id="168" w:name="sub_1021312"/>
      <w:bookmarkEnd w:id="167"/>
      <w:r w:rsidRPr="00F45537">
        <w:rPr>
          <w:rFonts w:ascii="Times New Roman" w:hAnsi="Times New Roman" w:cs="Times New Roman"/>
          <w:sz w:val="28"/>
          <w:szCs w:val="28"/>
        </w:rPr>
        <w:t>2.13.9.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CF6AAF" w:rsidRPr="00F45537" w:rsidRDefault="00CF6AAF" w:rsidP="00CF6AAF">
      <w:pPr>
        <w:ind w:firstLine="700"/>
        <w:jc w:val="both"/>
        <w:rPr>
          <w:rFonts w:ascii="Times New Roman" w:hAnsi="Times New Roman" w:cs="Times New Roman"/>
          <w:sz w:val="28"/>
          <w:szCs w:val="28"/>
        </w:rPr>
      </w:pPr>
      <w:bookmarkStart w:id="169" w:name="sub_10213121"/>
      <w:bookmarkEnd w:id="168"/>
      <w:r w:rsidRPr="00F45537">
        <w:rPr>
          <w:rFonts w:ascii="Times New Roman" w:hAnsi="Times New Roman" w:cs="Times New Roman"/>
          <w:sz w:val="28"/>
          <w:szCs w:val="28"/>
        </w:rPr>
        <w:t>2.13.9.1. 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CF6AAF" w:rsidRPr="00F45537" w:rsidRDefault="00CF6AAF" w:rsidP="00CF6AAF">
      <w:pPr>
        <w:ind w:firstLine="700"/>
        <w:jc w:val="both"/>
        <w:rPr>
          <w:rFonts w:ascii="Times New Roman" w:hAnsi="Times New Roman" w:cs="Times New Roman"/>
          <w:sz w:val="28"/>
          <w:szCs w:val="28"/>
        </w:rPr>
      </w:pPr>
      <w:bookmarkStart w:id="170" w:name="sub_10213122"/>
      <w:bookmarkEnd w:id="169"/>
      <w:r w:rsidRPr="00F45537">
        <w:rPr>
          <w:rFonts w:ascii="Times New Roman" w:hAnsi="Times New Roman" w:cs="Times New Roman"/>
          <w:sz w:val="28"/>
          <w:szCs w:val="28"/>
        </w:rPr>
        <w:t>2.13.9.2.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bookmarkEnd w:id="17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71" w:name="sub_1300"/>
      <w:r w:rsidRPr="00F45537">
        <w:rPr>
          <w:rFonts w:ascii="Times New Roman" w:hAnsi="Times New Roman" w:cs="Times New Roman"/>
          <w:color w:val="auto"/>
          <w:sz w:val="28"/>
          <w:szCs w:val="28"/>
        </w:rPr>
        <w:t> 3. Благоустройство на территориях общественного назначения</w:t>
      </w:r>
    </w:p>
    <w:bookmarkEnd w:id="171"/>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72" w:name="sub_1331"/>
      <w:r w:rsidRPr="00F45537">
        <w:rPr>
          <w:rFonts w:ascii="Times New Roman" w:hAnsi="Times New Roman" w:cs="Times New Roman"/>
          <w:color w:val="auto"/>
          <w:sz w:val="28"/>
          <w:szCs w:val="28"/>
        </w:rPr>
        <w:t>3.1. Общие положения</w:t>
      </w:r>
    </w:p>
    <w:bookmarkEnd w:id="17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73" w:name="sub_10311"/>
      <w:r w:rsidRPr="00F45537">
        <w:rPr>
          <w:rFonts w:ascii="Times New Roman" w:hAnsi="Times New Roman" w:cs="Times New Roman"/>
          <w:sz w:val="28"/>
          <w:szCs w:val="28"/>
        </w:rPr>
        <w:t>3.1.1. Объектами нормирования благоустройства на территории Полтавского сельского поселения Красноармейского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CF6AAF" w:rsidRPr="00F45537" w:rsidRDefault="00CF6AAF" w:rsidP="00CF6AAF">
      <w:pPr>
        <w:ind w:firstLine="700"/>
        <w:jc w:val="both"/>
        <w:rPr>
          <w:rFonts w:ascii="Times New Roman" w:hAnsi="Times New Roman" w:cs="Times New Roman"/>
          <w:sz w:val="28"/>
          <w:szCs w:val="28"/>
        </w:rPr>
      </w:pPr>
      <w:bookmarkStart w:id="174" w:name="sub_10312"/>
      <w:bookmarkEnd w:id="173"/>
      <w:r w:rsidRPr="00F45537">
        <w:rPr>
          <w:rFonts w:ascii="Times New Roman" w:hAnsi="Times New Roman" w:cs="Times New Roman"/>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7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75" w:name="sub_1332"/>
      <w:r w:rsidRPr="00F45537">
        <w:rPr>
          <w:rFonts w:ascii="Times New Roman" w:hAnsi="Times New Roman" w:cs="Times New Roman"/>
          <w:color w:val="auto"/>
          <w:sz w:val="28"/>
          <w:szCs w:val="28"/>
        </w:rPr>
        <w:t>3.2. Общественные пространства</w:t>
      </w:r>
    </w:p>
    <w:bookmarkEnd w:id="17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76" w:name="sub_10321"/>
      <w:r w:rsidRPr="00F45537">
        <w:rPr>
          <w:rFonts w:ascii="Times New Roman" w:hAnsi="Times New Roman" w:cs="Times New Roman"/>
          <w:sz w:val="28"/>
          <w:szCs w:val="28"/>
        </w:rPr>
        <w:t xml:space="preserve">3.2.1. Общественные пространства Полтавского сельского поселения Красноармейского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bookmarkStart w:id="177" w:name="sub_103211"/>
      <w:bookmarkEnd w:id="176"/>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F45537">
          <w:rPr>
            <w:rStyle w:val="a4"/>
            <w:rFonts w:ascii="Times New Roman" w:hAnsi="Times New Roman"/>
            <w:b w:val="0"/>
            <w:color w:val="auto"/>
            <w:sz w:val="28"/>
            <w:szCs w:val="28"/>
            <w:u w:val="none"/>
          </w:rPr>
          <w:t>пункты 2.13</w:t>
        </w:r>
      </w:hyperlink>
      <w:r w:rsidRPr="00F45537">
        <w:rPr>
          <w:rFonts w:ascii="Times New Roman" w:hAnsi="Times New Roman" w:cs="Times New Roman"/>
          <w:b/>
          <w:sz w:val="28"/>
          <w:szCs w:val="28"/>
        </w:rPr>
        <w:t xml:space="preserve">, </w:t>
      </w:r>
      <w:hyperlink w:anchor="sub_1772" w:history="1">
        <w:r w:rsidRPr="00F45537">
          <w:rPr>
            <w:rStyle w:val="a4"/>
            <w:rFonts w:ascii="Times New Roman" w:hAnsi="Times New Roman"/>
            <w:b w:val="0"/>
            <w:color w:val="auto"/>
            <w:sz w:val="28"/>
            <w:szCs w:val="28"/>
            <w:u w:val="none"/>
          </w:rPr>
          <w:t>7.2</w:t>
        </w:r>
      </w:hyperlink>
      <w:r w:rsidRPr="00F45537">
        <w:rPr>
          <w:rFonts w:ascii="Times New Roman" w:hAnsi="Times New Roman" w:cs="Times New Roman"/>
          <w:sz w:val="28"/>
          <w:szCs w:val="28"/>
        </w:rPr>
        <w:t xml:space="preserve"> и </w:t>
      </w:r>
      <w:hyperlink w:anchor="sub_1773" w:history="1">
        <w:r w:rsidRPr="00F45537">
          <w:rPr>
            <w:rStyle w:val="a4"/>
            <w:rFonts w:ascii="Times New Roman" w:hAnsi="Times New Roman"/>
            <w:b w:val="0"/>
            <w:color w:val="auto"/>
            <w:sz w:val="28"/>
            <w:szCs w:val="28"/>
            <w:u w:val="none"/>
          </w:rPr>
          <w:t>7.3</w:t>
        </w:r>
      </w:hyperlink>
      <w:r w:rsidRPr="00F45537">
        <w:rPr>
          <w:rFonts w:ascii="Times New Roman" w:hAnsi="Times New Roman" w:cs="Times New Roman"/>
          <w:sz w:val="28"/>
          <w:szCs w:val="28"/>
        </w:rPr>
        <w:t xml:space="preserve"> настоящих Правил).</w:t>
      </w:r>
    </w:p>
    <w:p w:rsidR="00CF6AAF" w:rsidRPr="00F45537" w:rsidRDefault="00CF6AAF" w:rsidP="00CF6AAF">
      <w:pPr>
        <w:ind w:firstLine="700"/>
        <w:jc w:val="both"/>
        <w:rPr>
          <w:rFonts w:ascii="Times New Roman" w:hAnsi="Times New Roman" w:cs="Times New Roman"/>
          <w:sz w:val="28"/>
          <w:szCs w:val="28"/>
        </w:rPr>
      </w:pPr>
      <w:bookmarkStart w:id="178" w:name="sub_103212"/>
      <w:bookmarkEnd w:id="177"/>
      <w:r w:rsidRPr="00F45537">
        <w:rPr>
          <w:rFonts w:ascii="Times New Roman" w:hAnsi="Times New Roman" w:cs="Times New Roman"/>
          <w:sz w:val="28"/>
          <w:szCs w:val="28"/>
        </w:rPr>
        <w:lastRenderedPageBreak/>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w:t>
      </w:r>
      <w:r>
        <w:rPr>
          <w:rFonts w:ascii="Times New Roman" w:hAnsi="Times New Roman" w:cs="Times New Roman"/>
          <w:sz w:val="28"/>
          <w:szCs w:val="28"/>
        </w:rPr>
        <w:t xml:space="preserve"> </w:t>
      </w:r>
      <w:r w:rsidRPr="00F45537">
        <w:rPr>
          <w:rFonts w:ascii="Times New Roman" w:hAnsi="Times New Roman" w:cs="Times New Roman"/>
          <w:sz w:val="28"/>
          <w:szCs w:val="28"/>
        </w:rPr>
        <w:t>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CF6AAF" w:rsidRPr="00F45537" w:rsidRDefault="00CF6AAF" w:rsidP="00CF6AAF">
      <w:pPr>
        <w:ind w:firstLine="700"/>
        <w:jc w:val="both"/>
        <w:rPr>
          <w:rFonts w:ascii="Times New Roman" w:hAnsi="Times New Roman" w:cs="Times New Roman"/>
          <w:sz w:val="28"/>
          <w:szCs w:val="28"/>
        </w:rPr>
      </w:pPr>
      <w:bookmarkStart w:id="179" w:name="sub_103213"/>
      <w:bookmarkEnd w:id="178"/>
      <w:r w:rsidRPr="00F45537">
        <w:rPr>
          <w:rFonts w:ascii="Times New Roman" w:hAnsi="Times New Roman" w:cs="Times New Roman"/>
          <w:sz w:val="28"/>
          <w:szCs w:val="28"/>
        </w:rPr>
        <w:t>3.2.1.3. Участки озеленения на территории общественных пространств Полтавского сельского поселения Красноармейского района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F6AAF" w:rsidRPr="00F45537" w:rsidRDefault="00CF6AAF" w:rsidP="00CF6AAF">
      <w:pPr>
        <w:ind w:firstLine="700"/>
        <w:jc w:val="both"/>
        <w:rPr>
          <w:rFonts w:ascii="Times New Roman" w:hAnsi="Times New Roman" w:cs="Times New Roman"/>
          <w:sz w:val="28"/>
          <w:szCs w:val="28"/>
        </w:rPr>
      </w:pPr>
      <w:bookmarkStart w:id="180" w:name="sub_10322"/>
      <w:bookmarkEnd w:id="179"/>
      <w:r w:rsidRPr="00F45537">
        <w:rPr>
          <w:rFonts w:ascii="Times New Roman" w:hAnsi="Times New Roman" w:cs="Times New Roman"/>
          <w:sz w:val="28"/>
          <w:szCs w:val="28"/>
        </w:rPr>
        <w:t>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bookmarkEnd w:id="180"/>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3.2.2.1. Запрещается расклейка афиш, агитационных и рекламных материалов, объявлений на деревьях.</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81" w:name="sub_1400"/>
      <w:r w:rsidRPr="00F45537">
        <w:rPr>
          <w:rFonts w:ascii="Times New Roman" w:hAnsi="Times New Roman" w:cs="Times New Roman"/>
          <w:color w:val="auto"/>
          <w:sz w:val="28"/>
          <w:szCs w:val="28"/>
        </w:rPr>
        <w:t>4. Благоустройство на территориях жилого назначения</w:t>
      </w:r>
    </w:p>
    <w:bookmarkEnd w:id="181"/>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182" w:name="sub_1441"/>
      <w:r w:rsidRPr="00B67E75">
        <w:rPr>
          <w:rFonts w:ascii="Times New Roman" w:hAnsi="Times New Roman" w:cs="Times New Roman"/>
          <w:color w:val="auto"/>
          <w:sz w:val="28"/>
          <w:szCs w:val="28"/>
        </w:rPr>
        <w:t>4.1. Общие положения</w:t>
      </w:r>
    </w:p>
    <w:bookmarkEnd w:id="18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83" w:name="sub_10411"/>
      <w:r w:rsidRPr="00F45537">
        <w:rPr>
          <w:rFonts w:ascii="Times New Roman" w:hAnsi="Times New Roman" w:cs="Times New Roman"/>
          <w:sz w:val="28"/>
          <w:szCs w:val="2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bookmarkEnd w:id="183"/>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184" w:name="sub_1442"/>
      <w:r w:rsidRPr="00B67E75">
        <w:rPr>
          <w:rFonts w:ascii="Times New Roman" w:hAnsi="Times New Roman" w:cs="Times New Roman"/>
          <w:color w:val="auto"/>
          <w:sz w:val="28"/>
          <w:szCs w:val="28"/>
        </w:rPr>
        <w:t>4.2. Общественные пространства</w:t>
      </w:r>
    </w:p>
    <w:bookmarkEnd w:id="18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85" w:name="sub_10421"/>
      <w:r w:rsidRPr="00F45537">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CF6AAF" w:rsidRPr="00F45537" w:rsidRDefault="00CF6AAF" w:rsidP="00CF6AAF">
      <w:pPr>
        <w:ind w:firstLine="700"/>
        <w:jc w:val="both"/>
        <w:rPr>
          <w:rFonts w:ascii="Times New Roman" w:hAnsi="Times New Roman" w:cs="Times New Roman"/>
          <w:sz w:val="28"/>
          <w:szCs w:val="28"/>
        </w:rPr>
      </w:pPr>
      <w:bookmarkStart w:id="186" w:name="sub_10422"/>
      <w:bookmarkEnd w:id="185"/>
      <w:r w:rsidRPr="00F45537">
        <w:rPr>
          <w:rFonts w:ascii="Times New Roman" w:hAnsi="Times New Roman" w:cs="Times New Roman"/>
          <w:sz w:val="28"/>
          <w:szCs w:val="28"/>
        </w:rPr>
        <w:t>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w:t>
      </w:r>
      <w:r>
        <w:rPr>
          <w:rFonts w:ascii="Times New Roman" w:hAnsi="Times New Roman" w:cs="Times New Roman"/>
          <w:sz w:val="28"/>
          <w:szCs w:val="28"/>
        </w:rPr>
        <w:t xml:space="preserve"> </w:t>
      </w:r>
      <w:r w:rsidRPr="00F45537">
        <w:rPr>
          <w:rFonts w:ascii="Times New Roman" w:hAnsi="Times New Roman" w:cs="Times New Roman"/>
          <w:sz w:val="28"/>
          <w:szCs w:val="28"/>
        </w:rPr>
        <w:t>объектных автостоянок</w:t>
      </w:r>
      <w:bookmarkStart w:id="187" w:name="sub_10423"/>
      <w:bookmarkEnd w:id="186"/>
      <w:r w:rsidRPr="00F45537">
        <w:rPr>
          <w:rFonts w:ascii="Times New Roman" w:hAnsi="Times New Roman" w:cs="Times New Roman"/>
          <w:sz w:val="28"/>
          <w:szCs w:val="28"/>
        </w:rPr>
        <w:t>.</w:t>
      </w:r>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F6AAF" w:rsidRPr="00F45537" w:rsidRDefault="00CF6AAF" w:rsidP="00CF6AAF">
      <w:pPr>
        <w:ind w:firstLine="700"/>
        <w:jc w:val="both"/>
        <w:rPr>
          <w:rFonts w:ascii="Times New Roman" w:hAnsi="Times New Roman" w:cs="Times New Roman"/>
          <w:sz w:val="28"/>
          <w:szCs w:val="28"/>
        </w:rPr>
      </w:pPr>
      <w:bookmarkStart w:id="188" w:name="sub_104232"/>
      <w:bookmarkEnd w:id="187"/>
      <w:r w:rsidRPr="00F45537">
        <w:rPr>
          <w:rFonts w:ascii="Times New Roman" w:hAnsi="Times New Roman" w:cs="Times New Roman"/>
          <w:sz w:val="28"/>
          <w:szCs w:val="28"/>
        </w:rPr>
        <w:t>4.2.3.</w:t>
      </w:r>
      <w:r>
        <w:rPr>
          <w:rFonts w:ascii="Times New Roman" w:hAnsi="Times New Roman" w:cs="Times New Roman"/>
          <w:sz w:val="28"/>
          <w:szCs w:val="28"/>
        </w:rPr>
        <w:t>2</w:t>
      </w:r>
      <w:r w:rsidRPr="00F45537">
        <w:rPr>
          <w:rFonts w:ascii="Times New Roman" w:hAnsi="Times New Roman" w:cs="Times New Roman"/>
          <w:sz w:val="28"/>
          <w:szCs w:val="28"/>
        </w:rPr>
        <w:t>. Возможно размещение средств наружной рекламы, некапитальных нестационарных сооружений.</w:t>
      </w:r>
    </w:p>
    <w:p w:rsidR="00CF6AAF" w:rsidRPr="00F45537" w:rsidRDefault="00CF6AAF" w:rsidP="00CF6AAF">
      <w:pPr>
        <w:ind w:firstLine="700"/>
        <w:jc w:val="both"/>
        <w:rPr>
          <w:rFonts w:ascii="Times New Roman" w:hAnsi="Times New Roman" w:cs="Times New Roman"/>
          <w:sz w:val="28"/>
          <w:szCs w:val="28"/>
        </w:rPr>
      </w:pPr>
      <w:bookmarkStart w:id="189" w:name="sub_10424"/>
      <w:bookmarkEnd w:id="188"/>
      <w:r w:rsidRPr="00F45537">
        <w:rPr>
          <w:rFonts w:ascii="Times New Roman" w:hAnsi="Times New Roman" w:cs="Times New Roman"/>
          <w:sz w:val="28"/>
          <w:szCs w:val="28"/>
        </w:rPr>
        <w:t xml:space="preserve">4.2.4. Озелененные территории общего пользования обычно формируются в </w:t>
      </w:r>
      <w:r w:rsidRPr="00F45537">
        <w:rPr>
          <w:rFonts w:ascii="Times New Roman" w:hAnsi="Times New Roman" w:cs="Times New Roman"/>
          <w:sz w:val="28"/>
          <w:szCs w:val="28"/>
        </w:rPr>
        <w:lastRenderedPageBreak/>
        <w:t>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объекты рекреации (парки).</w:t>
      </w:r>
    </w:p>
    <w:bookmarkEnd w:id="189"/>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190" w:name="sub_1443"/>
      <w:r w:rsidRPr="00B67E75">
        <w:rPr>
          <w:rFonts w:ascii="Times New Roman" w:hAnsi="Times New Roman" w:cs="Times New Roman"/>
          <w:color w:val="auto"/>
          <w:sz w:val="28"/>
          <w:szCs w:val="28"/>
        </w:rPr>
        <w:t>4.3. Участки жилой застройки</w:t>
      </w:r>
    </w:p>
    <w:bookmarkEnd w:id="19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91" w:name="sub_10431"/>
      <w:r w:rsidRPr="00F45537">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CF6AAF" w:rsidRPr="00F45537" w:rsidRDefault="00CF6AAF" w:rsidP="00CF6AAF">
      <w:pPr>
        <w:ind w:firstLine="700"/>
        <w:jc w:val="both"/>
        <w:rPr>
          <w:rFonts w:ascii="Times New Roman" w:hAnsi="Times New Roman" w:cs="Times New Roman"/>
          <w:sz w:val="28"/>
          <w:szCs w:val="28"/>
        </w:rPr>
      </w:pPr>
      <w:bookmarkStart w:id="192" w:name="sub_10432"/>
      <w:bookmarkEnd w:id="191"/>
      <w:r w:rsidRPr="00F45537">
        <w:rPr>
          <w:rFonts w:ascii="Times New Roman" w:hAnsi="Times New Roman" w:cs="Times New Roman"/>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CF6AAF" w:rsidRPr="00F45537" w:rsidRDefault="00CF6AAF" w:rsidP="00CF6AAF">
      <w:pPr>
        <w:ind w:firstLine="700"/>
        <w:jc w:val="both"/>
        <w:rPr>
          <w:rFonts w:ascii="Times New Roman" w:hAnsi="Times New Roman" w:cs="Times New Roman"/>
          <w:sz w:val="28"/>
          <w:szCs w:val="28"/>
        </w:rPr>
      </w:pPr>
      <w:bookmarkStart w:id="193" w:name="sub_10433"/>
      <w:bookmarkEnd w:id="192"/>
      <w:r w:rsidRPr="00F45537">
        <w:rPr>
          <w:rFonts w:ascii="Times New Roman" w:hAnsi="Times New Roman" w:cs="Times New Roman"/>
          <w:sz w:val="28"/>
          <w:szCs w:val="2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history="1">
        <w:r w:rsidRPr="00F45537">
          <w:rPr>
            <w:rStyle w:val="a4"/>
            <w:rFonts w:ascii="Times New Roman" w:hAnsi="Times New Roman"/>
            <w:b w:val="0"/>
            <w:color w:val="auto"/>
            <w:sz w:val="28"/>
            <w:szCs w:val="28"/>
            <w:u w:val="none"/>
          </w:rPr>
          <w:t>подраздел 2.12</w:t>
        </w:r>
      </w:hyperlink>
      <w:r w:rsidRPr="00F45537">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CF6AAF" w:rsidRPr="00F45537" w:rsidRDefault="00CF6AAF" w:rsidP="00CF6AAF">
      <w:pPr>
        <w:ind w:firstLine="700"/>
        <w:jc w:val="both"/>
        <w:rPr>
          <w:rFonts w:ascii="Times New Roman" w:hAnsi="Times New Roman" w:cs="Times New Roman"/>
          <w:sz w:val="28"/>
          <w:szCs w:val="28"/>
        </w:rPr>
      </w:pPr>
      <w:bookmarkStart w:id="194" w:name="sub_104331"/>
      <w:bookmarkEnd w:id="193"/>
      <w:r w:rsidRPr="00F45537">
        <w:rPr>
          <w:rFonts w:ascii="Times New Roman" w:hAnsi="Times New Roman" w:cs="Times New Roman"/>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F6AAF" w:rsidRPr="00F45537" w:rsidRDefault="00CF6AAF" w:rsidP="00CF6AAF">
      <w:pPr>
        <w:ind w:firstLine="700"/>
        <w:jc w:val="both"/>
        <w:rPr>
          <w:rFonts w:ascii="Times New Roman" w:hAnsi="Times New Roman" w:cs="Times New Roman"/>
          <w:sz w:val="28"/>
          <w:szCs w:val="28"/>
        </w:rPr>
      </w:pPr>
      <w:bookmarkStart w:id="195" w:name="sub_104341"/>
      <w:bookmarkEnd w:id="194"/>
      <w:r w:rsidRPr="00F45537">
        <w:rPr>
          <w:rFonts w:ascii="Times New Roman" w:hAnsi="Times New Roman" w:cs="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F6AAF" w:rsidRPr="00F45537" w:rsidRDefault="00CF6AAF" w:rsidP="00CF6AAF">
      <w:pPr>
        <w:ind w:firstLine="700"/>
        <w:jc w:val="both"/>
        <w:rPr>
          <w:rFonts w:ascii="Times New Roman" w:hAnsi="Times New Roman" w:cs="Times New Roman"/>
          <w:sz w:val="28"/>
          <w:szCs w:val="28"/>
        </w:rPr>
      </w:pPr>
      <w:bookmarkStart w:id="196" w:name="sub_104343"/>
      <w:bookmarkEnd w:id="195"/>
      <w:r w:rsidRPr="00F45537">
        <w:rPr>
          <w:rFonts w:ascii="Times New Roman" w:hAnsi="Times New Roman" w:cs="Times New Roman"/>
          <w:sz w:val="28"/>
          <w:szCs w:val="28"/>
        </w:rPr>
        <w:t>4.3.4.2.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F6AAF" w:rsidRPr="00F45537" w:rsidRDefault="00CF6AAF" w:rsidP="00CF6AAF">
      <w:pPr>
        <w:ind w:firstLine="700"/>
        <w:jc w:val="both"/>
        <w:rPr>
          <w:rFonts w:ascii="Times New Roman" w:hAnsi="Times New Roman" w:cs="Times New Roman"/>
          <w:sz w:val="28"/>
          <w:szCs w:val="28"/>
        </w:rPr>
      </w:pPr>
      <w:bookmarkStart w:id="197" w:name="sub_104344"/>
      <w:bookmarkEnd w:id="196"/>
      <w:r w:rsidRPr="00F45537">
        <w:rPr>
          <w:rFonts w:ascii="Times New Roman" w:hAnsi="Times New Roman" w:cs="Times New Roman"/>
          <w:sz w:val="28"/>
          <w:szCs w:val="28"/>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bookmarkEnd w:id="197"/>
    <w:p w:rsidR="00CF6AAF" w:rsidRPr="00B67E75" w:rsidRDefault="00CF6AAF" w:rsidP="00CF6AAF">
      <w:pPr>
        <w:ind w:firstLine="697"/>
        <w:jc w:val="both"/>
        <w:rPr>
          <w:rFonts w:ascii="Times New Roman" w:hAnsi="Times New Roman" w:cs="Times New Roman"/>
          <w:b/>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198" w:name="sub_1444"/>
      <w:r w:rsidRPr="00B67E75">
        <w:rPr>
          <w:rFonts w:ascii="Times New Roman" w:hAnsi="Times New Roman" w:cs="Times New Roman"/>
          <w:color w:val="auto"/>
          <w:sz w:val="28"/>
          <w:szCs w:val="28"/>
        </w:rPr>
        <w:t>4.4. Участки детских садов и школ</w:t>
      </w:r>
    </w:p>
    <w:bookmarkEnd w:id="198"/>
    <w:p w:rsidR="00CF6AAF" w:rsidRPr="00B67E75" w:rsidRDefault="00CF6AAF" w:rsidP="00CF6AAF">
      <w:pPr>
        <w:ind w:firstLine="697"/>
        <w:jc w:val="both"/>
        <w:rPr>
          <w:rFonts w:ascii="Times New Roman" w:hAnsi="Times New Roman" w:cs="Times New Roman"/>
          <w:b/>
          <w:sz w:val="28"/>
          <w:szCs w:val="28"/>
        </w:rPr>
      </w:pPr>
    </w:p>
    <w:p w:rsidR="00CF6AAF" w:rsidRPr="00F45537" w:rsidRDefault="00CF6AAF" w:rsidP="00CF6AAF">
      <w:pPr>
        <w:ind w:firstLine="700"/>
        <w:jc w:val="both"/>
        <w:rPr>
          <w:rFonts w:ascii="Times New Roman" w:hAnsi="Times New Roman" w:cs="Times New Roman"/>
          <w:sz w:val="28"/>
          <w:szCs w:val="28"/>
        </w:rPr>
      </w:pPr>
      <w:bookmarkStart w:id="199" w:name="sub_10441"/>
      <w:r w:rsidRPr="00F45537">
        <w:rPr>
          <w:rFonts w:ascii="Times New Roman" w:hAnsi="Times New Roman" w:cs="Times New Roman"/>
          <w:sz w:val="28"/>
          <w:szCs w:val="28"/>
        </w:rPr>
        <w:t xml:space="preserve">4.4.1. На территории участков детских садов и школ предусматривается: транспортный проезд (проезды), пешеходные коммуникации (основные, </w:t>
      </w:r>
      <w:r w:rsidRPr="00F45537">
        <w:rPr>
          <w:rFonts w:ascii="Times New Roman" w:hAnsi="Times New Roman" w:cs="Times New Roman"/>
          <w:sz w:val="28"/>
          <w:szCs w:val="28"/>
        </w:rPr>
        <w:lastRenderedPageBreak/>
        <w:t>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F6AAF" w:rsidRPr="00F45537" w:rsidRDefault="00CF6AAF" w:rsidP="00CF6AAF">
      <w:pPr>
        <w:ind w:firstLine="700"/>
        <w:jc w:val="both"/>
        <w:rPr>
          <w:rFonts w:ascii="Times New Roman" w:hAnsi="Times New Roman" w:cs="Times New Roman"/>
          <w:sz w:val="28"/>
          <w:szCs w:val="28"/>
        </w:rPr>
      </w:pPr>
      <w:bookmarkStart w:id="200" w:name="sub_10442"/>
      <w:bookmarkEnd w:id="199"/>
      <w:r w:rsidRPr="00F45537">
        <w:rPr>
          <w:rFonts w:ascii="Times New Roman" w:hAnsi="Times New Roman" w:cs="Times New Roman"/>
          <w:sz w:val="28"/>
          <w:szCs w:val="28"/>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F6AAF" w:rsidRPr="00F45537" w:rsidRDefault="00CF6AAF" w:rsidP="00CF6AAF">
      <w:pPr>
        <w:ind w:firstLine="700"/>
        <w:jc w:val="both"/>
        <w:rPr>
          <w:rFonts w:ascii="Times New Roman" w:hAnsi="Times New Roman" w:cs="Times New Roman"/>
          <w:sz w:val="28"/>
          <w:szCs w:val="28"/>
        </w:rPr>
      </w:pPr>
      <w:bookmarkStart w:id="201" w:name="sub_104421"/>
      <w:bookmarkEnd w:id="200"/>
      <w:r w:rsidRPr="00F45537">
        <w:rPr>
          <w:rFonts w:ascii="Times New Roman" w:hAnsi="Times New Roman" w:cs="Times New Roman"/>
          <w:sz w:val="28"/>
          <w:szCs w:val="28"/>
        </w:rPr>
        <w:t>4.4.2.1. В качестве твердых видов покрытий рекомендуется применение цементобетона и плиточного мощения.</w:t>
      </w:r>
    </w:p>
    <w:p w:rsidR="00CF6AAF" w:rsidRPr="00F45537" w:rsidRDefault="00CF6AAF" w:rsidP="00CF6AAF">
      <w:pPr>
        <w:ind w:firstLine="700"/>
        <w:jc w:val="both"/>
        <w:rPr>
          <w:rFonts w:ascii="Times New Roman" w:hAnsi="Times New Roman" w:cs="Times New Roman"/>
          <w:sz w:val="28"/>
          <w:szCs w:val="28"/>
        </w:rPr>
      </w:pPr>
      <w:bookmarkStart w:id="202" w:name="sub_104422"/>
      <w:bookmarkEnd w:id="201"/>
      <w:r w:rsidRPr="00F45537">
        <w:rPr>
          <w:rFonts w:ascii="Times New Roman" w:hAnsi="Times New Roman" w:cs="Times New Roman"/>
          <w:sz w:val="28"/>
          <w:szCs w:val="28"/>
        </w:rPr>
        <w:t>4.4.2.2.При озеленении территории детских садов и школ рекомендуется не допускать применение растений с ядовитыми плодами.</w:t>
      </w:r>
    </w:p>
    <w:p w:rsidR="00CF6AAF" w:rsidRPr="00F45537" w:rsidRDefault="00CF6AAF" w:rsidP="00CF6AAF">
      <w:pPr>
        <w:ind w:firstLine="700"/>
        <w:jc w:val="both"/>
        <w:rPr>
          <w:rFonts w:ascii="Times New Roman" w:hAnsi="Times New Roman" w:cs="Times New Roman"/>
          <w:sz w:val="28"/>
          <w:szCs w:val="28"/>
        </w:rPr>
      </w:pPr>
      <w:bookmarkStart w:id="203" w:name="sub_10443"/>
      <w:bookmarkEnd w:id="202"/>
      <w:r w:rsidRPr="00F45537">
        <w:rPr>
          <w:rFonts w:ascii="Times New Roman" w:hAnsi="Times New Roman" w:cs="Times New Roman"/>
          <w:sz w:val="28"/>
          <w:szCs w:val="28"/>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F6AAF" w:rsidRPr="00F45537" w:rsidRDefault="00CF6AAF" w:rsidP="00CF6AAF">
      <w:pPr>
        <w:ind w:firstLine="700"/>
        <w:jc w:val="both"/>
        <w:rPr>
          <w:rFonts w:ascii="Times New Roman" w:hAnsi="Times New Roman" w:cs="Times New Roman"/>
          <w:sz w:val="28"/>
          <w:szCs w:val="28"/>
        </w:rPr>
      </w:pPr>
      <w:bookmarkStart w:id="204" w:name="sub_10444"/>
      <w:bookmarkEnd w:id="203"/>
      <w:r w:rsidRPr="00F45537">
        <w:rPr>
          <w:rFonts w:ascii="Times New Roman" w:hAnsi="Times New Roman" w:cs="Times New Roman"/>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04"/>
    <w:p w:rsidR="00CF6AAF" w:rsidRPr="00B67E75" w:rsidRDefault="00CF6AAF" w:rsidP="00CF6AAF">
      <w:pPr>
        <w:ind w:firstLine="697"/>
        <w:jc w:val="both"/>
        <w:rPr>
          <w:rFonts w:ascii="Times New Roman" w:hAnsi="Times New Roman" w:cs="Times New Roman"/>
          <w:b/>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05" w:name="sub_1445"/>
      <w:r w:rsidRPr="00B67E75">
        <w:rPr>
          <w:rFonts w:ascii="Times New Roman" w:hAnsi="Times New Roman" w:cs="Times New Roman"/>
          <w:color w:val="auto"/>
          <w:sz w:val="28"/>
          <w:szCs w:val="28"/>
        </w:rPr>
        <w:t>4.5. Участки длительного и кратковременного хранения</w:t>
      </w:r>
      <w:r w:rsidRPr="00B67E75">
        <w:rPr>
          <w:rFonts w:ascii="Times New Roman" w:hAnsi="Times New Roman" w:cs="Times New Roman"/>
          <w:color w:val="auto"/>
          <w:sz w:val="28"/>
          <w:szCs w:val="28"/>
        </w:rPr>
        <w:br/>
        <w:t>автотранспортных средств</w:t>
      </w:r>
    </w:p>
    <w:bookmarkEnd w:id="205"/>
    <w:p w:rsidR="00CF6AAF" w:rsidRPr="00B67E75" w:rsidRDefault="00CF6AAF" w:rsidP="00CF6AAF">
      <w:pPr>
        <w:ind w:firstLine="697"/>
        <w:jc w:val="both"/>
        <w:rPr>
          <w:rFonts w:ascii="Times New Roman" w:hAnsi="Times New Roman" w:cs="Times New Roman"/>
          <w:b/>
          <w:sz w:val="28"/>
          <w:szCs w:val="28"/>
        </w:rPr>
      </w:pPr>
    </w:p>
    <w:p w:rsidR="00CF6AAF" w:rsidRPr="00F45537" w:rsidRDefault="00CF6AAF" w:rsidP="00CF6AAF">
      <w:pPr>
        <w:ind w:firstLine="700"/>
        <w:jc w:val="both"/>
        <w:rPr>
          <w:rFonts w:ascii="Times New Roman" w:hAnsi="Times New Roman" w:cs="Times New Roman"/>
          <w:sz w:val="28"/>
          <w:szCs w:val="28"/>
        </w:rPr>
      </w:pPr>
      <w:bookmarkStart w:id="206" w:name="sub_10452"/>
      <w:r w:rsidRPr="00F45537">
        <w:rPr>
          <w:rFonts w:ascii="Times New Roman" w:hAnsi="Times New Roman" w:cs="Times New Roman"/>
          <w:sz w:val="28"/>
          <w:szCs w:val="28"/>
        </w:rPr>
        <w:t xml:space="preserve">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19"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3.5. Зоны транспортной инфраструктуры" нормативов градостроительного проектирования Краснодарского края, утвержденных </w:t>
      </w:r>
      <w:hyperlink r:id="rId20"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206"/>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4.5.4. Все транспортные средства должны выезжать на территорию поселения чистыми и технически исправными.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4.5.5. При наличии в 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Полтавского сельского поселения Красноармейского района в течение суток с момента совершения ДТП для принятия соответствующих мер к восстановлению имущества за счет средств виновного в ДТП.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4.5.6. Организации и индивидуальные предприниматели обязаны: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выпускать на линию транспортные средства на территории сельского поселения в исправном состоянии, в чистом виде, с отрегулированной топливной системой.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оборудовать городской общественный транспорт информационными знаками в соответствии с требованиями "Правил организации пассажирских перевозок на автомобильном транспорте".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места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сельского поселения.</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4.5.7. На территории поселения запрещается:</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1) Мойка транспортных средств, слив бензина и масла, за исключением специально отведенных для этих целей мест;</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2) Размещение транспортных средств на детских и спортивных площадках, газонах и тротуарах, участках с зелеными насаждениями;</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3)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4) Заезд на тротуарное покрытие (кроме случаев, предусмотренных Правилами дорожного движения), тротуарную плитку или бордюрный камень, клумбы, цветники, газоны.</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5) Движение загрязненных автобусов, автомобилей и других транспортных средств.</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6) Перегон гусеничного транспорта своим ходом по всем дорогам с асфальтобетонным покрытием, перевозка негабаритных грузов по всем дорогам сельского поселения без автомобиля сопровождения со спецсигналом в установленные временные сроки и без специального разрешения администрации и </w:t>
      </w:r>
      <w:r w:rsidRPr="00EE0945">
        <w:rPr>
          <w:rFonts w:ascii="Times New Roman" w:hAnsi="Times New Roman" w:cs="Times New Roman"/>
          <w:sz w:val="28"/>
          <w:szCs w:val="28"/>
        </w:rPr>
        <w:lastRenderedPageBreak/>
        <w:t>ГИБДД.</w:t>
      </w:r>
    </w:p>
    <w:p w:rsidR="00CF6AAF" w:rsidRPr="00362E2D" w:rsidRDefault="00CF6AAF" w:rsidP="00CF6AAF">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7) Постановка на ночь грузовых автомобилей, автобусов, спецтехники, тракторов в весенне-летний период с 20.00 до 6.00 и в осенне-зимний период с 19.00 до 7.00 на муниципальной территории вне установленных для этого мест.</w:t>
      </w:r>
    </w:p>
    <w:p w:rsidR="00CF6AAF" w:rsidRPr="00362E2D" w:rsidRDefault="00CF6AAF" w:rsidP="00CF6AAF">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 Хранение грузовых автомобилей, автобусов, спецтехники, тракторов  и неисправной техники на муниципальной территории вне установленных для этого мест.</w:t>
      </w:r>
    </w:p>
    <w:p w:rsidR="00CF6AAF" w:rsidRPr="00EE0945"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9</w:t>
      </w:r>
      <w:r w:rsidRPr="00EE0945">
        <w:rPr>
          <w:rFonts w:ascii="Times New Roman" w:hAnsi="Times New Roman" w:cs="Times New Roman"/>
          <w:sz w:val="28"/>
          <w:szCs w:val="28"/>
        </w:rPr>
        <w:t>) Стоянка автомототранспортных средств с работающими двигателями продолжительностью более 5 минут.</w:t>
      </w:r>
    </w:p>
    <w:p w:rsidR="00CF6AAF" w:rsidRPr="00EE0945"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w:t>
      </w:r>
      <w:r w:rsidRPr="00EE0945">
        <w:rPr>
          <w:rFonts w:ascii="Times New Roman" w:hAnsi="Times New Roman" w:cs="Times New Roman"/>
          <w:sz w:val="28"/>
          <w:szCs w:val="28"/>
        </w:rPr>
        <w:t>) Мойка, чистка транспортных средств на территории сельского поселения, за исключением специально отведенных мест.</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Pr>
          <w:rFonts w:ascii="Times New Roman" w:hAnsi="Times New Roman" w:cs="Times New Roman"/>
          <w:sz w:val="28"/>
          <w:szCs w:val="28"/>
        </w:rPr>
        <w:t>1</w:t>
      </w:r>
      <w:r w:rsidRPr="00EE0945">
        <w:rPr>
          <w:rFonts w:ascii="Times New Roman" w:hAnsi="Times New Roman" w:cs="Times New Roman"/>
          <w:sz w:val="28"/>
          <w:szCs w:val="28"/>
        </w:rPr>
        <w:t>) Выгрузка мусора, отходов и всякого грунта вне отведенных для этих целей местах.</w:t>
      </w:r>
    </w:p>
    <w:p w:rsidR="00CF6AAF"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Pr>
          <w:rFonts w:ascii="Times New Roman" w:hAnsi="Times New Roman" w:cs="Times New Roman"/>
          <w:sz w:val="28"/>
          <w:szCs w:val="28"/>
        </w:rPr>
        <w:t>2</w:t>
      </w:r>
      <w:r w:rsidRPr="00EE0945">
        <w:rPr>
          <w:rFonts w:ascii="Times New Roman" w:hAnsi="Times New Roman" w:cs="Times New Roman"/>
          <w:sz w:val="28"/>
          <w:szCs w:val="28"/>
        </w:rPr>
        <w:t>) Стоянка (хранение) разукомплектованных транспортных средств на</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территории, прилегающей к домам жилищного фонда, стоянка транспортных средств на участках с зелеными насаждениями, стоянка на проезжей части дворовых территорий, препятствующая механизированной уборке и вывозу бытовых отходов.</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Брошенный разукомплектованный автотранспорт, при наличии собственника, подлежит утилизации силами владельца. В противном случае, данная автотранспортная техника подлежит вывозу специализированной организацией.</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Pr>
          <w:rFonts w:ascii="Times New Roman" w:hAnsi="Times New Roman" w:cs="Times New Roman"/>
          <w:sz w:val="28"/>
          <w:szCs w:val="28"/>
        </w:rPr>
        <w:t>3</w:t>
      </w:r>
      <w:r w:rsidRPr="00EE0945">
        <w:rPr>
          <w:rFonts w:ascii="Times New Roman" w:hAnsi="Times New Roman" w:cs="Times New Roman"/>
          <w:sz w:val="28"/>
          <w:szCs w:val="28"/>
        </w:rPr>
        <w:t>) Въезд в дворовые территории грузового автомобильного транспорта полной массой более 3,5 тонн, кроме заказанного населением, спецтранспорта коммунально-бытовых, пожарных и аварийных служб.</w:t>
      </w:r>
    </w:p>
    <w:p w:rsidR="00CF6AAF" w:rsidRPr="00F45537"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4.5.8. Запрещается осуществлять движение своим ходом через мосты и дороги с твердым покрытием машин и механизмов на гусеничном ходу. Перемещение гусеничной техники разрешается на специальных автомобильных платформах либо по специально проложенному настилу.</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207" w:name="sub_1500"/>
      <w:r w:rsidRPr="00F45537">
        <w:rPr>
          <w:rFonts w:ascii="Times New Roman" w:hAnsi="Times New Roman" w:cs="Times New Roman"/>
          <w:color w:val="auto"/>
          <w:sz w:val="28"/>
          <w:szCs w:val="28"/>
        </w:rPr>
        <w:t> 5. Благоустройство на территориях рекреационного назначения</w:t>
      </w:r>
    </w:p>
    <w:bookmarkEnd w:id="207"/>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08" w:name="sub_1551"/>
      <w:r w:rsidRPr="00B67E75">
        <w:rPr>
          <w:rFonts w:ascii="Times New Roman" w:hAnsi="Times New Roman" w:cs="Times New Roman"/>
          <w:color w:val="auto"/>
          <w:sz w:val="28"/>
          <w:szCs w:val="28"/>
        </w:rPr>
        <w:t>5.1. Общие положения</w:t>
      </w:r>
    </w:p>
    <w:bookmarkEnd w:id="20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09" w:name="sub_10511"/>
      <w:r w:rsidRPr="00F45537">
        <w:rPr>
          <w:rFonts w:ascii="Times New Roman" w:hAnsi="Times New Roman" w:cs="Times New Roman"/>
          <w:sz w:val="28"/>
          <w:szCs w:val="28"/>
        </w:rPr>
        <w:t xml:space="preserve">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Полтавского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1"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"2.4. Зоны рекреационного назначения" нормативов градостроительного проектирования Краснодарского края, утвержденных </w:t>
      </w:r>
      <w:hyperlink r:id="rId22"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w:t>
      </w:r>
    </w:p>
    <w:bookmarkEnd w:id="20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CF6AAF" w:rsidRPr="00F45537" w:rsidRDefault="00CF6AAF" w:rsidP="00CF6AAF">
      <w:pPr>
        <w:ind w:firstLine="700"/>
        <w:jc w:val="both"/>
        <w:rPr>
          <w:rFonts w:ascii="Times New Roman" w:hAnsi="Times New Roman" w:cs="Times New Roman"/>
          <w:sz w:val="28"/>
          <w:szCs w:val="28"/>
        </w:rPr>
      </w:pPr>
      <w:bookmarkStart w:id="210" w:name="sub_10512"/>
      <w:r w:rsidRPr="00F45537">
        <w:rPr>
          <w:rFonts w:ascii="Times New Roman" w:hAnsi="Times New Roman" w:cs="Times New Roman"/>
          <w:sz w:val="28"/>
          <w:szCs w:val="28"/>
        </w:rPr>
        <w:t xml:space="preserve">5.1.2.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w:t>
      </w:r>
      <w:r w:rsidRPr="00F45537">
        <w:rPr>
          <w:rFonts w:ascii="Times New Roman" w:hAnsi="Times New Roman" w:cs="Times New Roman"/>
          <w:sz w:val="28"/>
          <w:szCs w:val="28"/>
        </w:rPr>
        <w:lastRenderedPageBreak/>
        <w:t>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F6AAF" w:rsidRPr="00F45537" w:rsidRDefault="00CF6AAF" w:rsidP="00CF6AAF">
      <w:pPr>
        <w:ind w:firstLine="700"/>
        <w:jc w:val="both"/>
        <w:rPr>
          <w:rFonts w:ascii="Times New Roman" w:hAnsi="Times New Roman" w:cs="Times New Roman"/>
          <w:sz w:val="28"/>
          <w:szCs w:val="28"/>
        </w:rPr>
      </w:pPr>
      <w:bookmarkStart w:id="211" w:name="sub_10513"/>
      <w:bookmarkEnd w:id="210"/>
      <w:r w:rsidRPr="00F45537">
        <w:rPr>
          <w:rFonts w:ascii="Times New Roman" w:hAnsi="Times New Roman" w:cs="Times New Roman"/>
          <w:sz w:val="28"/>
          <w:szCs w:val="2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CF6AAF" w:rsidRPr="00F45537" w:rsidRDefault="00CF6AAF" w:rsidP="00CF6AAF">
      <w:pPr>
        <w:ind w:firstLine="700"/>
        <w:jc w:val="both"/>
        <w:rPr>
          <w:rFonts w:ascii="Times New Roman" w:hAnsi="Times New Roman" w:cs="Times New Roman"/>
          <w:sz w:val="28"/>
          <w:szCs w:val="28"/>
        </w:rPr>
      </w:pPr>
      <w:bookmarkStart w:id="212" w:name="sub_10514"/>
      <w:bookmarkEnd w:id="211"/>
      <w:r w:rsidRPr="00F45537">
        <w:rPr>
          <w:rFonts w:ascii="Times New Roman" w:hAnsi="Times New Roman" w:cs="Times New Roman"/>
          <w:sz w:val="28"/>
          <w:szCs w:val="28"/>
        </w:rPr>
        <w:t>5.1.4. При реконструкции объектов рекреации рекомендуется предусматривать:</w:t>
      </w:r>
    </w:p>
    <w:bookmarkEnd w:id="21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для парков: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bookmarkStart w:id="213" w:name="sub_10515"/>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213"/>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14" w:name="sub_1552"/>
      <w:r w:rsidRPr="00B67E75">
        <w:rPr>
          <w:rFonts w:ascii="Times New Roman" w:hAnsi="Times New Roman" w:cs="Times New Roman"/>
          <w:color w:val="auto"/>
          <w:sz w:val="28"/>
          <w:szCs w:val="28"/>
        </w:rPr>
        <w:t>5.2. Зоны отдыха</w:t>
      </w:r>
    </w:p>
    <w:bookmarkEnd w:id="21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5.2.1. 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Территория пляжа, предназначенная для отдыха и купания, должна быть тщательно выровнена, очищена от мусора, пней и камней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CF6AAF" w:rsidRPr="00F45537" w:rsidRDefault="00CF6AAF" w:rsidP="00CF6AAF">
      <w:pPr>
        <w:ind w:firstLine="700"/>
        <w:jc w:val="both"/>
        <w:rPr>
          <w:rFonts w:ascii="Times New Roman" w:hAnsi="Times New Roman" w:cs="Times New Roman"/>
          <w:sz w:val="28"/>
          <w:szCs w:val="28"/>
        </w:rPr>
      </w:pPr>
      <w:bookmarkStart w:id="215" w:name="sub_10524"/>
      <w:r w:rsidRPr="00F45537">
        <w:rPr>
          <w:rFonts w:ascii="Times New Roman" w:hAnsi="Times New Roman" w:cs="Times New Roman"/>
          <w:sz w:val="28"/>
          <w:szCs w:val="28"/>
        </w:rPr>
        <w:t xml:space="preserve">5.2.2. Обязательный перечень элементов благоустройства на территории зоны отдыха включает: озеленение, скамьи, урны, малые контейнеры для мусора, </w:t>
      </w:r>
    </w:p>
    <w:p w:rsidR="00CF6AAF" w:rsidRPr="00F45537" w:rsidRDefault="00CF6AAF" w:rsidP="00CF6AAF">
      <w:pPr>
        <w:ind w:firstLine="700"/>
        <w:jc w:val="both"/>
        <w:rPr>
          <w:rFonts w:ascii="Times New Roman" w:hAnsi="Times New Roman" w:cs="Times New Roman"/>
          <w:sz w:val="28"/>
          <w:szCs w:val="28"/>
        </w:rPr>
      </w:pPr>
      <w:bookmarkStart w:id="216" w:name="sub_105241"/>
      <w:bookmarkEnd w:id="215"/>
      <w:r w:rsidRPr="00F45537">
        <w:rPr>
          <w:rFonts w:ascii="Times New Roman" w:hAnsi="Times New Roman" w:cs="Times New Roman"/>
          <w:sz w:val="28"/>
          <w:szCs w:val="28"/>
        </w:rPr>
        <w:t>5.2.2.1. При проектировании озеленения рекомендуется обеспечивать</w:t>
      </w:r>
    </w:p>
    <w:bookmarkEnd w:id="216"/>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CF6AAF" w:rsidRDefault="00CF6AAF" w:rsidP="00CF6AAF">
      <w:pPr>
        <w:pStyle w:val="1"/>
        <w:spacing w:before="0" w:after="0"/>
        <w:ind w:firstLine="697"/>
        <w:rPr>
          <w:rFonts w:ascii="Times New Roman" w:hAnsi="Times New Roman" w:cs="Times New Roman"/>
          <w:color w:val="auto"/>
          <w:sz w:val="28"/>
          <w:szCs w:val="28"/>
        </w:rPr>
      </w:pPr>
      <w:bookmarkStart w:id="217" w:name="sub_1600"/>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 6. Благоустройство на территория производственного назначения</w:t>
      </w:r>
    </w:p>
    <w:bookmarkEnd w:id="217"/>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18" w:name="sub_1661"/>
      <w:r w:rsidRPr="00B67E75">
        <w:rPr>
          <w:rFonts w:ascii="Times New Roman" w:hAnsi="Times New Roman" w:cs="Times New Roman"/>
          <w:color w:val="auto"/>
          <w:sz w:val="28"/>
          <w:szCs w:val="28"/>
        </w:rPr>
        <w:t>6.1. Общие положения</w:t>
      </w:r>
    </w:p>
    <w:bookmarkEnd w:id="21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19" w:name="sub_10611"/>
      <w:r w:rsidRPr="00F45537">
        <w:rPr>
          <w:rFonts w:ascii="Times New Roman" w:hAnsi="Times New Roman" w:cs="Times New Roman"/>
          <w:sz w:val="28"/>
          <w:szCs w:val="28"/>
        </w:rPr>
        <w:t xml:space="preserve">6.1.1. Требования к проектированию благоустройства на территориях производственного назначения определяются положениями </w:t>
      </w:r>
      <w:hyperlink r:id="rId23"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"3.2. Производственные зоны" нормативов градостроительного проектирования Краснодарского края, утвержденных </w:t>
      </w:r>
      <w:hyperlink r:id="rId24"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 и ведомственными </w:t>
      </w:r>
      <w:r w:rsidRPr="00F45537">
        <w:rPr>
          <w:rFonts w:ascii="Times New Roman" w:hAnsi="Times New Roman" w:cs="Times New Roman"/>
          <w:sz w:val="28"/>
          <w:szCs w:val="28"/>
        </w:rPr>
        <w:lastRenderedPageBreak/>
        <w:t>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19"/>
      <w:r w:rsidRPr="00F45537">
        <w:rPr>
          <w:rFonts w:ascii="Times New Roman" w:hAnsi="Times New Roman" w:cs="Times New Roman"/>
          <w:sz w:val="28"/>
          <w:szCs w:val="28"/>
        </w:rPr>
        <w:t>.</w:t>
      </w:r>
    </w:p>
    <w:p w:rsidR="00CF6AAF" w:rsidRPr="00F45537" w:rsidRDefault="00CF6AAF" w:rsidP="00CF6AAF">
      <w:pPr>
        <w:jc w:val="both"/>
        <w:rPr>
          <w:rFonts w:ascii="Times New Roman" w:hAnsi="Times New Roman" w:cs="Times New Roman"/>
          <w:sz w:val="28"/>
          <w:szCs w:val="28"/>
        </w:rPr>
      </w:pPr>
    </w:p>
    <w:p w:rsidR="00CF6AAF" w:rsidRPr="00F45537" w:rsidRDefault="00CF6AAF" w:rsidP="00CF6AAF">
      <w:pPr>
        <w:pStyle w:val="1"/>
        <w:spacing w:before="0" w:after="0"/>
        <w:rPr>
          <w:rFonts w:ascii="Times New Roman" w:hAnsi="Times New Roman" w:cs="Times New Roman"/>
          <w:color w:val="auto"/>
          <w:sz w:val="28"/>
          <w:szCs w:val="28"/>
        </w:rPr>
      </w:pPr>
      <w:bookmarkStart w:id="220" w:name="sub_1700"/>
      <w:r w:rsidRPr="00F45537">
        <w:rPr>
          <w:rFonts w:ascii="Times New Roman" w:hAnsi="Times New Roman" w:cs="Times New Roman"/>
          <w:color w:val="auto"/>
          <w:sz w:val="28"/>
          <w:szCs w:val="28"/>
        </w:rPr>
        <w:t>7. Объекты благоустройства на территориях транспортных</w:t>
      </w:r>
      <w:r w:rsidRPr="00F45537">
        <w:rPr>
          <w:rFonts w:ascii="Times New Roman" w:hAnsi="Times New Roman" w:cs="Times New Roman"/>
          <w:color w:val="auto"/>
          <w:sz w:val="28"/>
          <w:szCs w:val="28"/>
        </w:rPr>
        <w:br/>
        <w:t>и инженерных коммуникаций муниципального образования</w:t>
      </w:r>
    </w:p>
    <w:bookmarkEnd w:id="220"/>
    <w:p w:rsidR="00CF6AAF" w:rsidRPr="00F45537" w:rsidRDefault="00CF6AAF" w:rsidP="00CF6AAF">
      <w:pPr>
        <w:jc w:val="both"/>
        <w:rPr>
          <w:rFonts w:ascii="Times New Roman" w:hAnsi="Times New Roman" w:cs="Times New Roman"/>
          <w:sz w:val="28"/>
          <w:szCs w:val="28"/>
        </w:rPr>
      </w:pPr>
    </w:p>
    <w:p w:rsidR="00CF6AAF" w:rsidRPr="00B67E75" w:rsidRDefault="00CF6AAF" w:rsidP="00CF6AAF">
      <w:pPr>
        <w:pStyle w:val="1"/>
        <w:spacing w:before="0" w:after="0"/>
        <w:rPr>
          <w:rFonts w:ascii="Times New Roman" w:hAnsi="Times New Roman" w:cs="Times New Roman"/>
          <w:color w:val="auto"/>
          <w:sz w:val="28"/>
          <w:szCs w:val="28"/>
        </w:rPr>
      </w:pPr>
      <w:bookmarkStart w:id="221" w:name="sub_1771"/>
      <w:r w:rsidRPr="00B67E75">
        <w:rPr>
          <w:rFonts w:ascii="Times New Roman" w:hAnsi="Times New Roman" w:cs="Times New Roman"/>
          <w:color w:val="auto"/>
          <w:sz w:val="28"/>
          <w:szCs w:val="28"/>
        </w:rPr>
        <w:t>7.1. Общие положения</w:t>
      </w:r>
    </w:p>
    <w:bookmarkEnd w:id="221"/>
    <w:p w:rsidR="00CF6AAF" w:rsidRPr="00F45537" w:rsidRDefault="00CF6AAF" w:rsidP="00CF6AAF">
      <w:pPr>
        <w:jc w:val="both"/>
        <w:rPr>
          <w:rFonts w:ascii="Times New Roman" w:hAnsi="Times New Roman" w:cs="Times New Roman"/>
          <w:sz w:val="28"/>
          <w:szCs w:val="28"/>
        </w:rPr>
      </w:pPr>
    </w:p>
    <w:p w:rsidR="00CF6AAF" w:rsidRPr="00F45537" w:rsidRDefault="00CF6AAF" w:rsidP="00CF6AAF">
      <w:pPr>
        <w:ind w:firstLine="697"/>
        <w:jc w:val="both"/>
        <w:rPr>
          <w:rFonts w:ascii="Times New Roman" w:hAnsi="Times New Roman" w:cs="Times New Roman"/>
          <w:sz w:val="28"/>
          <w:szCs w:val="28"/>
        </w:rPr>
      </w:pPr>
      <w:bookmarkStart w:id="222" w:name="sub_10711"/>
      <w:r w:rsidRPr="00F45537">
        <w:rPr>
          <w:rFonts w:ascii="Times New Roman" w:hAnsi="Times New Roman" w:cs="Times New Roman"/>
          <w:sz w:val="28"/>
          <w:szCs w:val="28"/>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F6AAF" w:rsidRPr="00F45537" w:rsidRDefault="00CF6AAF" w:rsidP="00CF6AAF">
      <w:pPr>
        <w:ind w:firstLine="697"/>
        <w:jc w:val="both"/>
        <w:rPr>
          <w:rFonts w:ascii="Times New Roman" w:hAnsi="Times New Roman" w:cs="Times New Roman"/>
          <w:sz w:val="28"/>
          <w:szCs w:val="28"/>
        </w:rPr>
      </w:pPr>
      <w:bookmarkStart w:id="223" w:name="sub_10713"/>
      <w:bookmarkEnd w:id="222"/>
      <w:r w:rsidRPr="00F45537">
        <w:rPr>
          <w:rFonts w:ascii="Times New Roman" w:hAnsi="Times New Roman" w:cs="Times New Roman"/>
          <w:sz w:val="28"/>
          <w:szCs w:val="28"/>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25" w:history="1">
        <w:r w:rsidRPr="00F45537">
          <w:rPr>
            <w:rStyle w:val="a4"/>
            <w:rFonts w:ascii="Times New Roman" w:hAnsi="Times New Roman"/>
            <w:b w:val="0"/>
            <w:color w:val="auto"/>
            <w:sz w:val="28"/>
            <w:szCs w:val="28"/>
            <w:u w:val="none"/>
          </w:rPr>
          <w:t>СНиП 35-01</w:t>
        </w:r>
      </w:hyperlink>
      <w:r w:rsidRPr="00F45537">
        <w:rPr>
          <w:rFonts w:ascii="Times New Roman" w:hAnsi="Times New Roman" w:cs="Times New Roman"/>
          <w:b/>
          <w:sz w:val="28"/>
          <w:szCs w:val="28"/>
        </w:rPr>
        <w:t xml:space="preserve">, </w:t>
      </w:r>
      <w:hyperlink r:id="rId26" w:history="1">
        <w:r w:rsidRPr="00F45537">
          <w:rPr>
            <w:rStyle w:val="a4"/>
            <w:rFonts w:ascii="Times New Roman" w:hAnsi="Times New Roman"/>
            <w:b w:val="0"/>
            <w:color w:val="auto"/>
            <w:sz w:val="28"/>
            <w:szCs w:val="28"/>
            <w:u w:val="none"/>
          </w:rPr>
          <w:t>СНиП 2.05.02</w:t>
        </w:r>
      </w:hyperlink>
      <w:r w:rsidRPr="00F45537">
        <w:rPr>
          <w:rFonts w:ascii="Times New Roman" w:hAnsi="Times New Roman" w:cs="Times New Roman"/>
          <w:b/>
          <w:sz w:val="28"/>
          <w:szCs w:val="28"/>
        </w:rPr>
        <w:t xml:space="preserve">, </w:t>
      </w:r>
      <w:hyperlink r:id="rId27" w:history="1">
        <w:r w:rsidRPr="00F45537">
          <w:rPr>
            <w:rStyle w:val="a4"/>
            <w:rFonts w:ascii="Times New Roman" w:hAnsi="Times New Roman"/>
            <w:b w:val="0"/>
            <w:color w:val="auto"/>
            <w:sz w:val="28"/>
            <w:szCs w:val="28"/>
            <w:u w:val="none"/>
          </w:rPr>
          <w:t>ГОСТ Р 52289</w:t>
        </w:r>
      </w:hyperlink>
      <w:r w:rsidRPr="00F45537">
        <w:rPr>
          <w:rFonts w:ascii="Times New Roman" w:hAnsi="Times New Roman" w:cs="Times New Roman"/>
          <w:b/>
          <w:sz w:val="28"/>
          <w:szCs w:val="28"/>
        </w:rPr>
        <w:t xml:space="preserve">, </w:t>
      </w:r>
      <w:hyperlink r:id="rId28" w:history="1">
        <w:r w:rsidRPr="00F45537">
          <w:rPr>
            <w:rStyle w:val="a4"/>
            <w:rFonts w:ascii="Times New Roman" w:hAnsi="Times New Roman"/>
            <w:b w:val="0"/>
            <w:color w:val="auto"/>
            <w:sz w:val="28"/>
            <w:szCs w:val="28"/>
            <w:u w:val="none"/>
          </w:rPr>
          <w:t>ГОСТ Р 52290-2004</w:t>
        </w:r>
      </w:hyperlink>
      <w:r w:rsidRPr="00F45537">
        <w:rPr>
          <w:rFonts w:ascii="Times New Roman" w:hAnsi="Times New Roman" w:cs="Times New Roman"/>
          <w:b/>
          <w:sz w:val="28"/>
          <w:szCs w:val="28"/>
        </w:rPr>
        <w:t xml:space="preserve">, </w:t>
      </w:r>
      <w:hyperlink r:id="rId29" w:history="1">
        <w:r w:rsidRPr="00F45537">
          <w:rPr>
            <w:rStyle w:val="a4"/>
            <w:rFonts w:ascii="Times New Roman" w:hAnsi="Times New Roman"/>
            <w:b w:val="0"/>
            <w:color w:val="auto"/>
            <w:sz w:val="28"/>
            <w:szCs w:val="28"/>
            <w:u w:val="none"/>
          </w:rPr>
          <w:t>ГОСТ Р 51256</w:t>
        </w:r>
      </w:hyperlink>
      <w:r w:rsidRPr="00F45537">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3"/>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24" w:name="sub_1772"/>
      <w:r w:rsidRPr="00B67E75">
        <w:rPr>
          <w:rFonts w:ascii="Times New Roman" w:hAnsi="Times New Roman" w:cs="Times New Roman"/>
          <w:color w:val="auto"/>
          <w:sz w:val="28"/>
          <w:szCs w:val="28"/>
        </w:rPr>
        <w:t>7.2. Улицы и дороги</w:t>
      </w:r>
    </w:p>
    <w:bookmarkEnd w:id="22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697"/>
        <w:jc w:val="both"/>
        <w:rPr>
          <w:rFonts w:ascii="Times New Roman" w:hAnsi="Times New Roman" w:cs="Times New Roman"/>
          <w:sz w:val="28"/>
          <w:szCs w:val="28"/>
        </w:rPr>
      </w:pPr>
      <w:bookmarkStart w:id="225" w:name="sub_10721"/>
      <w:r w:rsidRPr="00F45537">
        <w:rPr>
          <w:rFonts w:ascii="Times New Roman" w:hAnsi="Times New Roman" w:cs="Times New Roman"/>
          <w:sz w:val="28"/>
          <w:szCs w:val="28"/>
        </w:rPr>
        <w:t>7.2.1.Улицы и дороги на территории Полтавского сельского поселения Красноармейского района представлены  дорогами местного значения.</w:t>
      </w:r>
    </w:p>
    <w:p w:rsidR="00CF6AAF" w:rsidRPr="00F45537" w:rsidRDefault="00CF6AAF" w:rsidP="00CF6AAF">
      <w:pPr>
        <w:ind w:firstLine="697"/>
        <w:jc w:val="both"/>
        <w:rPr>
          <w:rFonts w:ascii="Times New Roman" w:hAnsi="Times New Roman" w:cs="Times New Roman"/>
          <w:sz w:val="28"/>
          <w:szCs w:val="28"/>
        </w:rPr>
      </w:pPr>
      <w:bookmarkStart w:id="226" w:name="sub_10722"/>
      <w:bookmarkEnd w:id="225"/>
      <w:r w:rsidRPr="00F45537">
        <w:rPr>
          <w:rFonts w:ascii="Times New Roman" w:hAnsi="Times New Roman" w:cs="Times New Roman"/>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F6AAF" w:rsidRPr="00F45537" w:rsidRDefault="00CF6AAF" w:rsidP="00CF6AAF">
      <w:pPr>
        <w:ind w:firstLine="700"/>
        <w:jc w:val="both"/>
        <w:rPr>
          <w:rFonts w:ascii="Times New Roman" w:hAnsi="Times New Roman" w:cs="Times New Roman"/>
          <w:sz w:val="28"/>
          <w:szCs w:val="28"/>
        </w:rPr>
      </w:pPr>
      <w:bookmarkStart w:id="227" w:name="sub_107221"/>
      <w:bookmarkEnd w:id="226"/>
      <w:r w:rsidRPr="00F45537">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28" w:name="sub_107222"/>
      <w:bookmarkEnd w:id="227"/>
    </w:p>
    <w:p w:rsidR="00CF6AAF" w:rsidRPr="00F45537" w:rsidRDefault="00CF6AAF" w:rsidP="00CF6AAF">
      <w:pPr>
        <w:ind w:firstLine="700"/>
        <w:jc w:val="both"/>
        <w:rPr>
          <w:rFonts w:ascii="Times New Roman" w:hAnsi="Times New Roman" w:cs="Times New Roman"/>
          <w:b/>
          <w:sz w:val="28"/>
          <w:szCs w:val="28"/>
        </w:rPr>
      </w:pPr>
      <w:bookmarkStart w:id="229" w:name="sub_107223"/>
      <w:bookmarkEnd w:id="228"/>
      <w:r w:rsidRPr="00F45537">
        <w:rPr>
          <w:rFonts w:ascii="Times New Roman" w:hAnsi="Times New Roman" w:cs="Times New Roman"/>
          <w:sz w:val="28"/>
          <w:szCs w:val="28"/>
        </w:rPr>
        <w:t>7.2.2.2.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Р 52289, ГОСТ 26804.</w:t>
      </w:r>
    </w:p>
    <w:p w:rsidR="00CF6AAF" w:rsidRPr="00F45537" w:rsidRDefault="00CF6AAF" w:rsidP="00CF6AAF">
      <w:pPr>
        <w:ind w:firstLine="697"/>
        <w:jc w:val="both"/>
        <w:rPr>
          <w:rFonts w:ascii="Times New Roman" w:hAnsi="Times New Roman" w:cs="Times New Roman"/>
          <w:sz w:val="28"/>
          <w:szCs w:val="28"/>
        </w:rPr>
      </w:pPr>
      <w:bookmarkStart w:id="230" w:name="sub_107224"/>
      <w:bookmarkEnd w:id="229"/>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31" w:name="sub_1774"/>
      <w:bookmarkEnd w:id="230"/>
      <w:r w:rsidRPr="00B67E75">
        <w:rPr>
          <w:rFonts w:ascii="Times New Roman" w:hAnsi="Times New Roman" w:cs="Times New Roman"/>
          <w:color w:val="auto"/>
          <w:sz w:val="28"/>
          <w:szCs w:val="28"/>
        </w:rPr>
        <w:t>7.3. Пешеходные переходы</w:t>
      </w:r>
    </w:p>
    <w:bookmarkEnd w:id="231"/>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32" w:name="sub_10741"/>
      <w:r w:rsidRPr="00F45537">
        <w:rPr>
          <w:rFonts w:ascii="Times New Roman" w:hAnsi="Times New Roman" w:cs="Times New Roman"/>
          <w:sz w:val="28"/>
          <w:szCs w:val="28"/>
        </w:rPr>
        <w:t>7.3.1.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w:t>
      </w:r>
      <w:bookmarkStart w:id="233" w:name="sub_10742"/>
      <w:bookmarkEnd w:id="232"/>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w:t>
      </w:r>
      <w:r w:rsidRPr="00F45537">
        <w:rPr>
          <w:rFonts w:ascii="Times New Roman" w:hAnsi="Times New Roman" w:cs="Times New Roman"/>
          <w:sz w:val="28"/>
          <w:szCs w:val="28"/>
        </w:rPr>
        <w:lastRenderedPageBreak/>
        <w:t>разрешенной скорости движения транспорта 40 км/ч; 10 x 50 м - при скорости 60 км/ч.</w:t>
      </w:r>
    </w:p>
    <w:p w:rsidR="00CF6AAF" w:rsidRDefault="00CF6AAF" w:rsidP="00CF6AAF">
      <w:pPr>
        <w:ind w:firstLine="700"/>
        <w:jc w:val="both"/>
        <w:rPr>
          <w:rFonts w:ascii="Times New Roman" w:hAnsi="Times New Roman" w:cs="Times New Roman"/>
          <w:sz w:val="28"/>
          <w:szCs w:val="28"/>
        </w:rPr>
      </w:pPr>
      <w:bookmarkStart w:id="234" w:name="sub_10743"/>
      <w:bookmarkEnd w:id="233"/>
      <w:r w:rsidRPr="00F45537">
        <w:rPr>
          <w:rFonts w:ascii="Times New Roman" w:hAnsi="Times New Roman" w:cs="Times New Roman"/>
          <w:sz w:val="28"/>
          <w:szCs w:val="28"/>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7.3.4. Крайне желательно обеспечить в зоне наземного пешеходного перехода дополнительное освещение, отчетливо выделяющее его на проезжей части.</w:t>
      </w:r>
    </w:p>
    <w:bookmarkEnd w:id="23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7.3.</w:t>
      </w:r>
      <w:r>
        <w:rPr>
          <w:rFonts w:ascii="Times New Roman" w:hAnsi="Times New Roman" w:cs="Times New Roman"/>
          <w:sz w:val="28"/>
          <w:szCs w:val="28"/>
        </w:rPr>
        <w:t>5</w:t>
      </w:r>
      <w:r w:rsidRPr="00F45537">
        <w:rPr>
          <w:rFonts w:ascii="Times New Roman" w:hAnsi="Times New Roman" w:cs="Times New Roman"/>
          <w:sz w:val="28"/>
          <w:szCs w:val="28"/>
        </w:rPr>
        <w:t>. Запрещено наносить надписи на тротуары и иные объекты, не предназначенные  для этих целей.</w:t>
      </w:r>
    </w:p>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35" w:name="sub_1775"/>
      <w:r w:rsidRPr="00B67E75">
        <w:rPr>
          <w:rFonts w:ascii="Times New Roman" w:hAnsi="Times New Roman" w:cs="Times New Roman"/>
          <w:color w:val="auto"/>
          <w:sz w:val="28"/>
          <w:szCs w:val="28"/>
        </w:rPr>
        <w:t>7.4. Технические зоны транспортных, инженерных коммуникаций,</w:t>
      </w:r>
      <w:r w:rsidRPr="00B67E75">
        <w:rPr>
          <w:rFonts w:ascii="Times New Roman" w:hAnsi="Times New Roman" w:cs="Times New Roman"/>
          <w:color w:val="auto"/>
          <w:sz w:val="28"/>
          <w:szCs w:val="28"/>
        </w:rPr>
        <w:br/>
        <w:t>водоохранные зоны</w:t>
      </w:r>
    </w:p>
    <w:bookmarkEnd w:id="23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36" w:name="sub_10751"/>
      <w:r w:rsidRPr="00F45537">
        <w:rPr>
          <w:rFonts w:ascii="Times New Roman" w:hAnsi="Times New Roman" w:cs="Times New Roman"/>
          <w:sz w:val="28"/>
          <w:szCs w:val="28"/>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CF6AAF" w:rsidRPr="00F45537" w:rsidRDefault="00CF6AAF" w:rsidP="00CF6AAF">
      <w:pPr>
        <w:ind w:firstLine="700"/>
        <w:jc w:val="both"/>
        <w:rPr>
          <w:rFonts w:ascii="Times New Roman" w:hAnsi="Times New Roman" w:cs="Times New Roman"/>
          <w:sz w:val="28"/>
          <w:szCs w:val="28"/>
        </w:rPr>
      </w:pPr>
      <w:bookmarkStart w:id="237" w:name="sub_10752"/>
      <w:bookmarkEnd w:id="236"/>
      <w:r w:rsidRPr="00F45537">
        <w:rPr>
          <w:rFonts w:ascii="Times New Roman" w:hAnsi="Times New Roman" w:cs="Times New Roman"/>
          <w:sz w:val="28"/>
          <w:szCs w:val="28"/>
        </w:rPr>
        <w:t>7.4.2.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7.4.3. На территории Полтавского сельского поселения Красноармейского района запрещается: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самовольно подключаться к инженерным сетям и сооружениям;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производить расклейку афиш, агитационных и рекламных материалов, объявлений на электрических опорах.</w:t>
      </w:r>
    </w:p>
    <w:bookmarkEnd w:id="23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238" w:name="sub_1800"/>
      <w:r w:rsidRPr="00F45537">
        <w:rPr>
          <w:rFonts w:ascii="Times New Roman" w:hAnsi="Times New Roman" w:cs="Times New Roman"/>
          <w:color w:val="auto"/>
          <w:sz w:val="28"/>
          <w:szCs w:val="28"/>
        </w:rPr>
        <w:t>Раздел 8. Эксплуатация объектов благоустройства</w:t>
      </w:r>
    </w:p>
    <w:bookmarkEnd w:id="238"/>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39" w:name="sub_1881"/>
      <w:r w:rsidRPr="00B67E75">
        <w:rPr>
          <w:rFonts w:ascii="Times New Roman" w:hAnsi="Times New Roman" w:cs="Times New Roman"/>
          <w:color w:val="auto"/>
          <w:sz w:val="28"/>
          <w:szCs w:val="28"/>
        </w:rPr>
        <w:t>8.1. Общие положения</w:t>
      </w:r>
    </w:p>
    <w:bookmarkEnd w:id="239"/>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40" w:name="sub_10811"/>
      <w:r w:rsidRPr="00F45537">
        <w:rPr>
          <w:rFonts w:ascii="Times New Roman" w:hAnsi="Times New Roman" w:cs="Times New Roman"/>
          <w:sz w:val="28"/>
          <w:szCs w:val="28"/>
        </w:rPr>
        <w:t>8.1.1. Правила эксплуатации объектов благоустройства принимаются администрацией Полтавского сельского поселения Красноармейского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CF6AAF" w:rsidRPr="00F45537" w:rsidRDefault="00CF6AAF" w:rsidP="00CF6AAF">
      <w:pPr>
        <w:ind w:firstLine="700"/>
        <w:jc w:val="both"/>
        <w:rPr>
          <w:rFonts w:ascii="Times New Roman" w:hAnsi="Times New Roman" w:cs="Times New Roman"/>
          <w:sz w:val="28"/>
          <w:szCs w:val="28"/>
        </w:rPr>
      </w:pPr>
      <w:bookmarkStart w:id="241" w:name="sub_10812"/>
      <w:bookmarkEnd w:id="240"/>
      <w:r w:rsidRPr="00F45537">
        <w:rPr>
          <w:rFonts w:ascii="Times New Roman" w:hAnsi="Times New Roman" w:cs="Times New Roman"/>
          <w:sz w:val="28"/>
          <w:szCs w:val="28"/>
        </w:rPr>
        <w:t>8.1.2. 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bookmarkEnd w:id="241"/>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pStyle w:val="1"/>
        <w:suppressAutoHyphens/>
        <w:spacing w:before="0" w:after="0"/>
        <w:rPr>
          <w:rFonts w:ascii="Times New Roman" w:hAnsi="Times New Roman" w:cs="Times New Roman"/>
          <w:color w:val="auto"/>
          <w:sz w:val="28"/>
          <w:szCs w:val="28"/>
        </w:rPr>
      </w:pPr>
      <w:bookmarkStart w:id="242" w:name="sub_1882"/>
      <w:r w:rsidRPr="006B4382">
        <w:rPr>
          <w:rFonts w:ascii="Times New Roman" w:hAnsi="Times New Roman" w:cs="Times New Roman"/>
          <w:color w:val="auto"/>
          <w:sz w:val="28"/>
          <w:szCs w:val="28"/>
        </w:rPr>
        <w:lastRenderedPageBreak/>
        <w:t xml:space="preserve">8.2. Организация содержания территории </w:t>
      </w:r>
    </w:p>
    <w:p w:rsidR="00CF6AAF" w:rsidRPr="006B4382" w:rsidRDefault="00CF6AAF" w:rsidP="00CF6AAF">
      <w:pPr>
        <w:pStyle w:val="1"/>
        <w:suppressAutoHyphens/>
        <w:spacing w:before="0" w:after="0"/>
        <w:rPr>
          <w:rFonts w:ascii="Times New Roman" w:hAnsi="Times New Roman" w:cs="Times New Roman"/>
          <w:color w:val="auto"/>
          <w:sz w:val="28"/>
          <w:szCs w:val="28"/>
        </w:rPr>
      </w:pPr>
      <w:r w:rsidRPr="006B4382">
        <w:rPr>
          <w:rFonts w:ascii="Times New Roman" w:hAnsi="Times New Roman" w:cs="Times New Roman"/>
          <w:color w:val="auto"/>
          <w:sz w:val="28"/>
          <w:szCs w:val="28"/>
        </w:rPr>
        <w:t>Полтавского</w:t>
      </w:r>
      <w:r>
        <w:rPr>
          <w:rFonts w:ascii="Times New Roman" w:hAnsi="Times New Roman" w:cs="Times New Roman"/>
          <w:color w:val="auto"/>
          <w:sz w:val="28"/>
          <w:szCs w:val="28"/>
        </w:rPr>
        <w:t xml:space="preserve"> </w:t>
      </w:r>
      <w:r w:rsidRPr="006B4382">
        <w:rPr>
          <w:rFonts w:ascii="Times New Roman" w:hAnsi="Times New Roman" w:cs="Times New Roman"/>
          <w:color w:val="auto"/>
          <w:sz w:val="28"/>
          <w:szCs w:val="28"/>
        </w:rPr>
        <w:t>сельского поселения</w:t>
      </w:r>
    </w:p>
    <w:bookmarkEnd w:id="242"/>
    <w:p w:rsidR="00CF6AAF" w:rsidRPr="006B4382" w:rsidRDefault="00CF6AAF" w:rsidP="00CF6AAF">
      <w:pPr>
        <w:suppressAutoHyphens/>
        <w:ind w:firstLine="697"/>
        <w:jc w:val="both"/>
        <w:rPr>
          <w:rFonts w:ascii="Times New Roman" w:hAnsi="Times New Roman" w:cs="Times New Roman"/>
          <w:sz w:val="28"/>
          <w:szCs w:val="28"/>
        </w:rPr>
      </w:pPr>
    </w:p>
    <w:p w:rsidR="00CF6AAF" w:rsidRPr="00EE0945" w:rsidRDefault="00CF6AAF" w:rsidP="00CF6AAF">
      <w:pPr>
        <w:pStyle w:val="2"/>
        <w:suppressAutoHyphens/>
        <w:ind w:firstLine="697"/>
        <w:jc w:val="left"/>
        <w:rPr>
          <w:rFonts w:ascii="Times New Roman" w:hAnsi="Times New Roman" w:cs="Times New Roman"/>
          <w:sz w:val="28"/>
          <w:szCs w:val="28"/>
        </w:rPr>
      </w:pPr>
      <w:bookmarkStart w:id="243" w:name="_Toc341175005"/>
      <w:bookmarkStart w:id="244" w:name="sub_10821"/>
      <w:r w:rsidRPr="00EE0945">
        <w:rPr>
          <w:rFonts w:ascii="Times New Roman" w:hAnsi="Times New Roman" w:cs="Times New Roman"/>
          <w:sz w:val="28"/>
          <w:szCs w:val="28"/>
        </w:rPr>
        <w:t xml:space="preserve">  8.2.1. Основные принципы закрепления территорий для содержания.</w:t>
      </w:r>
      <w:bookmarkEnd w:id="243"/>
    </w:p>
    <w:p w:rsidR="00CF6AAF" w:rsidRPr="00EE0945" w:rsidRDefault="00CF6AAF" w:rsidP="00CF6AAF">
      <w:pPr>
        <w:tabs>
          <w:tab w:val="left" w:pos="3080"/>
        </w:tabs>
        <w:suppressAutoHyphens/>
        <w:ind w:firstLine="840"/>
        <w:jc w:val="both"/>
        <w:rPr>
          <w:rFonts w:ascii="Times New Roman" w:hAnsi="Times New Roman" w:cs="Times New Roman"/>
          <w:sz w:val="28"/>
          <w:szCs w:val="28"/>
        </w:rPr>
      </w:pPr>
      <w:r w:rsidRPr="00EE0945">
        <w:rPr>
          <w:rFonts w:ascii="Times New Roman" w:hAnsi="Times New Roman" w:cs="Times New Roman"/>
          <w:sz w:val="28"/>
          <w:szCs w:val="28"/>
        </w:rPr>
        <w:t>8.2.1.1. Определение границ  территорий, разграничение обязанностей по уборке и содержанию территорий между юридическими лицами, индивидуальными предпринимателями и гражданами, являющимися владельцами объектов благоустройства, осуществляет администрация сельского поселения.</w:t>
      </w:r>
    </w:p>
    <w:p w:rsidR="00CF6AAF" w:rsidRPr="00EE0945" w:rsidRDefault="00CF6AAF" w:rsidP="00CF6AAF">
      <w:pPr>
        <w:tabs>
          <w:tab w:val="left" w:pos="3080"/>
        </w:tabs>
        <w:suppressAutoHyphens/>
        <w:ind w:firstLine="840"/>
        <w:jc w:val="both"/>
        <w:rPr>
          <w:rFonts w:ascii="Times New Roman" w:hAnsi="Times New Roman" w:cs="Times New Roman"/>
          <w:sz w:val="28"/>
          <w:szCs w:val="28"/>
        </w:rPr>
      </w:pPr>
      <w:r w:rsidRPr="00362E2D">
        <w:rPr>
          <w:rFonts w:ascii="Times New Roman" w:hAnsi="Times New Roman" w:cs="Times New Roman"/>
          <w:color w:val="000000" w:themeColor="text1"/>
          <w:sz w:val="28"/>
          <w:szCs w:val="28"/>
        </w:rPr>
        <w:t>8.2.1.2. Территория, подлежащая содержанию и уборке юридическими лицами, индивидуальными предпринимателями и гражданами, являющимися владельцами объектов благоустройства,</w:t>
      </w:r>
      <w:r w:rsidRPr="00EE0945">
        <w:rPr>
          <w:rFonts w:ascii="Times New Roman" w:hAnsi="Times New Roman" w:cs="Times New Roman"/>
          <w:sz w:val="28"/>
          <w:szCs w:val="28"/>
        </w:rPr>
        <w:t xml:space="preserve"> устанавливается в следующих границах:</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здания, сооружения, жилые дома, включая жилые здания со встроенными хозяйственными объектами, в том числе индивидуальной застройки - по периметру отведенной территории (здания) до середины территорий между двумя соседними домовладениями (при отсутствии соседних домовладений - от отведенной территории (здания, ограждения) 15 метров в каждую сторону); на улицах с двухсторонней и односторонней застройкой – по длине занимаемого участка вдоль улицы и на ширину до проезжей части. Въезды во дворы, территории дворов, внутриквартальные проезды включаются в прилегающую территорию в соответствии с балансовой принадлежностью;</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объекты мелкорозничной торговой сети, бытового и иного обслуживания населения, летние кафе - 15 м по периметру отведенной территории, вне застройки - включается проезжая часть улиц, расположенных в зоне 15 метров;</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торговые ярмарки, рынки, парки, пляжи, стадионы и др. аналогичные объекты - 15 метров по периметру отведенной территории объекта; при наличии ограждения - 15 метров от ограждения, вне застройки - включается проезжая часть улиц, расположенных в зоне 15 метров;</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гаражи, автостоянки, парковки - 15 м по периметру отведенной территории;</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 автозаправочная станция (далее – АЗС), автомоечные посты, заправочные комплексы - 15 метров по периметру отведенной территории; </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промышленные объекты, выделяющие вредные вещества, 1 - 5 классов опасности по санитарной классификации - в пределах санитарно-защитных зон (далее - СЗЗ), определяемых в установленном порядке в соответствии с техническими и санитарными нормативами или до границ объектов, принадлежащих на праве собственности, праве хозяйственного ведения, праве оперативного управления другому владельцу;</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надземные инженерные коммуникации – в пределах санитарных разрывов;</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строительные площадки - 15 метров по периметру ограждения, подъездные пути;</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При уплотненной застройке расстояния от объектов до обозначенной границы  территории, подлежащей содержанию и уборке сокращаются до границ соседних землепользователей.</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8.2.2. Ответственность за содержание в чистоте зданий, сооружений, малых архитектурных форм и других объектов благоустройства. </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lastRenderedPageBreak/>
        <w:t>8.2.2.1. Ответственность за содержание в чистоте зданий, сооружений, малых архитектурных форм и других объектов благоустройства возлагается на юридических лиц, индивидуальных предпринимателей и физических лиц – владельцев и пользователей данных объектов благоустройства.</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8.2.2.2. Юридические лица, индивидуальные предприниматели и физические лица, владельцы и пользователи объектов благоустройства поддерживают порядок на внутренних, отведенных и прилегающих территориях своими силами или по договорам со специализированными организациями за счет собственных средств.</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8.2.2.3.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нарушенных элементов благоустройства, в том числе последующую уборку места проведения мероприятия и прилегающих к нему территорий.</w:t>
      </w:r>
    </w:p>
    <w:p w:rsidR="00CF6AAF" w:rsidRPr="00EE0945" w:rsidRDefault="00CF6AAF" w:rsidP="00CF6AAF">
      <w:pPr>
        <w:pStyle w:val="afff0"/>
        <w:tabs>
          <w:tab w:val="left" w:pos="709"/>
        </w:tabs>
        <w:suppressAutoHyphens/>
        <w:spacing w:before="0" w:beforeAutospacing="0" w:after="0"/>
        <w:ind w:firstLine="709"/>
        <w:jc w:val="both"/>
        <w:rPr>
          <w:sz w:val="28"/>
          <w:szCs w:val="28"/>
          <w:u w:val="single"/>
        </w:rPr>
      </w:pPr>
      <w:r w:rsidRPr="00EE0945">
        <w:rPr>
          <w:sz w:val="28"/>
          <w:szCs w:val="28"/>
        </w:rPr>
        <w:t>8.2.2.4.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CF6AAF" w:rsidRPr="00EE0945" w:rsidRDefault="00CF6AAF" w:rsidP="00CF6AAF">
      <w:pPr>
        <w:pStyle w:val="afff0"/>
        <w:tabs>
          <w:tab w:val="left" w:pos="709"/>
        </w:tabs>
        <w:suppressAutoHyphens/>
        <w:spacing w:before="0" w:beforeAutospacing="0" w:after="0"/>
        <w:ind w:firstLine="709"/>
        <w:jc w:val="both"/>
        <w:rPr>
          <w:sz w:val="28"/>
          <w:szCs w:val="28"/>
        </w:rPr>
      </w:pPr>
      <w:r w:rsidRPr="00EE0945">
        <w:rPr>
          <w:sz w:val="28"/>
          <w:szCs w:val="28"/>
        </w:rPr>
        <w:t>8.2.2.5. Текущее содержание тротуарных газонов на прилегающих территориях возлагается на юридических лиц и индивидуальных предпринимателей, за которыми закреплены данные территории.</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8.2.3. Контроль за соблюдением правил благоустройства на территории </w:t>
      </w:r>
      <w:r>
        <w:rPr>
          <w:rFonts w:ascii="Times New Roman" w:hAnsi="Times New Roman" w:cs="Times New Roman"/>
          <w:sz w:val="28"/>
          <w:szCs w:val="28"/>
        </w:rPr>
        <w:t>сельского</w:t>
      </w:r>
      <w:r w:rsidRPr="00EE0945">
        <w:rPr>
          <w:rFonts w:ascii="Times New Roman" w:hAnsi="Times New Roman" w:cs="Times New Roman"/>
          <w:sz w:val="28"/>
          <w:szCs w:val="28"/>
        </w:rPr>
        <w:t xml:space="preserve"> поселения. </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8.2.3.1. Контроль за соблюдением правил благоустройства на территории сельского поселения осуществляется администрацией сельского поселения.</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8.2.3.2. Администрация сельского поселения разрабатывает план по благоустройству на территории сельского поселения, выполняет функции заказчика в части содержания имущества (объектов благоустройства) сельского поселения. </w:t>
      </w:r>
    </w:p>
    <w:p w:rsidR="00CF6AAF" w:rsidRPr="00EE0945" w:rsidRDefault="00CF6AAF" w:rsidP="00CF6AAF">
      <w:pPr>
        <w:pStyle w:val="2"/>
        <w:suppressAutoHyphens/>
        <w:ind w:firstLine="700"/>
        <w:jc w:val="left"/>
        <w:rPr>
          <w:rFonts w:ascii="Times New Roman" w:hAnsi="Times New Roman" w:cs="Times New Roman"/>
          <w:sz w:val="28"/>
          <w:szCs w:val="28"/>
        </w:rPr>
      </w:pPr>
      <w:r w:rsidRPr="00EE0945">
        <w:rPr>
          <w:rFonts w:ascii="Times New Roman" w:hAnsi="Times New Roman" w:cs="Times New Roman"/>
          <w:sz w:val="28"/>
          <w:szCs w:val="28"/>
        </w:rPr>
        <w:t>8.2.4. Уборка территории.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 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и закрепленных территорий в соответствии с действующим законодательством, настоящими Правилами и Порядком сбора, вывоза и утилизации отх</w:t>
      </w:r>
      <w:r>
        <w:rPr>
          <w:rFonts w:ascii="Times New Roman" w:hAnsi="Times New Roman" w:cs="Times New Roman"/>
          <w:sz w:val="28"/>
          <w:szCs w:val="28"/>
        </w:rPr>
        <w:t>одов производства и потребления.</w:t>
      </w:r>
    </w:p>
    <w:bookmarkEnd w:id="244"/>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Полтавского сельского поселения Красноармейского района.</w:t>
      </w:r>
    </w:p>
    <w:p w:rsidR="00CF6AAF" w:rsidRDefault="00CF6AAF" w:rsidP="00CF6AAF">
      <w:pPr>
        <w:suppressAutoHyphens/>
        <w:ind w:firstLine="700"/>
        <w:jc w:val="both"/>
        <w:rPr>
          <w:rFonts w:ascii="Times New Roman" w:hAnsi="Times New Roman" w:cs="Times New Roman"/>
          <w:sz w:val="28"/>
          <w:szCs w:val="28"/>
        </w:rPr>
      </w:pPr>
      <w:bookmarkStart w:id="245" w:name="sub_10823"/>
      <w:r w:rsidRPr="00EE0945">
        <w:rPr>
          <w:rFonts w:ascii="Times New Roman" w:hAnsi="Times New Roman" w:cs="Times New Roman"/>
          <w:sz w:val="28"/>
          <w:szCs w:val="28"/>
        </w:rPr>
        <w:t>8.2.4.3. В целях обеспечения чистоты  и порядка на территории Полтавского сельского поселения Красноармейского района запрещается:</w:t>
      </w:r>
    </w:p>
    <w:p w:rsidR="00CF6AAF"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накапливать и размещать отходы производства и потребления в несанкционированных местах.</w:t>
      </w:r>
      <w:bookmarkEnd w:id="245"/>
      <w:r w:rsidRPr="00EE0945">
        <w:rPr>
          <w:rFonts w:ascii="Times New Roman" w:hAnsi="Times New Roman" w:cs="Times New Roman"/>
          <w:sz w:val="28"/>
          <w:szCs w:val="28"/>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w:t>
      </w:r>
      <w:r w:rsidRPr="00EE0945">
        <w:rPr>
          <w:rFonts w:ascii="Times New Roman" w:hAnsi="Times New Roman" w:cs="Times New Roman"/>
          <w:sz w:val="28"/>
          <w:szCs w:val="28"/>
        </w:rPr>
        <w:lastRenderedPageBreak/>
        <w:t>производить за счет лиц, обязанных обеспечивать уборку данной территорий в соответствии с настоящими Правилами</w:t>
      </w:r>
      <w:bookmarkStart w:id="246" w:name="sub_10824"/>
      <w:r w:rsidRPr="00EE0945">
        <w:rPr>
          <w:rFonts w:ascii="Times New Roman" w:hAnsi="Times New Roman" w:cs="Times New Roman"/>
          <w:sz w:val="28"/>
          <w:szCs w:val="28"/>
        </w:rPr>
        <w:t xml:space="preserve">. </w:t>
      </w:r>
    </w:p>
    <w:p w:rsidR="00CF6AAF" w:rsidRPr="00EE0945" w:rsidRDefault="00CF6AAF" w:rsidP="00CF6AAF">
      <w:pPr>
        <w:suppressAutoHyphens/>
        <w:ind w:firstLine="700"/>
        <w:jc w:val="both"/>
        <w:rPr>
          <w:rFonts w:ascii="Times New Roman" w:hAnsi="Times New Roman" w:cs="Times New Roman"/>
          <w:sz w:val="28"/>
          <w:szCs w:val="28"/>
        </w:rPr>
      </w:pPr>
      <w:bookmarkStart w:id="247" w:name="sub_10825"/>
      <w:bookmarkEnd w:id="246"/>
      <w:r w:rsidRPr="00EE0945">
        <w:rPr>
          <w:rFonts w:ascii="Times New Roman" w:hAnsi="Times New Roman" w:cs="Times New Roman"/>
          <w:sz w:val="28"/>
          <w:szCs w:val="28"/>
        </w:rPr>
        <w:t>- производить сброс хозяйственно-бытовых вод на смежные земельные участки, на улицы, в ливневую канализацию, водоотводные каналы, водоемы, дренажи;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сбрасывать в ерик Полтавский, водоёмы, балки, овраги отходы любого типа;</w:t>
      </w:r>
    </w:p>
    <w:p w:rsidR="00CF6AAF" w:rsidRPr="00EE0945" w:rsidRDefault="00CF6AAF" w:rsidP="00CF6AAF">
      <w:pPr>
        <w:tabs>
          <w:tab w:val="left" w:pos="3080"/>
        </w:tabs>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размещать на муниципальной территории подвесные системы  водоотведения дождевых вод в ливнестоки и накопители. При отсутствии ливнестоков и накопителей необходимо организовать сбор дождевых вод на внутренней территории домовладения; </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границ смежных территорий и шести метров от жилых строений;</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повреждать и уничтожать клумбы, цветники, газоны, ходить по ним;</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перекрывать водоотводные трубы, дренажи и водоотводные каналы;</w:t>
      </w:r>
    </w:p>
    <w:p w:rsidR="00CF6AAF"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оставлять на улицах собранный бытовой и крупногабаритный мусор, грязь, строительные отходы;</w:t>
      </w:r>
    </w:p>
    <w:p w:rsidR="00CF6AAF" w:rsidRPr="00362E2D" w:rsidRDefault="00CF6AAF" w:rsidP="00CF6AAF">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складировать и размещать бытовой мусор, листву, обрезки деревьев, порубочные остатки деревьев и другие отходы рядом с контейнерами для сбора ТКО, а также вдоль тротуаров и вдоль автодорог местного значения;</w:t>
      </w:r>
    </w:p>
    <w:p w:rsidR="00CF6AAF" w:rsidRPr="00362E2D" w:rsidRDefault="00CF6AAF" w:rsidP="00CF6AAF">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создавать стихийные свалки;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на улицах, проездах, внутриквартальных и дворовых территориях строительные материалы, дрова, уголь;</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сжигать производственный и бытовой мусор, листву, обрезки деревьев, порубочные остатки деревьев и другие отходы на территории Полтавского сельского поселения Красноармейского района, на внутренних территориях организаций и жилых домов, в урнах, контейнерах, разводить костры на территории Полтавского сельского поселения Красноармейского района; </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сброс ливневых стоков на смежные земельные участки;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вывозить твёрдые бытовые отходы и грунт в места, не предназначенные для этих целей;</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сметать мусор на проезжую часть улиц и в колодцы ливнёвой канализации;</w:t>
      </w:r>
    </w:p>
    <w:p w:rsidR="00CF6AAF" w:rsidRPr="00CA4B18" w:rsidRDefault="00CF6AAF" w:rsidP="00CF6AAF">
      <w:pPr>
        <w:suppressAutoHyphens/>
        <w:ind w:firstLine="700"/>
        <w:jc w:val="both"/>
        <w:rPr>
          <w:rFonts w:ascii="Times New Roman" w:hAnsi="Times New Roman" w:cs="Times New Roman"/>
          <w:sz w:val="28"/>
          <w:szCs w:val="28"/>
        </w:rPr>
      </w:pPr>
      <w:r w:rsidRPr="00CA4B18">
        <w:rPr>
          <w:rFonts w:ascii="Times New Roman" w:hAnsi="Times New Roman" w:cs="Times New Roman"/>
          <w:sz w:val="28"/>
          <w:szCs w:val="28"/>
        </w:rPr>
        <w:t>- выбрасывать коммунальные (бытовые) отходы из окон зданий, движущихся и припаркованных транспортных средств;</w:t>
      </w:r>
    </w:p>
    <w:p w:rsidR="00CF6AAF" w:rsidRPr="00362E2D" w:rsidRDefault="00CF6AAF" w:rsidP="00CF6AAF">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захламлять земельные участки бытовым мусором и другими отходами, в том числе допускать произрастание сорной и карантинной растительности на отведенной и закрепленной территории;</w:t>
      </w:r>
    </w:p>
    <w:p w:rsidR="00CF6AAF" w:rsidRPr="00EE0945" w:rsidRDefault="00CF6AAF" w:rsidP="00CF6AAF">
      <w:pPr>
        <w:suppressAutoHyphens/>
        <w:ind w:firstLine="700"/>
        <w:jc w:val="both"/>
        <w:rPr>
          <w:rFonts w:ascii="Times New Roman" w:hAnsi="Times New Roman" w:cs="Times New Roman"/>
          <w:sz w:val="28"/>
          <w:szCs w:val="28"/>
        </w:rPr>
      </w:pPr>
      <w:r w:rsidRPr="00CA4B18">
        <w:rPr>
          <w:rFonts w:ascii="Times New Roman" w:hAnsi="Times New Roman" w:cs="Times New Roman"/>
          <w:sz w:val="28"/>
          <w:szCs w:val="28"/>
        </w:rPr>
        <w:lastRenderedPageBreak/>
        <w:t>- мыть автотранспорт, стирать бельё у открытых водоёмов, на улицах, во</w:t>
      </w:r>
      <w:r w:rsidRPr="00EE0945">
        <w:rPr>
          <w:rFonts w:ascii="Times New Roman" w:hAnsi="Times New Roman" w:cs="Times New Roman"/>
          <w:sz w:val="28"/>
          <w:szCs w:val="28"/>
        </w:rPr>
        <w:t xml:space="preserve"> дворах общего пользования, у водозаборных колонок и дождеприёмных решёток;</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осуществлять установку каких-либо ограждений территорий многоквартирных жилых домов без согласования с администрацией Полтавского сельского поселения;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администрацией Полтавского сельского поселения)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 гаражи всех типов, носители рекламной и прочей информации, малые архитектурные формы, сносить зеленые насаждения;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устанавливать препятствия для проезда транспорта на территории общего пользования;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перегонять крупный рогатый скот, коз и овец по территории Полтавского сельского поселения без привязи и присмотра;</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совершать иные действия, влекущие нарушение действующих санитарных правил и норм. </w:t>
      </w:r>
    </w:p>
    <w:p w:rsidR="00CF6AAF" w:rsidRPr="00EE0945" w:rsidRDefault="00CF6AAF" w:rsidP="00CF6AAF">
      <w:pPr>
        <w:suppressAutoHyphens/>
        <w:ind w:firstLine="700"/>
        <w:jc w:val="both"/>
        <w:rPr>
          <w:rFonts w:ascii="Times New Roman" w:hAnsi="Times New Roman" w:cs="Times New Roman"/>
          <w:sz w:val="28"/>
          <w:szCs w:val="28"/>
        </w:rPr>
      </w:pPr>
      <w:bookmarkStart w:id="248" w:name="sub_10826"/>
      <w:bookmarkEnd w:id="247"/>
      <w:r w:rsidRPr="00EE0945">
        <w:rPr>
          <w:rFonts w:ascii="Times New Roman" w:hAnsi="Times New Roman" w:cs="Times New Roman"/>
          <w:sz w:val="28"/>
          <w:szCs w:val="28"/>
        </w:rPr>
        <w:t>8.2.4.4. Сбор и вывоз отходов производства и потребления осуществляется по контейнерной или бестарной системе в установленном порядке.</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8.2.4.5. Организация уборки территорий Полтавского поселения </w:t>
      </w:r>
      <w:r w:rsidRPr="00EE0945">
        <w:rPr>
          <w:rFonts w:ascii="Times New Roman" w:hAnsi="Times New Roman" w:cs="Times New Roman"/>
          <w:sz w:val="28"/>
          <w:szCs w:val="28"/>
        </w:rPr>
        <w:lastRenderedPageBreak/>
        <w:t>Красноармейского района осуществляется на основании использования показателей нормативных объемов образования отходов у их производителей.</w:t>
      </w:r>
    </w:p>
    <w:p w:rsidR="00CF6AAF" w:rsidRPr="00EE0945" w:rsidRDefault="00CF6AAF" w:rsidP="00CF6AAF">
      <w:pPr>
        <w:suppressAutoHyphens/>
        <w:ind w:firstLine="700"/>
        <w:jc w:val="both"/>
        <w:rPr>
          <w:rFonts w:ascii="Times New Roman" w:hAnsi="Times New Roman" w:cs="Times New Roman"/>
          <w:sz w:val="28"/>
          <w:szCs w:val="28"/>
        </w:rPr>
      </w:pPr>
      <w:bookmarkStart w:id="249" w:name="sub_10827"/>
      <w:bookmarkEnd w:id="248"/>
      <w:r w:rsidRPr="00EE0945">
        <w:rPr>
          <w:rFonts w:ascii="Times New Roman" w:hAnsi="Times New Roman" w:cs="Times New Roman"/>
          <w:sz w:val="28"/>
          <w:szCs w:val="28"/>
        </w:rPr>
        <w:t>8.2.4.6.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49"/>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Вывоз отходов, образовавшихся во время ремонта осуществляется в специально отведенные для этого места лицами, производившим этот ремонт, самостоятельно. Запрещено складирование отходов, образовавшихся во время ремонта в места временного хранения отходов (контейнерные площадки). Разрешение на размещение мест временного хранения отходов дает администрация Полтавского сельского поселения Красноармейского района.</w:t>
      </w:r>
    </w:p>
    <w:p w:rsidR="00CF6AAF" w:rsidRPr="00EE0945" w:rsidRDefault="00CF6AAF" w:rsidP="00CF6AAF">
      <w:pPr>
        <w:suppressAutoHyphens/>
        <w:ind w:firstLine="700"/>
        <w:jc w:val="both"/>
        <w:rPr>
          <w:rFonts w:ascii="Times New Roman" w:hAnsi="Times New Roman" w:cs="Times New Roman"/>
          <w:sz w:val="28"/>
          <w:szCs w:val="28"/>
        </w:rPr>
      </w:pPr>
      <w:bookmarkStart w:id="250" w:name="sub_10829"/>
      <w:r w:rsidRPr="00EE0945">
        <w:rPr>
          <w:rFonts w:ascii="Times New Roman" w:hAnsi="Times New Roman" w:cs="Times New Roman"/>
          <w:sz w:val="28"/>
          <w:szCs w:val="28"/>
        </w:rPr>
        <w:t>8.2.4.7.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CF6AAF" w:rsidRPr="00EE0945" w:rsidRDefault="00CF6AAF" w:rsidP="00CF6AAF">
      <w:pPr>
        <w:suppressAutoHyphens/>
        <w:ind w:firstLine="700"/>
        <w:jc w:val="both"/>
        <w:rPr>
          <w:rFonts w:ascii="Times New Roman" w:hAnsi="Times New Roman" w:cs="Times New Roman"/>
          <w:sz w:val="28"/>
          <w:szCs w:val="28"/>
        </w:rPr>
      </w:pPr>
      <w:bookmarkStart w:id="251" w:name="sub_108210"/>
      <w:bookmarkEnd w:id="250"/>
      <w:r w:rsidRPr="00EE0945">
        <w:rPr>
          <w:rFonts w:ascii="Times New Roman" w:hAnsi="Times New Roman" w:cs="Times New Roman"/>
          <w:sz w:val="28"/>
          <w:szCs w:val="28"/>
        </w:rPr>
        <w:t>8.2.4.8.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51"/>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sub_10821" w:history="1">
        <w:r w:rsidRPr="00EE0945">
          <w:rPr>
            <w:rStyle w:val="a4"/>
            <w:rFonts w:ascii="Times New Roman" w:hAnsi="Times New Roman"/>
            <w:b w:val="0"/>
            <w:color w:val="auto"/>
            <w:sz w:val="28"/>
            <w:szCs w:val="28"/>
            <w:u w:val="none"/>
          </w:rPr>
          <w:t>пунктом 8.2.</w:t>
        </w:r>
        <w:r w:rsidRPr="00EE0945">
          <w:rPr>
            <w:rStyle w:val="a4"/>
            <w:rFonts w:ascii="Times New Roman" w:hAnsi="Times New Roman"/>
            <w:b w:val="0"/>
            <w:color w:val="auto"/>
            <w:sz w:val="28"/>
            <w:szCs w:val="28"/>
          </w:rPr>
          <w:t>4.</w:t>
        </w:r>
        <w:r w:rsidRPr="00EE0945">
          <w:rPr>
            <w:rStyle w:val="a4"/>
            <w:rFonts w:ascii="Times New Roman" w:hAnsi="Times New Roman"/>
            <w:b w:val="0"/>
            <w:color w:val="auto"/>
            <w:sz w:val="28"/>
            <w:szCs w:val="28"/>
            <w:u w:val="none"/>
          </w:rPr>
          <w:t>1</w:t>
        </w:r>
      </w:hyperlink>
      <w:r w:rsidRPr="00EE0945">
        <w:rPr>
          <w:rFonts w:ascii="Times New Roman" w:hAnsi="Times New Roman" w:cs="Times New Roman"/>
          <w:sz w:val="28"/>
          <w:szCs w:val="28"/>
        </w:rPr>
        <w:t>. настоящих Правил.</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F6AAF" w:rsidRPr="00EE0945" w:rsidRDefault="00CF6AAF" w:rsidP="00CF6AAF">
      <w:pPr>
        <w:suppressAutoHyphens/>
        <w:ind w:firstLine="700"/>
        <w:jc w:val="both"/>
        <w:rPr>
          <w:rFonts w:ascii="Times New Roman" w:hAnsi="Times New Roman" w:cs="Times New Roman"/>
          <w:sz w:val="28"/>
          <w:szCs w:val="28"/>
        </w:rPr>
      </w:pPr>
      <w:bookmarkStart w:id="252" w:name="sub_108211"/>
      <w:r w:rsidRPr="00EE0945">
        <w:rPr>
          <w:rFonts w:ascii="Times New Roman" w:hAnsi="Times New Roman" w:cs="Times New Roman"/>
          <w:sz w:val="28"/>
          <w:szCs w:val="28"/>
        </w:rPr>
        <w:t>8.2.4.9.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CF6AAF" w:rsidRPr="00EE0945" w:rsidRDefault="00CF6AAF" w:rsidP="00CF6AAF">
      <w:pPr>
        <w:suppressAutoHyphens/>
        <w:ind w:firstLine="700"/>
        <w:jc w:val="both"/>
        <w:rPr>
          <w:rFonts w:ascii="Times New Roman" w:hAnsi="Times New Roman" w:cs="Times New Roman"/>
          <w:sz w:val="28"/>
          <w:szCs w:val="28"/>
        </w:rPr>
      </w:pPr>
      <w:bookmarkStart w:id="253" w:name="sub_108212"/>
      <w:bookmarkEnd w:id="252"/>
      <w:r w:rsidRPr="00EE0945">
        <w:rPr>
          <w:rFonts w:ascii="Times New Roman" w:hAnsi="Times New Roman" w:cs="Times New Roman"/>
          <w:sz w:val="28"/>
          <w:szCs w:val="28"/>
        </w:rPr>
        <w:t>8.2.4.10.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Запрещается сбрасывать в контейнеры строительный мусор, ветки деревьев, крупногабаритный мусор.</w:t>
      </w:r>
    </w:p>
    <w:bookmarkEnd w:id="253"/>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Вывоз особо опасных отходов осуществляется организациям, имеющим лицензию, в соответствии с требованиями законодательства Российской Федерации.</w:t>
      </w:r>
    </w:p>
    <w:p w:rsidR="00CF6AAF" w:rsidRPr="00EE0945" w:rsidRDefault="00CF6AAF" w:rsidP="00CF6AAF">
      <w:pPr>
        <w:suppressAutoHyphens/>
        <w:ind w:firstLine="700"/>
        <w:jc w:val="both"/>
        <w:rPr>
          <w:rFonts w:ascii="Times New Roman" w:hAnsi="Times New Roman" w:cs="Times New Roman"/>
          <w:sz w:val="28"/>
          <w:szCs w:val="28"/>
        </w:rPr>
      </w:pPr>
      <w:bookmarkStart w:id="254" w:name="sub_108213"/>
      <w:r w:rsidRPr="00EE0945">
        <w:rPr>
          <w:rFonts w:ascii="Times New Roman" w:hAnsi="Times New Roman" w:cs="Times New Roman"/>
          <w:sz w:val="28"/>
          <w:szCs w:val="28"/>
        </w:rPr>
        <w:t>8.2.4.11. При уборке в ночное время следует принимать меры, предупреждающие шум.</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8.2.4.12. Уборку и очистку автобусных остановок производит организация, в обязанности которой входит уборка территории улиц, на которых расположены эти остановки.</w:t>
      </w:r>
    </w:p>
    <w:bookmarkEnd w:id="254"/>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8.2.4.13. Уборку и очистку остановок, на которых расположены </w:t>
      </w:r>
      <w:r w:rsidRPr="00EE0945">
        <w:rPr>
          <w:rFonts w:ascii="Times New Roman" w:hAnsi="Times New Roman" w:cs="Times New Roman"/>
          <w:sz w:val="28"/>
          <w:szCs w:val="28"/>
        </w:rPr>
        <w:lastRenderedPageBreak/>
        <w:t>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F6AAF" w:rsidRPr="00EE0945" w:rsidRDefault="00CF6AAF" w:rsidP="00CF6AAF">
      <w:pPr>
        <w:suppressAutoHyphens/>
        <w:ind w:firstLine="700"/>
        <w:jc w:val="both"/>
        <w:rPr>
          <w:rFonts w:ascii="Times New Roman" w:hAnsi="Times New Roman" w:cs="Times New Roman"/>
          <w:sz w:val="28"/>
          <w:szCs w:val="28"/>
        </w:rPr>
      </w:pPr>
      <w:bookmarkStart w:id="255" w:name="sub_108216"/>
      <w:r w:rsidRPr="00EE0945">
        <w:rPr>
          <w:rFonts w:ascii="Times New Roman" w:hAnsi="Times New Roman" w:cs="Times New Roman"/>
          <w:sz w:val="28"/>
          <w:szCs w:val="28"/>
        </w:rPr>
        <w:t>8.2.4.14.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F6AAF" w:rsidRPr="00EE0945" w:rsidRDefault="00CF6AAF" w:rsidP="00CF6AAF">
      <w:pPr>
        <w:suppressAutoHyphens/>
        <w:ind w:firstLine="700"/>
        <w:jc w:val="both"/>
        <w:rPr>
          <w:rFonts w:ascii="Times New Roman" w:hAnsi="Times New Roman" w:cs="Times New Roman"/>
          <w:sz w:val="28"/>
          <w:szCs w:val="28"/>
        </w:rPr>
      </w:pPr>
      <w:bookmarkStart w:id="256" w:name="sub_108217"/>
      <w:bookmarkEnd w:id="255"/>
      <w:r w:rsidRPr="00EE0945">
        <w:rPr>
          <w:rFonts w:ascii="Times New Roman" w:hAnsi="Times New Roman" w:cs="Times New Roman"/>
          <w:sz w:val="28"/>
          <w:szCs w:val="28"/>
        </w:rPr>
        <w:t>8.2.4.15.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CF6AAF" w:rsidRPr="00EE0945" w:rsidRDefault="00CF6AAF" w:rsidP="00CF6AAF">
      <w:pPr>
        <w:suppressAutoHyphens/>
        <w:ind w:firstLine="700"/>
        <w:jc w:val="both"/>
        <w:rPr>
          <w:rFonts w:ascii="Times New Roman" w:hAnsi="Times New Roman" w:cs="Times New Roman"/>
          <w:sz w:val="28"/>
          <w:szCs w:val="28"/>
        </w:rPr>
      </w:pPr>
      <w:bookmarkStart w:id="257" w:name="sub_108218"/>
      <w:bookmarkEnd w:id="256"/>
      <w:r w:rsidRPr="00EE0945">
        <w:rPr>
          <w:rFonts w:ascii="Times New Roman" w:hAnsi="Times New Roman" w:cs="Times New Roman"/>
          <w:sz w:val="28"/>
          <w:szCs w:val="28"/>
        </w:rPr>
        <w:t>8.2.4.16. Содержание и уборку тротуаров, проездов и газонов осуществляется  администрацией Полтавского сельского поселения Красноармейского района за счет средств, предусмотренных в бюджете Полтавского поселения Красноармейского района на соответствующий финансовый год на эти цели.</w:t>
      </w:r>
    </w:p>
    <w:p w:rsidR="00CF6AAF" w:rsidRPr="00EE0945" w:rsidRDefault="00CF6AAF" w:rsidP="00CF6AAF">
      <w:pPr>
        <w:suppressAutoHyphens/>
        <w:ind w:firstLine="700"/>
        <w:jc w:val="both"/>
        <w:rPr>
          <w:rFonts w:ascii="Times New Roman" w:hAnsi="Times New Roman" w:cs="Times New Roman"/>
          <w:sz w:val="28"/>
          <w:szCs w:val="28"/>
        </w:rPr>
      </w:pPr>
      <w:bookmarkStart w:id="258" w:name="sub_108219"/>
      <w:bookmarkEnd w:id="257"/>
      <w:r w:rsidRPr="00EE0945">
        <w:rPr>
          <w:rFonts w:ascii="Times New Roman" w:hAnsi="Times New Roman" w:cs="Times New Roman"/>
          <w:sz w:val="28"/>
          <w:szCs w:val="28"/>
        </w:rPr>
        <w:t>8.2.4.17. Содержание и уборку парка, зеленых насаждений, находящихся в собственности организаций, собственников помещений либо на прилегающих территориях, осуществляется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Полтавского сельского поселения Красноармейского района.</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8.2.4.18. Уборка мостов, путепроводов, пешеходных переходов и прилегающих к ним территорий, а также содержание коллекторов, труб ливневой канализации и дождеприемных колодцев осуществляется организациями, обслуживающими данные объекты.</w:t>
      </w:r>
    </w:p>
    <w:p w:rsidR="00CF6AAF" w:rsidRPr="00EE0945" w:rsidRDefault="00CF6AAF" w:rsidP="00CF6AAF">
      <w:pPr>
        <w:suppressAutoHyphens/>
        <w:ind w:firstLine="700"/>
        <w:jc w:val="both"/>
        <w:rPr>
          <w:rFonts w:ascii="Times New Roman" w:hAnsi="Times New Roman" w:cs="Times New Roman"/>
          <w:sz w:val="28"/>
          <w:szCs w:val="28"/>
        </w:rPr>
      </w:pPr>
      <w:bookmarkStart w:id="259" w:name="sub_108221"/>
      <w:bookmarkEnd w:id="258"/>
      <w:r w:rsidRPr="00EE0945">
        <w:rPr>
          <w:rFonts w:ascii="Times New Roman" w:hAnsi="Times New Roman" w:cs="Times New Roman"/>
          <w:sz w:val="28"/>
          <w:szCs w:val="28"/>
        </w:rPr>
        <w:t>8.2.4.19.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bookmarkEnd w:id="259"/>
      <w:r w:rsidRPr="00EE0945">
        <w:rPr>
          <w:rFonts w:ascii="Times New Roman" w:hAnsi="Times New Roman" w:cs="Times New Roman"/>
          <w:sz w:val="28"/>
          <w:szCs w:val="28"/>
        </w:rPr>
        <w:t xml:space="preserve"> Запрещена установка устройств для сбора хозяйственно-бытовых вод за пределами домовладения без согласования с администрацией Полтавского сельского поселения.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Запрещен разлив хозяйственно-бытовых вод, помоев и нечистот на внутренней территории домовладений и улиц, вынос отходов производства и потребления на уличные проезды.</w:t>
      </w:r>
    </w:p>
    <w:p w:rsidR="00CF6AAF" w:rsidRPr="00EE0945" w:rsidRDefault="00CF6AAF" w:rsidP="00CF6AAF">
      <w:pPr>
        <w:suppressAutoHyphens/>
        <w:ind w:firstLine="700"/>
        <w:jc w:val="both"/>
        <w:rPr>
          <w:rFonts w:ascii="Times New Roman" w:hAnsi="Times New Roman" w:cs="Times New Roman"/>
          <w:sz w:val="28"/>
          <w:szCs w:val="28"/>
        </w:rPr>
      </w:pPr>
      <w:bookmarkStart w:id="260" w:name="sub_108222"/>
      <w:r w:rsidRPr="00EE0945">
        <w:rPr>
          <w:rFonts w:ascii="Times New Roman" w:hAnsi="Times New Roman" w:cs="Times New Roman"/>
          <w:sz w:val="28"/>
          <w:szCs w:val="28"/>
        </w:rPr>
        <w:t>8.2.4.20. Жидкие нечистоты следует вывозить по договорам или разовым заявкам организациям, имеющим специальный транспорт.</w:t>
      </w:r>
    </w:p>
    <w:p w:rsidR="00CF6AAF" w:rsidRPr="00EE0945" w:rsidRDefault="00CF6AAF" w:rsidP="00CF6AAF">
      <w:pPr>
        <w:suppressAutoHyphens/>
        <w:ind w:firstLine="700"/>
        <w:jc w:val="both"/>
        <w:rPr>
          <w:rFonts w:ascii="Times New Roman" w:hAnsi="Times New Roman" w:cs="Times New Roman"/>
          <w:sz w:val="28"/>
          <w:szCs w:val="28"/>
        </w:rPr>
      </w:pPr>
      <w:bookmarkStart w:id="261" w:name="sub_108223"/>
      <w:bookmarkEnd w:id="260"/>
      <w:r w:rsidRPr="00EE0945">
        <w:rPr>
          <w:rFonts w:ascii="Times New Roman" w:hAnsi="Times New Roman" w:cs="Times New Roman"/>
          <w:sz w:val="28"/>
          <w:szCs w:val="28"/>
        </w:rPr>
        <w:t>8.2.4.21. Собственники помещений обязаны обеспечивать подъезды непосредственно к мусоросборникам и выгребным ямам.</w:t>
      </w:r>
    </w:p>
    <w:p w:rsidR="00CF6AAF" w:rsidRPr="00EE0945" w:rsidRDefault="00CF6AAF" w:rsidP="00CF6AAF">
      <w:pPr>
        <w:suppressAutoHyphens/>
        <w:ind w:firstLine="700"/>
        <w:jc w:val="both"/>
        <w:rPr>
          <w:rFonts w:ascii="Times New Roman" w:hAnsi="Times New Roman" w:cs="Times New Roman"/>
          <w:sz w:val="28"/>
          <w:szCs w:val="28"/>
        </w:rPr>
      </w:pPr>
      <w:bookmarkStart w:id="262" w:name="sub_108224"/>
      <w:bookmarkEnd w:id="261"/>
      <w:r w:rsidRPr="00EE0945">
        <w:rPr>
          <w:rFonts w:ascii="Times New Roman" w:hAnsi="Times New Roman" w:cs="Times New Roman"/>
          <w:sz w:val="28"/>
          <w:szCs w:val="28"/>
        </w:rPr>
        <w:t xml:space="preserve">8.2.4.22. Очистку и уборку водосточных канав, лотков, труб, дренажей, предназначенных для отвода поверхностных и грунтовых вод из дворов, осуществляется  лицам, указанным в </w:t>
      </w:r>
      <w:hyperlink w:anchor="sub_10821" w:history="1">
        <w:r w:rsidRPr="00EE0945">
          <w:rPr>
            <w:rStyle w:val="a4"/>
            <w:rFonts w:ascii="Times New Roman" w:hAnsi="Times New Roman"/>
            <w:b w:val="0"/>
            <w:color w:val="auto"/>
            <w:sz w:val="28"/>
            <w:szCs w:val="28"/>
            <w:u w:val="none"/>
          </w:rPr>
          <w:t>пункте 8.2.</w:t>
        </w:r>
        <w:r w:rsidRPr="00EE0945">
          <w:rPr>
            <w:rStyle w:val="a4"/>
            <w:rFonts w:ascii="Times New Roman" w:hAnsi="Times New Roman"/>
            <w:b w:val="0"/>
            <w:color w:val="auto"/>
            <w:sz w:val="28"/>
            <w:szCs w:val="28"/>
          </w:rPr>
          <w:t>4.</w:t>
        </w:r>
        <w:r w:rsidRPr="00EE0945">
          <w:rPr>
            <w:rStyle w:val="a4"/>
            <w:rFonts w:ascii="Times New Roman" w:hAnsi="Times New Roman"/>
            <w:b w:val="0"/>
            <w:color w:val="auto"/>
            <w:sz w:val="28"/>
            <w:szCs w:val="28"/>
            <w:u w:val="none"/>
          </w:rPr>
          <w:t>1</w:t>
        </w:r>
      </w:hyperlink>
      <w:r w:rsidRPr="00EE0945">
        <w:rPr>
          <w:rFonts w:ascii="Times New Roman" w:hAnsi="Times New Roman" w:cs="Times New Roman"/>
          <w:sz w:val="28"/>
          <w:szCs w:val="28"/>
        </w:rPr>
        <w:t>. настоящих Правил.</w:t>
      </w:r>
    </w:p>
    <w:p w:rsidR="00CF6AAF" w:rsidRPr="00EE0945" w:rsidRDefault="00CF6AAF" w:rsidP="00CF6AAF">
      <w:pPr>
        <w:suppressAutoHyphens/>
        <w:ind w:firstLine="700"/>
        <w:jc w:val="both"/>
        <w:rPr>
          <w:rFonts w:ascii="Times New Roman" w:hAnsi="Times New Roman" w:cs="Times New Roman"/>
          <w:sz w:val="28"/>
          <w:szCs w:val="28"/>
        </w:rPr>
      </w:pPr>
      <w:bookmarkStart w:id="263" w:name="sub_108225"/>
      <w:bookmarkEnd w:id="262"/>
      <w:r w:rsidRPr="00EE0945">
        <w:rPr>
          <w:rFonts w:ascii="Times New Roman" w:hAnsi="Times New Roman" w:cs="Times New Roman"/>
          <w:sz w:val="28"/>
          <w:szCs w:val="28"/>
        </w:rPr>
        <w:t>8.2.4.23. 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F6AAF" w:rsidRPr="00EE0945" w:rsidRDefault="00CF6AAF" w:rsidP="00CF6AAF">
      <w:pPr>
        <w:suppressAutoHyphens/>
        <w:ind w:firstLine="700"/>
        <w:jc w:val="both"/>
        <w:rPr>
          <w:rFonts w:ascii="Times New Roman" w:hAnsi="Times New Roman" w:cs="Times New Roman"/>
          <w:sz w:val="28"/>
          <w:szCs w:val="28"/>
        </w:rPr>
      </w:pPr>
      <w:bookmarkStart w:id="264" w:name="sub_108226"/>
      <w:bookmarkEnd w:id="263"/>
      <w:r w:rsidRPr="00EE0945">
        <w:rPr>
          <w:rFonts w:ascii="Times New Roman" w:hAnsi="Times New Roman" w:cs="Times New Roman"/>
          <w:sz w:val="28"/>
          <w:szCs w:val="28"/>
        </w:rPr>
        <w:t xml:space="preserve">8.2.4.24. Вывоз пищевых отходов (при организации раздельного сбора) осуществляется с территории ежедневно. Остальной мусор вывозится </w:t>
      </w:r>
      <w:r w:rsidRPr="00EE0945">
        <w:rPr>
          <w:rFonts w:ascii="Times New Roman" w:hAnsi="Times New Roman" w:cs="Times New Roman"/>
          <w:sz w:val="28"/>
          <w:szCs w:val="28"/>
        </w:rPr>
        <w:lastRenderedPageBreak/>
        <w:t>систематически, по мере накопления, но не реже одного раза в три дня, а в периоды года с температурой выше 14 градусов - ежедневно.</w:t>
      </w:r>
    </w:p>
    <w:p w:rsidR="00CF6AAF" w:rsidRPr="00EE0945" w:rsidRDefault="00CF6AAF" w:rsidP="00CF6AAF">
      <w:pPr>
        <w:suppressAutoHyphens/>
        <w:ind w:firstLine="700"/>
        <w:jc w:val="both"/>
        <w:rPr>
          <w:rFonts w:ascii="Times New Roman" w:hAnsi="Times New Roman" w:cs="Times New Roman"/>
          <w:sz w:val="28"/>
          <w:szCs w:val="28"/>
        </w:rPr>
      </w:pPr>
      <w:bookmarkStart w:id="265" w:name="sub_108227"/>
      <w:bookmarkEnd w:id="264"/>
      <w:r w:rsidRPr="00EE0945">
        <w:rPr>
          <w:rFonts w:ascii="Times New Roman" w:hAnsi="Times New Roman" w:cs="Times New Roman"/>
          <w:sz w:val="28"/>
          <w:szCs w:val="28"/>
        </w:rPr>
        <w:t>8.2.4.25.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bookmarkStart w:id="266" w:name="sub_108229"/>
      <w:bookmarkEnd w:id="265"/>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8.2.4.26. Железнодорожные пути, проходящие в черте Полтавского сельского поселения Красноармейского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8.2.4.27. Уборка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CF6AAF" w:rsidRPr="00EE0945" w:rsidRDefault="00CF6AAF" w:rsidP="00CF6AAF">
      <w:pPr>
        <w:suppressAutoHyphens/>
        <w:ind w:firstLine="700"/>
        <w:jc w:val="both"/>
        <w:rPr>
          <w:rFonts w:ascii="Times New Roman" w:hAnsi="Times New Roman" w:cs="Times New Roman"/>
          <w:sz w:val="28"/>
          <w:szCs w:val="28"/>
        </w:rPr>
      </w:pPr>
      <w:bookmarkStart w:id="267" w:name="sub_108230"/>
      <w:bookmarkEnd w:id="266"/>
      <w:r w:rsidRPr="00EE0945">
        <w:rPr>
          <w:rFonts w:ascii="Times New Roman" w:hAnsi="Times New Roman" w:cs="Times New Roman"/>
          <w:sz w:val="28"/>
          <w:szCs w:val="28"/>
        </w:rPr>
        <w:t>8.2.4.28.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Запрещается перекрывать водоотводные трубы, дренажи и водоотводные каналы строительными материалами и мусором т.д.</w:t>
      </w:r>
    </w:p>
    <w:bookmarkEnd w:id="267"/>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Запрещено складирование нечистот на проезжую часть улиц, тротуары и газоны.</w:t>
      </w:r>
    </w:p>
    <w:p w:rsidR="00CF6AAF" w:rsidRPr="00EE0945" w:rsidRDefault="00CF6AAF" w:rsidP="00CF6AAF">
      <w:pPr>
        <w:suppressAutoHyphens/>
        <w:ind w:firstLine="700"/>
        <w:jc w:val="both"/>
        <w:rPr>
          <w:rFonts w:ascii="Times New Roman" w:hAnsi="Times New Roman" w:cs="Times New Roman"/>
          <w:sz w:val="28"/>
          <w:szCs w:val="28"/>
        </w:rPr>
      </w:pPr>
      <w:bookmarkStart w:id="268" w:name="sub_108231"/>
      <w:r w:rsidRPr="00EE0945">
        <w:rPr>
          <w:rFonts w:ascii="Times New Roman" w:hAnsi="Times New Roman" w:cs="Times New Roman"/>
          <w:sz w:val="28"/>
          <w:szCs w:val="28"/>
        </w:rPr>
        <w:t>8.2.4.29. Сбор брошенных на улицах предметов, создающих помехи дорожному движению, возлагается на организации, обслуживающие данные объекты.</w:t>
      </w:r>
    </w:p>
    <w:p w:rsidR="00CF6AAF" w:rsidRPr="00EE0945" w:rsidRDefault="00CF6AAF" w:rsidP="00CF6AAF">
      <w:pPr>
        <w:suppressAutoHyphens/>
        <w:ind w:firstLine="700"/>
        <w:jc w:val="both"/>
        <w:rPr>
          <w:rFonts w:ascii="Times New Roman" w:hAnsi="Times New Roman" w:cs="Times New Roman"/>
          <w:sz w:val="28"/>
          <w:szCs w:val="28"/>
        </w:rPr>
      </w:pPr>
      <w:bookmarkStart w:id="269" w:name="sub_108232"/>
      <w:bookmarkEnd w:id="268"/>
      <w:r w:rsidRPr="00EE0945">
        <w:rPr>
          <w:rFonts w:ascii="Times New Roman" w:hAnsi="Times New Roman" w:cs="Times New Roman"/>
          <w:sz w:val="28"/>
          <w:szCs w:val="28"/>
        </w:rPr>
        <w:t>8.2.4.30. Администрация Полтавского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Полтавского сельского поселения Красноармейского района.</w:t>
      </w:r>
    </w:p>
    <w:bookmarkEnd w:id="269"/>
    <w:p w:rsidR="00CF6AAF"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Привлечение граждан к выполнению работ по уборке, благоустройству и озеленению территории Полтавского сельского поселения Красноармейского района (санитарные пятницы, субботники, месячники) осуществляется  на основании постановления администрации Полтавского сельского поселения Красноармейского района.</w:t>
      </w:r>
    </w:p>
    <w:p w:rsidR="00CF6AAF" w:rsidRPr="00131220" w:rsidRDefault="00CF6AAF" w:rsidP="00CF6AAF">
      <w:pPr>
        <w:suppressAutoHyphens/>
        <w:ind w:firstLine="700"/>
        <w:jc w:val="both"/>
        <w:rPr>
          <w:rFonts w:ascii="Times New Roman" w:hAnsi="Times New Roman" w:cs="Times New Roman"/>
          <w:color w:val="FF0000"/>
          <w:sz w:val="28"/>
          <w:szCs w:val="28"/>
        </w:rPr>
      </w:pPr>
    </w:p>
    <w:p w:rsidR="00CF6AAF" w:rsidRPr="00362E2D" w:rsidRDefault="00CF6AAF" w:rsidP="00CF6AAF">
      <w:pPr>
        <w:widowControl/>
        <w:autoSpaceDE/>
        <w:autoSpaceDN/>
        <w:adjustRightInd/>
        <w:ind w:left="709"/>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8.3. Особенности уборки территории в весенне-летний период</w:t>
      </w:r>
    </w:p>
    <w:p w:rsidR="00CF6AAF" w:rsidRPr="00362E2D" w:rsidRDefault="00CF6AAF" w:rsidP="00CF6AAF">
      <w:pPr>
        <w:rPr>
          <w:color w:val="000000" w:themeColor="text1"/>
        </w:rPr>
      </w:pP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8.3.2. Мойке следует подвергать всю ширину проезжей части улиц и площадей.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8.3.3. Уборку лотков и бордюр от песка, пыли, мусора после мойки рекомендуется заканчивать к 7 часам утра.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8.3.4.Мойку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8.3.5.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CF6AAF" w:rsidRPr="00EE0945" w:rsidRDefault="00CF6AAF" w:rsidP="00CF6AAF">
      <w:pPr>
        <w:ind w:firstLine="697"/>
        <w:jc w:val="both"/>
        <w:rPr>
          <w:rFonts w:ascii="Times New Roman" w:hAnsi="Times New Roman" w:cs="Times New Roman"/>
          <w:sz w:val="28"/>
          <w:szCs w:val="28"/>
        </w:rPr>
      </w:pPr>
    </w:p>
    <w:p w:rsidR="00CF6AAF" w:rsidRDefault="00CF6AAF" w:rsidP="00CF6AAF">
      <w:pPr>
        <w:pStyle w:val="1"/>
        <w:spacing w:before="0" w:after="0"/>
        <w:ind w:firstLine="697"/>
        <w:rPr>
          <w:rFonts w:ascii="Times New Roman" w:hAnsi="Times New Roman" w:cs="Times New Roman"/>
          <w:color w:val="auto"/>
          <w:sz w:val="28"/>
          <w:szCs w:val="28"/>
        </w:rPr>
      </w:pPr>
      <w:bookmarkStart w:id="270" w:name="sub_1884"/>
      <w:r w:rsidRPr="00B67E75">
        <w:rPr>
          <w:rFonts w:ascii="Times New Roman" w:hAnsi="Times New Roman" w:cs="Times New Roman"/>
          <w:color w:val="auto"/>
          <w:sz w:val="28"/>
          <w:szCs w:val="28"/>
        </w:rPr>
        <w:t>8</w:t>
      </w:r>
      <w:r>
        <w:rPr>
          <w:rFonts w:ascii="Times New Roman" w:hAnsi="Times New Roman" w:cs="Times New Roman"/>
          <w:color w:val="auto"/>
          <w:sz w:val="28"/>
          <w:szCs w:val="28"/>
        </w:rPr>
        <w:t>.4</w:t>
      </w:r>
      <w:r w:rsidRPr="00B67E75">
        <w:rPr>
          <w:rFonts w:ascii="Times New Roman" w:hAnsi="Times New Roman" w:cs="Times New Roman"/>
          <w:color w:val="auto"/>
          <w:sz w:val="28"/>
          <w:szCs w:val="28"/>
        </w:rPr>
        <w:t>. Особенности уборки территории в осенне-зимний период</w:t>
      </w:r>
    </w:p>
    <w:p w:rsidR="00CF6AAF" w:rsidRPr="00F61B9F" w:rsidRDefault="00CF6AAF" w:rsidP="00CF6AAF"/>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CF6AAF" w:rsidRPr="00F45537" w:rsidRDefault="00CF6AAF" w:rsidP="00CF6AAF">
      <w:pPr>
        <w:ind w:firstLine="700"/>
        <w:jc w:val="both"/>
        <w:rPr>
          <w:rFonts w:ascii="Times New Roman" w:hAnsi="Times New Roman" w:cs="Times New Roman"/>
          <w:sz w:val="28"/>
          <w:szCs w:val="28"/>
        </w:rPr>
      </w:pPr>
      <w:bookmarkStart w:id="271" w:name="sub_10842"/>
      <w:bookmarkEnd w:id="270"/>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2</w:t>
      </w:r>
      <w:r w:rsidRPr="00F45537">
        <w:rPr>
          <w:rFonts w:ascii="Times New Roman" w:hAnsi="Times New Roman" w:cs="Times New Roman"/>
          <w:sz w:val="28"/>
          <w:szCs w:val="28"/>
        </w:rPr>
        <w:t>. Укладку свежевыпавшего снега в валы и кучи разрешается  на всех улицах с последующей вывозкой.</w:t>
      </w:r>
    </w:p>
    <w:p w:rsidR="00CF6AAF" w:rsidRPr="00F45537" w:rsidRDefault="00CF6AAF" w:rsidP="00CF6AAF">
      <w:pPr>
        <w:ind w:firstLine="700"/>
        <w:jc w:val="both"/>
        <w:rPr>
          <w:rFonts w:ascii="Times New Roman" w:hAnsi="Times New Roman" w:cs="Times New Roman"/>
          <w:sz w:val="28"/>
          <w:szCs w:val="28"/>
        </w:rPr>
      </w:pPr>
      <w:bookmarkStart w:id="272" w:name="sub_10843"/>
      <w:bookmarkEnd w:id="271"/>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3</w:t>
      </w:r>
      <w:r w:rsidRPr="00F45537">
        <w:rPr>
          <w:rFonts w:ascii="Times New Roman" w:hAnsi="Times New Roman" w:cs="Times New Roman"/>
          <w:sz w:val="28"/>
          <w:szCs w:val="28"/>
        </w:rPr>
        <w:t>.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F6AAF" w:rsidRPr="00F45537" w:rsidRDefault="00CF6AAF" w:rsidP="00CF6AAF">
      <w:pPr>
        <w:ind w:firstLine="700"/>
        <w:jc w:val="both"/>
        <w:rPr>
          <w:rFonts w:ascii="Times New Roman" w:hAnsi="Times New Roman" w:cs="Times New Roman"/>
          <w:sz w:val="28"/>
          <w:szCs w:val="28"/>
        </w:rPr>
      </w:pPr>
      <w:bookmarkStart w:id="273" w:name="sub_10844"/>
      <w:bookmarkEnd w:id="272"/>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4</w:t>
      </w:r>
      <w:r w:rsidRPr="00F45537">
        <w:rPr>
          <w:rFonts w:ascii="Times New Roman" w:hAnsi="Times New Roman" w:cs="Times New Roman"/>
          <w:sz w:val="28"/>
          <w:szCs w:val="28"/>
        </w:rPr>
        <w:t>. Посыпку песком с примесью хлоридов, как правило, следует начинать немедленно с начала снегопада или появления гололеда.</w:t>
      </w:r>
    </w:p>
    <w:bookmarkEnd w:id="27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Тротуары посыпаются  сухим песком без хлоридов.</w:t>
      </w:r>
    </w:p>
    <w:p w:rsidR="00CF6AAF" w:rsidRPr="00F45537" w:rsidRDefault="00CF6AAF" w:rsidP="00CF6AAF">
      <w:pPr>
        <w:ind w:firstLine="700"/>
        <w:jc w:val="both"/>
        <w:rPr>
          <w:rFonts w:ascii="Times New Roman" w:hAnsi="Times New Roman" w:cs="Times New Roman"/>
          <w:sz w:val="28"/>
          <w:szCs w:val="28"/>
        </w:rPr>
      </w:pPr>
      <w:bookmarkStart w:id="274" w:name="sub_10846"/>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5</w:t>
      </w:r>
      <w:r w:rsidRPr="00F45537">
        <w:rPr>
          <w:rFonts w:ascii="Times New Roman" w:hAnsi="Times New Roman" w:cs="Times New Roman"/>
          <w:sz w:val="28"/>
          <w:szCs w:val="28"/>
        </w:rPr>
        <w:t>.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CF6AAF" w:rsidRPr="00F45537" w:rsidRDefault="00CF6AAF" w:rsidP="00CF6AAF">
      <w:pPr>
        <w:ind w:firstLine="700"/>
        <w:jc w:val="both"/>
        <w:rPr>
          <w:rFonts w:ascii="Times New Roman" w:hAnsi="Times New Roman" w:cs="Times New Roman"/>
          <w:sz w:val="28"/>
          <w:szCs w:val="28"/>
        </w:rPr>
      </w:pPr>
      <w:bookmarkStart w:id="275" w:name="sub_10847"/>
      <w:bookmarkEnd w:id="274"/>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6</w:t>
      </w:r>
      <w:r w:rsidRPr="00F45537">
        <w:rPr>
          <w:rFonts w:ascii="Times New Roman" w:hAnsi="Times New Roman" w:cs="Times New Roman"/>
          <w:sz w:val="28"/>
          <w:szCs w:val="28"/>
        </w:rPr>
        <w:t>. Вывоз снега разрешается  только на специально отведенные места отвала.</w:t>
      </w:r>
    </w:p>
    <w:bookmarkEnd w:id="27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CF6AAF" w:rsidRPr="00F45537" w:rsidRDefault="00CF6AAF" w:rsidP="00CF6AAF">
      <w:pPr>
        <w:ind w:firstLine="700"/>
        <w:jc w:val="both"/>
        <w:rPr>
          <w:rFonts w:ascii="Times New Roman" w:hAnsi="Times New Roman" w:cs="Times New Roman"/>
          <w:sz w:val="28"/>
          <w:szCs w:val="28"/>
        </w:rPr>
      </w:pPr>
      <w:bookmarkStart w:id="276" w:name="sub_10848"/>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7</w:t>
      </w:r>
      <w:r w:rsidRPr="00F45537">
        <w:rPr>
          <w:rFonts w:ascii="Times New Roman" w:hAnsi="Times New Roman" w:cs="Times New Roman"/>
          <w:sz w:val="28"/>
          <w:szCs w:val="28"/>
        </w:rPr>
        <w:t>. Уборку и вывозку снега и льда с улиц следует проводить  немедленно с начала снегопада.</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8.4.8.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77" w:name="sub_1885"/>
      <w:bookmarkEnd w:id="276"/>
      <w:r w:rsidRPr="00B67E75">
        <w:rPr>
          <w:rFonts w:ascii="Times New Roman" w:hAnsi="Times New Roman" w:cs="Times New Roman"/>
          <w:color w:val="auto"/>
          <w:sz w:val="28"/>
          <w:szCs w:val="28"/>
        </w:rPr>
        <w:t>8.</w:t>
      </w:r>
      <w:r>
        <w:rPr>
          <w:rFonts w:ascii="Times New Roman" w:hAnsi="Times New Roman" w:cs="Times New Roman"/>
          <w:color w:val="auto"/>
          <w:sz w:val="28"/>
          <w:szCs w:val="28"/>
        </w:rPr>
        <w:t>5</w:t>
      </w:r>
      <w:r w:rsidRPr="00B67E75">
        <w:rPr>
          <w:rFonts w:ascii="Times New Roman" w:hAnsi="Times New Roman" w:cs="Times New Roman"/>
          <w:color w:val="auto"/>
          <w:sz w:val="28"/>
          <w:szCs w:val="28"/>
        </w:rPr>
        <w:t>. Порядок содержания элементов благоустройства</w:t>
      </w:r>
    </w:p>
    <w:bookmarkEnd w:id="27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78" w:name="sub_10851"/>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 Общие требования к содержанию элементов благоустройства.</w:t>
      </w:r>
    </w:p>
    <w:p w:rsidR="00CF6AAF" w:rsidRPr="00F45537" w:rsidRDefault="00CF6AAF" w:rsidP="00CF6AAF">
      <w:pPr>
        <w:ind w:firstLine="700"/>
        <w:jc w:val="both"/>
        <w:rPr>
          <w:rFonts w:ascii="Times New Roman" w:hAnsi="Times New Roman" w:cs="Times New Roman"/>
          <w:sz w:val="28"/>
          <w:szCs w:val="28"/>
        </w:rPr>
      </w:pPr>
      <w:bookmarkStart w:id="279" w:name="sub_108511"/>
      <w:bookmarkEnd w:id="278"/>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7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Физическим и юридическим лицам следует рекомендовать осуществлять организацию содержания элементов благоустройства, расположенных на </w:t>
      </w:r>
      <w:r w:rsidRPr="00F45537">
        <w:rPr>
          <w:rFonts w:ascii="Times New Roman" w:hAnsi="Times New Roman" w:cs="Times New Roman"/>
          <w:sz w:val="28"/>
          <w:szCs w:val="28"/>
        </w:rPr>
        <w:lastRenderedPageBreak/>
        <w:t>прилегающих территориях.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Организацию содержания иных элементов благоустройства осуществляется  администрации Полтавского сельского поселения Красноармейского района по соглашениям со специализированными организациями в пределах средств, предусмотренных на эти цели в бюджете муниципального образования.</w:t>
      </w:r>
    </w:p>
    <w:p w:rsidR="00CF6AAF" w:rsidRPr="00F45537" w:rsidRDefault="00CF6AAF" w:rsidP="00CF6AAF">
      <w:pPr>
        <w:ind w:firstLine="700"/>
        <w:jc w:val="both"/>
        <w:rPr>
          <w:rFonts w:ascii="Times New Roman" w:hAnsi="Times New Roman" w:cs="Times New Roman"/>
          <w:sz w:val="28"/>
          <w:szCs w:val="28"/>
        </w:rPr>
      </w:pPr>
      <w:bookmarkStart w:id="280" w:name="sub_10851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81" w:name="sub_108513"/>
      <w:bookmarkEnd w:id="280"/>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28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CF6AAF" w:rsidRPr="00F45537" w:rsidRDefault="00CF6AAF" w:rsidP="00CF6AAF">
      <w:pPr>
        <w:ind w:firstLine="700"/>
        <w:jc w:val="both"/>
        <w:rPr>
          <w:rFonts w:ascii="Times New Roman" w:hAnsi="Times New Roman" w:cs="Times New Roman"/>
          <w:sz w:val="28"/>
          <w:szCs w:val="28"/>
        </w:rPr>
      </w:pPr>
      <w:bookmarkStart w:id="282" w:name="sub_1085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 Световые вывески, реклама и витрины.</w:t>
      </w:r>
    </w:p>
    <w:p w:rsidR="00CF6AAF" w:rsidRPr="00F45537" w:rsidRDefault="00CF6AAF" w:rsidP="00CF6AAF">
      <w:pPr>
        <w:ind w:firstLine="700"/>
        <w:jc w:val="both"/>
        <w:rPr>
          <w:rFonts w:ascii="Times New Roman" w:hAnsi="Times New Roman" w:cs="Times New Roman"/>
          <w:sz w:val="28"/>
          <w:szCs w:val="28"/>
        </w:rPr>
      </w:pPr>
      <w:bookmarkStart w:id="283" w:name="sub_108521"/>
      <w:bookmarkEnd w:id="28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.2.1. Установка всякого рода вывесок возможна  только после согласования эскизов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84" w:name="sub_108522"/>
      <w:bookmarkEnd w:id="28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bookmarkEnd w:id="28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CF6AAF" w:rsidRPr="00F45537" w:rsidRDefault="00CF6AAF" w:rsidP="00CF6AAF">
      <w:pPr>
        <w:ind w:firstLine="700"/>
        <w:jc w:val="both"/>
        <w:rPr>
          <w:rFonts w:ascii="Times New Roman" w:hAnsi="Times New Roman" w:cs="Times New Roman"/>
          <w:sz w:val="28"/>
          <w:szCs w:val="28"/>
        </w:rPr>
      </w:pPr>
      <w:bookmarkStart w:id="285" w:name="sub_10852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.2.3. Витрины рекомендуется оборудовать специальными осветительными приборами.</w:t>
      </w:r>
    </w:p>
    <w:p w:rsidR="00CF6AAF" w:rsidRPr="00F45537" w:rsidRDefault="00CF6AAF" w:rsidP="00CF6AAF">
      <w:pPr>
        <w:ind w:firstLine="700"/>
        <w:jc w:val="both"/>
        <w:rPr>
          <w:rFonts w:ascii="Times New Roman" w:hAnsi="Times New Roman" w:cs="Times New Roman"/>
          <w:sz w:val="28"/>
          <w:szCs w:val="28"/>
        </w:rPr>
      </w:pPr>
      <w:bookmarkStart w:id="286" w:name="sub_108524"/>
      <w:bookmarkEnd w:id="285"/>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.2.4. Расклейку газет, афиш, плакатов, различного рода объявлений и реклам рекомендуется разрешать только на специально установленных стендах.</w:t>
      </w:r>
    </w:p>
    <w:p w:rsidR="00CF6AAF" w:rsidRPr="00F45537" w:rsidRDefault="00CF6AAF" w:rsidP="00CF6AAF">
      <w:pPr>
        <w:ind w:firstLine="700"/>
        <w:jc w:val="both"/>
        <w:rPr>
          <w:rFonts w:ascii="Times New Roman" w:hAnsi="Times New Roman" w:cs="Times New Roman"/>
          <w:sz w:val="28"/>
          <w:szCs w:val="28"/>
        </w:rPr>
      </w:pPr>
      <w:bookmarkStart w:id="287" w:name="sub_108525"/>
      <w:bookmarkEnd w:id="286"/>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CF6AAF" w:rsidRPr="00F45537" w:rsidRDefault="00CF6AAF" w:rsidP="00CF6AAF">
      <w:pPr>
        <w:ind w:firstLine="700"/>
        <w:jc w:val="both"/>
        <w:rPr>
          <w:rFonts w:ascii="Times New Roman" w:hAnsi="Times New Roman" w:cs="Times New Roman"/>
          <w:sz w:val="28"/>
          <w:szCs w:val="28"/>
        </w:rPr>
      </w:pPr>
      <w:bookmarkStart w:id="288" w:name="sub_108526"/>
      <w:bookmarkEnd w:id="287"/>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.2.6. Размещение и эксплуатацию средств наружной рекламы следует осуществлять в порядке, установленном решением Совета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89" w:name="sub_10853"/>
      <w:bookmarkEnd w:id="288"/>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 Строительство, установка и содержание малых архитектурных форм.</w:t>
      </w:r>
    </w:p>
    <w:p w:rsidR="00CF6AAF" w:rsidRPr="00F45537" w:rsidRDefault="00CF6AAF" w:rsidP="00CF6AAF">
      <w:pPr>
        <w:ind w:firstLine="700"/>
        <w:jc w:val="both"/>
        <w:rPr>
          <w:rFonts w:ascii="Times New Roman" w:hAnsi="Times New Roman" w:cs="Times New Roman"/>
          <w:sz w:val="28"/>
          <w:szCs w:val="28"/>
        </w:rPr>
      </w:pPr>
      <w:bookmarkStart w:id="290" w:name="sub_108531"/>
      <w:bookmarkEnd w:id="289"/>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91" w:name="sub_108532"/>
      <w:bookmarkEnd w:id="290"/>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CF6AAF" w:rsidRPr="00F45537" w:rsidRDefault="00CF6AAF" w:rsidP="00CF6AAF">
      <w:pPr>
        <w:ind w:firstLine="700"/>
        <w:jc w:val="both"/>
        <w:rPr>
          <w:rFonts w:ascii="Times New Roman" w:hAnsi="Times New Roman" w:cs="Times New Roman"/>
          <w:sz w:val="28"/>
          <w:szCs w:val="28"/>
        </w:rPr>
      </w:pPr>
      <w:bookmarkStart w:id="292" w:name="sub_108533"/>
      <w:bookmarkEnd w:id="291"/>
      <w:r w:rsidRPr="00F45537">
        <w:rPr>
          <w:rFonts w:ascii="Times New Roman" w:hAnsi="Times New Roman" w:cs="Times New Roman"/>
          <w:sz w:val="28"/>
          <w:szCs w:val="28"/>
        </w:rPr>
        <w:lastRenderedPageBreak/>
        <w:t>8.</w:t>
      </w:r>
      <w:r>
        <w:rPr>
          <w:rFonts w:ascii="Times New Roman" w:hAnsi="Times New Roman" w:cs="Times New Roman"/>
          <w:sz w:val="28"/>
          <w:szCs w:val="28"/>
        </w:rPr>
        <w:t>5</w:t>
      </w:r>
      <w:r w:rsidRPr="00F45537">
        <w:rPr>
          <w:rFonts w:ascii="Times New Roman" w:hAnsi="Times New Roman" w:cs="Times New Roman"/>
          <w:sz w:val="28"/>
          <w:szCs w:val="28"/>
        </w:rPr>
        <w:t>.3.3.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CF6AAF" w:rsidRPr="00F45537" w:rsidRDefault="00CF6AAF" w:rsidP="00CF6AAF">
      <w:pPr>
        <w:ind w:firstLine="700"/>
        <w:jc w:val="both"/>
        <w:rPr>
          <w:rFonts w:ascii="Times New Roman" w:hAnsi="Times New Roman" w:cs="Times New Roman"/>
          <w:sz w:val="28"/>
          <w:szCs w:val="28"/>
        </w:rPr>
      </w:pPr>
      <w:bookmarkStart w:id="293" w:name="sub_10854"/>
      <w:bookmarkEnd w:id="29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 Ремонт и содержание зданий и сооружений.</w:t>
      </w:r>
    </w:p>
    <w:p w:rsidR="00CF6AAF" w:rsidRPr="00F45537" w:rsidRDefault="00CF6AAF" w:rsidP="00CF6AAF">
      <w:pPr>
        <w:ind w:firstLine="700"/>
        <w:jc w:val="both"/>
        <w:rPr>
          <w:rFonts w:ascii="Times New Roman" w:hAnsi="Times New Roman" w:cs="Times New Roman"/>
          <w:sz w:val="28"/>
          <w:szCs w:val="28"/>
        </w:rPr>
      </w:pPr>
      <w:bookmarkStart w:id="294" w:name="sub_108541"/>
      <w:bookmarkEnd w:id="29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.4.1. Эксплуатация зданий и сооружений, их ремонт производится  в соответствии с установленными правилами и нормами технической эксплуатации.</w:t>
      </w:r>
    </w:p>
    <w:p w:rsidR="00CF6AAF" w:rsidRPr="00F45537" w:rsidRDefault="00CF6AAF" w:rsidP="00CF6AAF">
      <w:pPr>
        <w:ind w:firstLine="700"/>
        <w:jc w:val="both"/>
        <w:rPr>
          <w:rFonts w:ascii="Times New Roman" w:hAnsi="Times New Roman" w:cs="Times New Roman"/>
          <w:sz w:val="28"/>
          <w:szCs w:val="28"/>
        </w:rPr>
      </w:pPr>
      <w:bookmarkStart w:id="295" w:name="sub_108542"/>
      <w:bookmarkEnd w:id="294"/>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F6AAF" w:rsidRPr="00F45537" w:rsidRDefault="00CF6AAF" w:rsidP="00CF6AAF">
      <w:pPr>
        <w:ind w:firstLine="700"/>
        <w:jc w:val="both"/>
        <w:rPr>
          <w:rFonts w:ascii="Times New Roman" w:hAnsi="Times New Roman" w:cs="Times New Roman"/>
          <w:sz w:val="28"/>
          <w:szCs w:val="28"/>
        </w:rPr>
      </w:pPr>
      <w:bookmarkStart w:id="296" w:name="sub_108543"/>
      <w:bookmarkEnd w:id="295"/>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97" w:name="sub_108544"/>
      <w:bookmarkEnd w:id="296"/>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Полтавского сельского поселения Красноармейского района.</w:t>
      </w:r>
    </w:p>
    <w:p w:rsidR="00CF6AAF" w:rsidRDefault="00CF6AAF" w:rsidP="00CF6AAF">
      <w:pPr>
        <w:ind w:firstLine="700"/>
        <w:jc w:val="both"/>
        <w:rPr>
          <w:rFonts w:ascii="Times New Roman" w:hAnsi="Times New Roman" w:cs="Times New Roman"/>
          <w:sz w:val="28"/>
          <w:szCs w:val="28"/>
        </w:rPr>
      </w:pPr>
      <w:bookmarkStart w:id="298" w:name="sub_108546"/>
      <w:bookmarkEnd w:id="297"/>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8.5.4.6.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F6AAF" w:rsidRPr="00F45537" w:rsidRDefault="00CF6AAF" w:rsidP="00CF6AAF">
      <w:pPr>
        <w:ind w:firstLine="700"/>
        <w:jc w:val="both"/>
        <w:rPr>
          <w:rFonts w:ascii="Times New Roman" w:hAnsi="Times New Roman" w:cs="Times New Roman"/>
          <w:sz w:val="28"/>
          <w:szCs w:val="28"/>
        </w:rPr>
      </w:pPr>
      <w:bookmarkStart w:id="299" w:name="sub_108547"/>
      <w:bookmarkEnd w:id="298"/>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w:t>
      </w:r>
      <w:r>
        <w:rPr>
          <w:rFonts w:ascii="Times New Roman" w:hAnsi="Times New Roman" w:cs="Times New Roman"/>
          <w:sz w:val="28"/>
          <w:szCs w:val="28"/>
        </w:rPr>
        <w:t>7</w:t>
      </w:r>
      <w:r w:rsidRPr="00F45537">
        <w:rPr>
          <w:rFonts w:ascii="Times New Roman" w:hAnsi="Times New Roman" w:cs="Times New Roman"/>
          <w:sz w:val="28"/>
          <w:szCs w:val="28"/>
        </w:rPr>
        <w:t>. Рекомендовать установку указателей на зданиях с обозначением наименования улицы и номерных знаков домов, утвержденного образца</w:t>
      </w:r>
      <w:bookmarkEnd w:id="299"/>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.5. Осуществление торговли  на территории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8.</w:t>
      </w:r>
      <w:r>
        <w:rPr>
          <w:rFonts w:ascii="Times New Roman" w:hAnsi="Times New Roman" w:cs="Times New Roman"/>
          <w:sz w:val="28"/>
          <w:szCs w:val="28"/>
        </w:rPr>
        <w:t>5</w:t>
      </w:r>
      <w:r w:rsidRPr="00EE0945">
        <w:rPr>
          <w:rFonts w:ascii="Times New Roman" w:hAnsi="Times New Roman" w:cs="Times New Roman"/>
          <w:sz w:val="28"/>
          <w:szCs w:val="28"/>
        </w:rPr>
        <w:t>.5.1. Запрещается: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осуществлять выносную торговлю с лотков, палаток, автомашин товаров в неустановленных администрацией Полтавского сельского поселения Красноармейского района местах;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размещать товар на газонах и тротуарах, складировать тару, запасы товаров и отходов на территориях, прилегающих к объектам торговли;</w:t>
      </w:r>
    </w:p>
    <w:p w:rsidR="00CF6AAF" w:rsidRPr="00F45537"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Полтавского сельского поселения Красноармейского района.</w:t>
      </w:r>
    </w:p>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pStyle w:val="1"/>
        <w:spacing w:before="0" w:after="0"/>
        <w:ind w:firstLine="697"/>
        <w:rPr>
          <w:rFonts w:ascii="Times New Roman" w:hAnsi="Times New Roman" w:cs="Times New Roman"/>
          <w:color w:val="auto"/>
          <w:sz w:val="28"/>
          <w:szCs w:val="28"/>
        </w:rPr>
      </w:pPr>
      <w:bookmarkStart w:id="300" w:name="sub_1886"/>
      <w:r w:rsidRPr="00B67E75">
        <w:rPr>
          <w:rFonts w:ascii="Times New Roman" w:hAnsi="Times New Roman" w:cs="Times New Roman"/>
          <w:color w:val="auto"/>
          <w:sz w:val="28"/>
          <w:szCs w:val="28"/>
        </w:rPr>
        <w:t>8.</w:t>
      </w:r>
      <w:r>
        <w:rPr>
          <w:rFonts w:ascii="Times New Roman" w:hAnsi="Times New Roman" w:cs="Times New Roman"/>
          <w:color w:val="auto"/>
          <w:sz w:val="28"/>
          <w:szCs w:val="28"/>
        </w:rPr>
        <w:t>6</w:t>
      </w:r>
      <w:r w:rsidRPr="00B67E75">
        <w:rPr>
          <w:rFonts w:ascii="Times New Roman" w:hAnsi="Times New Roman" w:cs="Times New Roman"/>
          <w:color w:val="auto"/>
          <w:sz w:val="28"/>
          <w:szCs w:val="28"/>
        </w:rPr>
        <w:t xml:space="preserve">. Работы по озеленению территорий и содержанию </w:t>
      </w:r>
    </w:p>
    <w:p w:rsidR="00CF6AAF" w:rsidRPr="00B67E75" w:rsidRDefault="00CF6AAF" w:rsidP="00CF6AAF">
      <w:pPr>
        <w:pStyle w:val="1"/>
        <w:spacing w:before="0" w:after="0"/>
        <w:ind w:firstLine="697"/>
        <w:rPr>
          <w:rFonts w:ascii="Times New Roman" w:hAnsi="Times New Roman" w:cs="Times New Roman"/>
          <w:color w:val="auto"/>
          <w:sz w:val="28"/>
          <w:szCs w:val="28"/>
        </w:rPr>
      </w:pPr>
      <w:r w:rsidRPr="00B67E75">
        <w:rPr>
          <w:rFonts w:ascii="Times New Roman" w:hAnsi="Times New Roman" w:cs="Times New Roman"/>
          <w:color w:val="auto"/>
          <w:sz w:val="28"/>
          <w:szCs w:val="28"/>
        </w:rPr>
        <w:t>зеленых насаждений</w:t>
      </w:r>
    </w:p>
    <w:bookmarkEnd w:id="30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01" w:name="sub_10861"/>
      <w:r w:rsidRPr="00F45537">
        <w:rPr>
          <w:rFonts w:ascii="Times New Roman" w:hAnsi="Times New Roman" w:cs="Times New Roman"/>
          <w:sz w:val="28"/>
          <w:szCs w:val="28"/>
        </w:rPr>
        <w:lastRenderedPageBreak/>
        <w:t>8.</w:t>
      </w:r>
      <w:r>
        <w:rPr>
          <w:rFonts w:ascii="Times New Roman" w:hAnsi="Times New Roman" w:cs="Times New Roman"/>
          <w:sz w:val="28"/>
          <w:szCs w:val="28"/>
        </w:rPr>
        <w:t>6</w:t>
      </w:r>
      <w:r w:rsidRPr="00F45537">
        <w:rPr>
          <w:rFonts w:ascii="Times New Roman" w:hAnsi="Times New Roman" w:cs="Times New Roman"/>
          <w:sz w:val="28"/>
          <w:szCs w:val="28"/>
        </w:rPr>
        <w:t>.1. 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p w:rsidR="00CF6AAF" w:rsidRPr="00F45537" w:rsidRDefault="00CF6AAF" w:rsidP="00CF6AAF">
      <w:pPr>
        <w:ind w:firstLine="700"/>
        <w:jc w:val="both"/>
        <w:rPr>
          <w:rFonts w:ascii="Times New Roman" w:hAnsi="Times New Roman" w:cs="Times New Roman"/>
          <w:sz w:val="28"/>
          <w:szCs w:val="28"/>
        </w:rPr>
      </w:pPr>
      <w:bookmarkStart w:id="302" w:name="sub_10862"/>
      <w:bookmarkEnd w:id="301"/>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CF6AAF" w:rsidRPr="00F45537" w:rsidRDefault="00CF6AAF" w:rsidP="00CF6AAF">
      <w:pPr>
        <w:ind w:firstLine="700"/>
        <w:jc w:val="both"/>
        <w:rPr>
          <w:rFonts w:ascii="Times New Roman" w:hAnsi="Times New Roman" w:cs="Times New Roman"/>
          <w:sz w:val="28"/>
          <w:szCs w:val="28"/>
        </w:rPr>
      </w:pPr>
      <w:bookmarkStart w:id="303" w:name="sub_10863"/>
      <w:bookmarkEnd w:id="302"/>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04" w:name="sub_10864"/>
      <w:bookmarkEnd w:id="303"/>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 xml:space="preserve">.4. Лицам, указанным в </w:t>
      </w:r>
      <w:hyperlink w:anchor="sub_10861" w:history="1">
        <w:r w:rsidRPr="00F45537">
          <w:rPr>
            <w:rStyle w:val="a4"/>
            <w:rFonts w:ascii="Times New Roman" w:hAnsi="Times New Roman"/>
            <w:b w:val="0"/>
            <w:color w:val="auto"/>
            <w:sz w:val="28"/>
            <w:szCs w:val="28"/>
            <w:u w:val="none"/>
          </w:rPr>
          <w:t>пунктах 8.6.1</w:t>
        </w:r>
      </w:hyperlink>
      <w:r w:rsidRPr="00F45537">
        <w:rPr>
          <w:rFonts w:ascii="Times New Roman" w:hAnsi="Times New Roman" w:cs="Times New Roman"/>
          <w:b/>
          <w:sz w:val="28"/>
          <w:szCs w:val="28"/>
        </w:rPr>
        <w:t xml:space="preserve"> </w:t>
      </w:r>
      <w:r w:rsidRPr="00F45537">
        <w:rPr>
          <w:rFonts w:ascii="Times New Roman" w:hAnsi="Times New Roman" w:cs="Times New Roman"/>
          <w:sz w:val="28"/>
          <w:szCs w:val="28"/>
        </w:rPr>
        <w:t xml:space="preserve">и </w:t>
      </w:r>
      <w:hyperlink w:anchor="sub_10862" w:history="1">
        <w:r w:rsidRPr="00F45537">
          <w:rPr>
            <w:rStyle w:val="a4"/>
            <w:rFonts w:ascii="Times New Roman" w:hAnsi="Times New Roman"/>
            <w:b w:val="0"/>
            <w:color w:val="auto"/>
            <w:sz w:val="28"/>
            <w:szCs w:val="28"/>
            <w:u w:val="none"/>
          </w:rPr>
          <w:t>8.6.2</w:t>
        </w:r>
      </w:hyperlink>
      <w:r w:rsidRPr="00F45537">
        <w:rPr>
          <w:rFonts w:ascii="Times New Roman" w:hAnsi="Times New Roman" w:cs="Times New Roman"/>
          <w:sz w:val="28"/>
          <w:szCs w:val="28"/>
        </w:rPr>
        <w:t xml:space="preserve"> настоящих Правил, необходимо:</w:t>
      </w:r>
    </w:p>
    <w:bookmarkEnd w:id="30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доводить до сведения администрации Полтавского сельского поселения Красноармейского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проводить своевременный ремонт ограждений зеленых насаждений.</w:t>
      </w:r>
    </w:p>
    <w:p w:rsidR="00CF6AAF" w:rsidRPr="00F45537" w:rsidRDefault="00CF6AAF" w:rsidP="00CF6AAF">
      <w:pPr>
        <w:ind w:firstLine="700"/>
        <w:jc w:val="both"/>
        <w:rPr>
          <w:rFonts w:ascii="Times New Roman" w:hAnsi="Times New Roman" w:cs="Times New Roman"/>
          <w:sz w:val="28"/>
          <w:szCs w:val="28"/>
        </w:rPr>
      </w:pPr>
      <w:bookmarkStart w:id="305" w:name="sub_10865"/>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.5. На площадях зеленых насаждений необходимо  установить запрет на следующее:</w:t>
      </w:r>
    </w:p>
    <w:bookmarkEnd w:id="30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ходить и лежать на газонах и в молодых лесных посадках;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разбивать палатки и разводить костры;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засорять газоны, цветники, дорожки и водоемы;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портить скамейки, ограды;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ездить на велосипедах, мотоциклах, лошадях, тракторах и автомашинах;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парковать автотранспортные средства на газонах;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пасти скот;</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обнажать корни деревьев на расстоянии ближе 1,5 м от ствола и засыпать </w:t>
      </w:r>
      <w:r w:rsidRPr="00F45537">
        <w:rPr>
          <w:rFonts w:ascii="Times New Roman" w:hAnsi="Times New Roman" w:cs="Times New Roman"/>
          <w:sz w:val="28"/>
          <w:szCs w:val="28"/>
        </w:rPr>
        <w:lastRenderedPageBreak/>
        <w:t>шейки деревьев землей или строительным мусором;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добывать растительную землю, песок и производить другие раскопки;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-сжигать листву и мусор на территории общего пользования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06" w:name="sub_10866"/>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.6. Установлен запрет  на самовольную вырубку деревьев и кустарников.</w:t>
      </w:r>
    </w:p>
    <w:p w:rsidR="00CF6AAF" w:rsidRPr="00F45537" w:rsidRDefault="00CF6AAF" w:rsidP="00CF6AAF">
      <w:pPr>
        <w:ind w:firstLine="700"/>
        <w:jc w:val="both"/>
        <w:rPr>
          <w:rFonts w:ascii="Times New Roman" w:hAnsi="Times New Roman" w:cs="Times New Roman"/>
          <w:sz w:val="28"/>
          <w:szCs w:val="28"/>
        </w:rPr>
      </w:pPr>
      <w:bookmarkStart w:id="307" w:name="sub_10867"/>
      <w:bookmarkEnd w:id="306"/>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Полтавского сельского поселения Красноармейского района производится  только по письменному разрешению администрации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08" w:name="sub_10868"/>
      <w:bookmarkEnd w:id="307"/>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CF6AAF" w:rsidRPr="00F45537" w:rsidRDefault="00CF6AAF" w:rsidP="00CF6AAF">
      <w:pPr>
        <w:ind w:firstLine="700"/>
        <w:jc w:val="both"/>
        <w:rPr>
          <w:rFonts w:ascii="Times New Roman" w:hAnsi="Times New Roman" w:cs="Times New Roman"/>
          <w:sz w:val="28"/>
          <w:szCs w:val="28"/>
        </w:rPr>
      </w:pPr>
      <w:bookmarkStart w:id="309" w:name="sub_10869"/>
      <w:bookmarkEnd w:id="308"/>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.9. Выдачу разрешения на снос деревьев и кустарников следует производить после оплаты восстановительной стоимости.</w:t>
      </w:r>
    </w:p>
    <w:bookmarkEnd w:id="30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Восстановительную стоимость зеленых насаждений следует зачислять в бюджет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10" w:name="sub_108610"/>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CF6AAF" w:rsidRPr="00F45537" w:rsidRDefault="00CF6AAF" w:rsidP="00CF6AAF">
      <w:pPr>
        <w:ind w:firstLine="700"/>
        <w:jc w:val="both"/>
        <w:rPr>
          <w:rFonts w:ascii="Times New Roman" w:hAnsi="Times New Roman" w:cs="Times New Roman"/>
          <w:sz w:val="28"/>
          <w:szCs w:val="28"/>
        </w:rPr>
      </w:pPr>
      <w:bookmarkStart w:id="311" w:name="sub_108611"/>
      <w:bookmarkEnd w:id="310"/>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12" w:name="sub_108612"/>
      <w:bookmarkEnd w:id="311"/>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.12. За незаконную вырубку или повреждение деревьев на территории городских лесов виновным лицам следует возмещать убытки.</w:t>
      </w:r>
    </w:p>
    <w:p w:rsidR="00CF6AAF" w:rsidRPr="00F45537" w:rsidRDefault="00CF6AAF" w:rsidP="00CF6AAF">
      <w:pPr>
        <w:ind w:firstLine="700"/>
        <w:jc w:val="both"/>
        <w:rPr>
          <w:rFonts w:ascii="Times New Roman" w:hAnsi="Times New Roman" w:cs="Times New Roman"/>
          <w:sz w:val="28"/>
          <w:szCs w:val="28"/>
        </w:rPr>
      </w:pPr>
      <w:bookmarkStart w:id="313" w:name="sub_108613"/>
      <w:bookmarkEnd w:id="312"/>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.13.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bookmarkEnd w:id="313"/>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CF6AAF" w:rsidRPr="00F45537" w:rsidRDefault="00CF6AAF" w:rsidP="00CF6AAF">
      <w:pPr>
        <w:ind w:firstLine="700"/>
        <w:jc w:val="both"/>
        <w:rPr>
          <w:rFonts w:ascii="Times New Roman" w:hAnsi="Times New Roman" w:cs="Times New Roman"/>
          <w:sz w:val="28"/>
          <w:szCs w:val="28"/>
        </w:rPr>
      </w:pPr>
      <w:bookmarkStart w:id="314" w:name="sub_108614"/>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 xml:space="preserve">.14. При обнаружении признаков повреждения деревьев лицам, ответственным за сохранность зеленых насаждений, следует немедленно </w:t>
      </w:r>
      <w:r w:rsidRPr="00F45537">
        <w:rPr>
          <w:rFonts w:ascii="Times New Roman" w:hAnsi="Times New Roman" w:cs="Times New Roman"/>
          <w:sz w:val="28"/>
          <w:szCs w:val="28"/>
        </w:rPr>
        <w:lastRenderedPageBreak/>
        <w:t>поставить в известность администрацию Полтавского сельского поселения Красноармейского района для принятия необходимых мер.</w:t>
      </w:r>
    </w:p>
    <w:p w:rsidR="00CF6AAF" w:rsidRPr="00F45537" w:rsidRDefault="00CF6AAF" w:rsidP="00CF6AAF">
      <w:pPr>
        <w:ind w:firstLine="700"/>
        <w:jc w:val="both"/>
        <w:rPr>
          <w:rFonts w:ascii="Times New Roman" w:hAnsi="Times New Roman" w:cs="Times New Roman"/>
          <w:sz w:val="28"/>
          <w:szCs w:val="28"/>
        </w:rPr>
      </w:pPr>
      <w:bookmarkStart w:id="315" w:name="sub_108615"/>
      <w:bookmarkEnd w:id="314"/>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.15. Разрешение на вырубку сухостоя выдается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16" w:name="sub_108616"/>
      <w:bookmarkEnd w:id="315"/>
      <w:r w:rsidRPr="00F45537">
        <w:rPr>
          <w:rFonts w:ascii="Times New Roman" w:hAnsi="Times New Roman" w:cs="Times New Roman"/>
          <w:sz w:val="28"/>
          <w:szCs w:val="28"/>
        </w:rPr>
        <w:t>8.5.16.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bookmarkEnd w:id="316"/>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317" w:name="sub_1887"/>
      <w:r w:rsidRPr="00B67E75">
        <w:rPr>
          <w:rFonts w:ascii="Times New Roman" w:hAnsi="Times New Roman" w:cs="Times New Roman"/>
          <w:color w:val="auto"/>
          <w:sz w:val="28"/>
          <w:szCs w:val="28"/>
        </w:rPr>
        <w:t>8.</w:t>
      </w:r>
      <w:r>
        <w:rPr>
          <w:rFonts w:ascii="Times New Roman" w:hAnsi="Times New Roman" w:cs="Times New Roman"/>
          <w:color w:val="auto"/>
          <w:sz w:val="28"/>
          <w:szCs w:val="28"/>
        </w:rPr>
        <w:t>7</w:t>
      </w:r>
      <w:r w:rsidRPr="00B67E75">
        <w:rPr>
          <w:rFonts w:ascii="Times New Roman" w:hAnsi="Times New Roman" w:cs="Times New Roman"/>
          <w:color w:val="auto"/>
          <w:sz w:val="28"/>
          <w:szCs w:val="28"/>
        </w:rPr>
        <w:t>. Содержание и эксплуатация дорог</w:t>
      </w:r>
    </w:p>
    <w:bookmarkEnd w:id="31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18" w:name="sub_10871"/>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.1. С целью сохранения дорожных покрытий на территории Полтавского сельского поселения Красноармейского района следует запрещать:</w:t>
      </w:r>
    </w:p>
    <w:bookmarkEnd w:id="31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подвоз груза волоком;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CF6AAF" w:rsidRPr="00F45537" w:rsidRDefault="00CF6AAF" w:rsidP="00CF6AAF">
      <w:pPr>
        <w:ind w:firstLine="700"/>
        <w:jc w:val="both"/>
        <w:rPr>
          <w:rFonts w:ascii="Times New Roman" w:hAnsi="Times New Roman" w:cs="Times New Roman"/>
          <w:sz w:val="28"/>
          <w:szCs w:val="28"/>
        </w:rPr>
      </w:pPr>
      <w:bookmarkStart w:id="319" w:name="sub_10872"/>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 xml:space="preserve">.2. Специализированным организациям рекомендуется производить уборку территорий Полтавского поселения Красноармейского района на основании соглашений с лицами, указанными в </w:t>
      </w:r>
      <w:hyperlink w:anchor="sub_10821" w:history="1">
        <w:r w:rsidRPr="00F45537">
          <w:rPr>
            <w:rStyle w:val="a4"/>
            <w:rFonts w:ascii="Times New Roman" w:hAnsi="Times New Roman"/>
            <w:b w:val="0"/>
            <w:color w:val="auto"/>
            <w:sz w:val="28"/>
            <w:szCs w:val="28"/>
            <w:u w:val="none"/>
          </w:rPr>
          <w:t>пункте 8.2.1</w:t>
        </w:r>
      </w:hyperlink>
      <w:r w:rsidRPr="00F45537">
        <w:rPr>
          <w:rFonts w:ascii="Times New Roman" w:hAnsi="Times New Roman" w:cs="Times New Roman"/>
          <w:sz w:val="28"/>
          <w:szCs w:val="28"/>
        </w:rPr>
        <w:t xml:space="preserve"> настоящих Правил.</w:t>
      </w:r>
    </w:p>
    <w:p w:rsidR="00CF6AAF" w:rsidRPr="00F45537" w:rsidRDefault="00CF6AAF" w:rsidP="00CF6AAF">
      <w:pPr>
        <w:ind w:firstLine="700"/>
        <w:jc w:val="both"/>
        <w:rPr>
          <w:rFonts w:ascii="Times New Roman" w:hAnsi="Times New Roman" w:cs="Times New Roman"/>
          <w:sz w:val="28"/>
          <w:szCs w:val="28"/>
        </w:rPr>
      </w:pPr>
      <w:bookmarkStart w:id="320" w:name="sub_10873"/>
      <w:bookmarkEnd w:id="319"/>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соответствии с планом капитальных вложений.</w:t>
      </w:r>
    </w:p>
    <w:p w:rsidR="00CF6AAF" w:rsidRPr="00F45537" w:rsidRDefault="00CF6AAF" w:rsidP="00CF6AAF">
      <w:pPr>
        <w:ind w:firstLine="700"/>
        <w:jc w:val="both"/>
        <w:rPr>
          <w:rFonts w:ascii="Times New Roman" w:hAnsi="Times New Roman" w:cs="Times New Roman"/>
          <w:sz w:val="28"/>
          <w:szCs w:val="28"/>
        </w:rPr>
      </w:pPr>
      <w:bookmarkStart w:id="321" w:name="sub_10874"/>
      <w:bookmarkEnd w:id="320"/>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22" w:name="sub_10875"/>
      <w:bookmarkEnd w:id="321"/>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2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323" w:name="sub_1888"/>
      <w:r w:rsidRPr="00B67E75">
        <w:rPr>
          <w:rFonts w:ascii="Times New Roman" w:hAnsi="Times New Roman" w:cs="Times New Roman"/>
          <w:color w:val="auto"/>
          <w:sz w:val="28"/>
          <w:szCs w:val="28"/>
        </w:rPr>
        <w:t>8.</w:t>
      </w:r>
      <w:r>
        <w:rPr>
          <w:rFonts w:ascii="Times New Roman" w:hAnsi="Times New Roman" w:cs="Times New Roman"/>
          <w:color w:val="auto"/>
          <w:sz w:val="28"/>
          <w:szCs w:val="28"/>
        </w:rPr>
        <w:t>8</w:t>
      </w:r>
      <w:r w:rsidRPr="00B67E75">
        <w:rPr>
          <w:rFonts w:ascii="Times New Roman" w:hAnsi="Times New Roman" w:cs="Times New Roman"/>
          <w:color w:val="auto"/>
          <w:sz w:val="28"/>
          <w:szCs w:val="28"/>
        </w:rPr>
        <w:t>. Освещение территории муниципальных образований</w:t>
      </w:r>
    </w:p>
    <w:bookmarkEnd w:id="32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24" w:name="sub_10881"/>
      <w:r w:rsidRPr="00F45537">
        <w:rPr>
          <w:rFonts w:ascii="Times New Roman" w:hAnsi="Times New Roman" w:cs="Times New Roman"/>
          <w:sz w:val="28"/>
          <w:szCs w:val="28"/>
        </w:rPr>
        <w:t>8.</w:t>
      </w:r>
      <w:r>
        <w:rPr>
          <w:rFonts w:ascii="Times New Roman" w:hAnsi="Times New Roman" w:cs="Times New Roman"/>
          <w:sz w:val="28"/>
          <w:szCs w:val="28"/>
        </w:rPr>
        <w:t>8</w:t>
      </w:r>
      <w:r w:rsidRPr="00F45537">
        <w:rPr>
          <w:rFonts w:ascii="Times New Roman" w:hAnsi="Times New Roman" w:cs="Times New Roman"/>
          <w:sz w:val="28"/>
          <w:szCs w:val="28"/>
        </w:rPr>
        <w:t xml:space="preserve">.1.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Полтавского </w:t>
      </w:r>
      <w:r w:rsidRPr="00F45537">
        <w:rPr>
          <w:rFonts w:ascii="Times New Roman" w:hAnsi="Times New Roman" w:cs="Times New Roman"/>
          <w:sz w:val="28"/>
          <w:szCs w:val="28"/>
        </w:rPr>
        <w:lastRenderedPageBreak/>
        <w:t>сельского поселения Красноармейского района.</w:t>
      </w:r>
    </w:p>
    <w:bookmarkEnd w:id="32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CF6AAF" w:rsidRPr="00F45537" w:rsidRDefault="00CF6AAF" w:rsidP="00CF6AAF">
      <w:pPr>
        <w:ind w:firstLine="700"/>
        <w:jc w:val="both"/>
        <w:rPr>
          <w:rFonts w:ascii="Times New Roman" w:hAnsi="Times New Roman" w:cs="Times New Roman"/>
          <w:sz w:val="28"/>
          <w:szCs w:val="28"/>
        </w:rPr>
      </w:pPr>
      <w:bookmarkStart w:id="325" w:name="sub_10882"/>
      <w:r w:rsidRPr="00F45537">
        <w:rPr>
          <w:rFonts w:ascii="Times New Roman" w:hAnsi="Times New Roman" w:cs="Times New Roman"/>
          <w:sz w:val="28"/>
          <w:szCs w:val="28"/>
        </w:rPr>
        <w:t>8.</w:t>
      </w:r>
      <w:r>
        <w:rPr>
          <w:rFonts w:ascii="Times New Roman" w:hAnsi="Times New Roman" w:cs="Times New Roman"/>
          <w:sz w:val="28"/>
          <w:szCs w:val="28"/>
        </w:rPr>
        <w:t>8</w:t>
      </w:r>
      <w:r w:rsidRPr="00F45537">
        <w:rPr>
          <w:rFonts w:ascii="Times New Roman" w:hAnsi="Times New Roman" w:cs="Times New Roman"/>
          <w:sz w:val="28"/>
          <w:szCs w:val="28"/>
        </w:rPr>
        <w:t>.2. Освещение территории Полтавского сельского поселения Красноармейского района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CF6AAF" w:rsidRPr="00F45537" w:rsidRDefault="00CF6AAF" w:rsidP="00CF6AAF">
      <w:pPr>
        <w:ind w:firstLine="700"/>
        <w:jc w:val="both"/>
        <w:rPr>
          <w:rFonts w:ascii="Times New Roman" w:hAnsi="Times New Roman" w:cs="Times New Roman"/>
          <w:sz w:val="28"/>
          <w:szCs w:val="28"/>
        </w:rPr>
      </w:pPr>
      <w:bookmarkStart w:id="326" w:name="sub_10883"/>
      <w:bookmarkEnd w:id="325"/>
      <w:r w:rsidRPr="00F45537">
        <w:rPr>
          <w:rFonts w:ascii="Times New Roman" w:hAnsi="Times New Roman" w:cs="Times New Roman"/>
          <w:sz w:val="28"/>
          <w:szCs w:val="28"/>
        </w:rPr>
        <w:t>8.</w:t>
      </w:r>
      <w:r>
        <w:rPr>
          <w:rFonts w:ascii="Times New Roman" w:hAnsi="Times New Roman" w:cs="Times New Roman"/>
          <w:sz w:val="28"/>
          <w:szCs w:val="28"/>
        </w:rPr>
        <w:t>8</w:t>
      </w:r>
      <w:r w:rsidRPr="00F45537">
        <w:rPr>
          <w:rFonts w:ascii="Times New Roman" w:hAnsi="Times New Roman" w:cs="Times New Roman"/>
          <w:sz w:val="28"/>
          <w:szCs w:val="28"/>
        </w:rPr>
        <w:t>.3.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Полтавского сельского поселения Красноармейского района.</w:t>
      </w:r>
    </w:p>
    <w:bookmarkEnd w:id="326"/>
    <w:p w:rsidR="00CF6AAF" w:rsidRPr="00B67E75" w:rsidRDefault="00CF6AAF" w:rsidP="00CF6AAF">
      <w:pPr>
        <w:ind w:firstLine="697"/>
        <w:jc w:val="both"/>
        <w:rPr>
          <w:rFonts w:ascii="Times New Roman" w:hAnsi="Times New Roman" w:cs="Times New Roman"/>
          <w:b/>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327" w:name="sub_1889"/>
      <w:r w:rsidRPr="00B67E75">
        <w:rPr>
          <w:rFonts w:ascii="Times New Roman" w:hAnsi="Times New Roman" w:cs="Times New Roman"/>
          <w:color w:val="auto"/>
          <w:sz w:val="28"/>
          <w:szCs w:val="28"/>
        </w:rPr>
        <w:t>8.</w:t>
      </w:r>
      <w:r>
        <w:rPr>
          <w:rFonts w:ascii="Times New Roman" w:hAnsi="Times New Roman" w:cs="Times New Roman"/>
          <w:color w:val="auto"/>
          <w:sz w:val="28"/>
          <w:szCs w:val="28"/>
        </w:rPr>
        <w:t>9</w:t>
      </w:r>
      <w:r w:rsidRPr="00B67E75">
        <w:rPr>
          <w:rFonts w:ascii="Times New Roman" w:hAnsi="Times New Roman" w:cs="Times New Roman"/>
          <w:color w:val="auto"/>
          <w:sz w:val="28"/>
          <w:szCs w:val="28"/>
        </w:rPr>
        <w:t>. Проведение работ при строительстве, ремонте,</w:t>
      </w:r>
      <w:r w:rsidRPr="00B67E75">
        <w:rPr>
          <w:rFonts w:ascii="Times New Roman" w:hAnsi="Times New Roman" w:cs="Times New Roman"/>
          <w:color w:val="auto"/>
          <w:sz w:val="28"/>
          <w:szCs w:val="28"/>
        </w:rPr>
        <w:br/>
        <w:t>реконструкции коммуникаций</w:t>
      </w:r>
    </w:p>
    <w:bookmarkEnd w:id="327"/>
    <w:p w:rsidR="00CF6AAF" w:rsidRPr="00B67E75" w:rsidRDefault="00CF6AAF" w:rsidP="00CF6AAF">
      <w:pPr>
        <w:ind w:firstLine="697"/>
        <w:jc w:val="both"/>
        <w:rPr>
          <w:rFonts w:ascii="Times New Roman" w:hAnsi="Times New Roman" w:cs="Times New Roman"/>
          <w:b/>
          <w:sz w:val="28"/>
          <w:szCs w:val="28"/>
        </w:rPr>
      </w:pPr>
    </w:p>
    <w:p w:rsidR="00CF6AAF" w:rsidRPr="00F45537" w:rsidRDefault="00CF6AAF" w:rsidP="00CF6AAF">
      <w:pPr>
        <w:ind w:firstLine="700"/>
        <w:jc w:val="both"/>
        <w:rPr>
          <w:rFonts w:ascii="Times New Roman" w:hAnsi="Times New Roman" w:cs="Times New Roman"/>
          <w:sz w:val="28"/>
          <w:szCs w:val="28"/>
        </w:rPr>
      </w:pPr>
      <w:bookmarkStart w:id="328" w:name="sub_10891"/>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Полтавского сельского поселения Красноармейского района.</w:t>
      </w:r>
    </w:p>
    <w:bookmarkEnd w:id="32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Полтавского сельского поселения Красноармейского района с последующим оформлением разрешения в 3-дневный срок.</w:t>
      </w:r>
    </w:p>
    <w:p w:rsidR="00CF6AAF" w:rsidRPr="00F45537" w:rsidRDefault="00CF6AAF" w:rsidP="00CF6AAF">
      <w:pPr>
        <w:ind w:firstLine="700"/>
        <w:jc w:val="both"/>
        <w:rPr>
          <w:rFonts w:ascii="Times New Roman" w:hAnsi="Times New Roman" w:cs="Times New Roman"/>
          <w:sz w:val="28"/>
          <w:szCs w:val="28"/>
        </w:rPr>
      </w:pPr>
      <w:bookmarkStart w:id="329" w:name="sub_10892"/>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.2. Разрешение на производство работ по строительству, реконструкции, ремонту коммуникаций выдается  администрации Полтавского сельского поселения Красноармейского района при предъявлении:</w:t>
      </w:r>
    </w:p>
    <w:bookmarkEnd w:id="32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0" w:name="sub_10893"/>
      <w:r w:rsidRPr="00F45537">
        <w:rPr>
          <w:rFonts w:ascii="Times New Roman" w:hAnsi="Times New Roman" w:cs="Times New Roman"/>
          <w:sz w:val="28"/>
          <w:szCs w:val="28"/>
        </w:rPr>
        <w:t>жное покрытие, тротуары, газоны.</w:t>
      </w:r>
    </w:p>
    <w:p w:rsidR="00CF6AAF" w:rsidRPr="00F45537" w:rsidRDefault="00CF6AAF" w:rsidP="00CF6AAF">
      <w:pPr>
        <w:ind w:firstLine="700"/>
        <w:jc w:val="both"/>
        <w:rPr>
          <w:rFonts w:ascii="Times New Roman" w:hAnsi="Times New Roman" w:cs="Times New Roman"/>
          <w:sz w:val="28"/>
          <w:szCs w:val="28"/>
        </w:rPr>
      </w:pPr>
      <w:bookmarkStart w:id="331" w:name="sub_10895"/>
      <w:bookmarkEnd w:id="33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F6AAF" w:rsidRPr="00F45537" w:rsidRDefault="00CF6AAF" w:rsidP="00CF6AAF">
      <w:pPr>
        <w:ind w:firstLine="700"/>
        <w:jc w:val="both"/>
        <w:rPr>
          <w:rFonts w:ascii="Times New Roman" w:hAnsi="Times New Roman" w:cs="Times New Roman"/>
          <w:sz w:val="28"/>
          <w:szCs w:val="28"/>
        </w:rPr>
      </w:pPr>
      <w:bookmarkStart w:id="332" w:name="sub_10896"/>
      <w:bookmarkEnd w:id="331"/>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w:t>
      </w:r>
      <w:r w:rsidRPr="00F45537">
        <w:rPr>
          <w:rFonts w:ascii="Times New Roman" w:hAnsi="Times New Roman" w:cs="Times New Roman"/>
          <w:sz w:val="28"/>
          <w:szCs w:val="28"/>
        </w:rPr>
        <w:lastRenderedPageBreak/>
        <w:t>на полную ширину, независимо от ширины траншеи.</w:t>
      </w:r>
    </w:p>
    <w:bookmarkEnd w:id="33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CF6AAF" w:rsidRPr="00F45537" w:rsidRDefault="00CF6AAF" w:rsidP="00CF6AAF">
      <w:pPr>
        <w:ind w:firstLine="700"/>
        <w:jc w:val="both"/>
        <w:rPr>
          <w:rFonts w:ascii="Times New Roman" w:hAnsi="Times New Roman" w:cs="Times New Roman"/>
          <w:sz w:val="28"/>
          <w:szCs w:val="28"/>
        </w:rPr>
      </w:pPr>
      <w:bookmarkStart w:id="333" w:name="sub_10897"/>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Полтавского сельского поселения Красноармейского района о намеченных работах по прокладке коммуникаций с указанием предполагаемых сроков производства работ.</w:t>
      </w:r>
    </w:p>
    <w:p w:rsidR="00CF6AAF" w:rsidRPr="00F45537" w:rsidRDefault="00CF6AAF" w:rsidP="00CF6AAF">
      <w:pPr>
        <w:ind w:firstLine="700"/>
        <w:jc w:val="both"/>
        <w:rPr>
          <w:rFonts w:ascii="Times New Roman" w:hAnsi="Times New Roman" w:cs="Times New Roman"/>
          <w:sz w:val="28"/>
          <w:szCs w:val="28"/>
        </w:rPr>
      </w:pPr>
      <w:bookmarkStart w:id="334" w:name="sub_10898"/>
      <w:bookmarkEnd w:id="333"/>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35" w:name="sub_10899"/>
      <w:bookmarkEnd w:id="334"/>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 До начала производства работ по разрытию рекомендуется:</w:t>
      </w:r>
    </w:p>
    <w:p w:rsidR="00CF6AAF" w:rsidRPr="00F45537" w:rsidRDefault="00CF6AAF" w:rsidP="00CF6AAF">
      <w:pPr>
        <w:ind w:firstLine="700"/>
        <w:jc w:val="both"/>
        <w:rPr>
          <w:rFonts w:ascii="Times New Roman" w:hAnsi="Times New Roman" w:cs="Times New Roman"/>
          <w:sz w:val="28"/>
          <w:szCs w:val="28"/>
        </w:rPr>
      </w:pPr>
      <w:bookmarkStart w:id="336" w:name="sub_108991"/>
      <w:bookmarkEnd w:id="33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.7.1. Установить дорожные знаки в соответствии с согласованной схемой;</w:t>
      </w:r>
    </w:p>
    <w:p w:rsidR="00CF6AAF" w:rsidRPr="00F45537" w:rsidRDefault="00CF6AAF" w:rsidP="00CF6AAF">
      <w:pPr>
        <w:ind w:firstLine="700"/>
        <w:jc w:val="both"/>
        <w:rPr>
          <w:rFonts w:ascii="Times New Roman" w:hAnsi="Times New Roman" w:cs="Times New Roman"/>
          <w:sz w:val="28"/>
          <w:szCs w:val="28"/>
        </w:rPr>
      </w:pPr>
      <w:bookmarkStart w:id="337" w:name="sub_108992"/>
      <w:bookmarkEnd w:id="33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337"/>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CF6AAF" w:rsidRPr="00F45537" w:rsidRDefault="00CF6AAF" w:rsidP="00CF6AAF">
      <w:pPr>
        <w:ind w:firstLine="700"/>
        <w:jc w:val="both"/>
        <w:rPr>
          <w:rFonts w:ascii="Times New Roman" w:hAnsi="Times New Roman" w:cs="Times New Roman"/>
          <w:sz w:val="28"/>
          <w:szCs w:val="28"/>
        </w:rPr>
      </w:pPr>
      <w:bookmarkStart w:id="338" w:name="sub_108994"/>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.7.3.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CF6AAF" w:rsidRPr="00F45537" w:rsidRDefault="00CF6AAF" w:rsidP="00CF6AAF">
      <w:pPr>
        <w:ind w:firstLine="700"/>
        <w:jc w:val="both"/>
        <w:rPr>
          <w:rFonts w:ascii="Times New Roman" w:hAnsi="Times New Roman" w:cs="Times New Roman"/>
          <w:sz w:val="28"/>
          <w:szCs w:val="28"/>
        </w:rPr>
      </w:pPr>
      <w:bookmarkStart w:id="339" w:name="sub_108910"/>
      <w:bookmarkEnd w:id="338"/>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CF6AAF" w:rsidRPr="00F45537" w:rsidRDefault="00CF6AAF" w:rsidP="00CF6AAF">
      <w:pPr>
        <w:ind w:firstLine="700"/>
        <w:jc w:val="both"/>
        <w:rPr>
          <w:rFonts w:ascii="Times New Roman" w:hAnsi="Times New Roman" w:cs="Times New Roman"/>
          <w:sz w:val="28"/>
          <w:szCs w:val="28"/>
        </w:rPr>
      </w:pPr>
      <w:bookmarkStart w:id="340" w:name="sub_108911"/>
      <w:bookmarkEnd w:id="339"/>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.9. В разрешении рекомендуется устанавливать сроки и условия производства работ.</w:t>
      </w:r>
    </w:p>
    <w:p w:rsidR="00CF6AAF" w:rsidRPr="00F45537" w:rsidRDefault="00CF6AAF" w:rsidP="00CF6AAF">
      <w:pPr>
        <w:ind w:firstLine="700"/>
        <w:jc w:val="both"/>
        <w:rPr>
          <w:rFonts w:ascii="Times New Roman" w:hAnsi="Times New Roman" w:cs="Times New Roman"/>
          <w:sz w:val="28"/>
          <w:szCs w:val="28"/>
        </w:rPr>
      </w:pPr>
      <w:bookmarkStart w:id="341" w:name="sub_108912"/>
      <w:bookmarkEnd w:id="34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34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CF6AAF" w:rsidRPr="00F45537" w:rsidRDefault="00CF6AAF" w:rsidP="00CF6AAF">
      <w:pPr>
        <w:ind w:firstLine="700"/>
        <w:jc w:val="both"/>
        <w:rPr>
          <w:rFonts w:ascii="Times New Roman" w:hAnsi="Times New Roman" w:cs="Times New Roman"/>
          <w:sz w:val="28"/>
          <w:szCs w:val="28"/>
        </w:rPr>
      </w:pPr>
      <w:bookmarkStart w:id="342" w:name="sub_108913"/>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CF6AAF" w:rsidRPr="00F45537" w:rsidRDefault="00CF6AAF" w:rsidP="00CF6AAF">
      <w:pPr>
        <w:ind w:firstLine="700"/>
        <w:jc w:val="both"/>
        <w:rPr>
          <w:rFonts w:ascii="Times New Roman" w:hAnsi="Times New Roman" w:cs="Times New Roman"/>
          <w:sz w:val="28"/>
          <w:szCs w:val="28"/>
        </w:rPr>
      </w:pPr>
      <w:bookmarkStart w:id="343" w:name="sub_108914"/>
      <w:bookmarkEnd w:id="342"/>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.12.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bookmarkEnd w:id="34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 производстве работ на улицах, застроенных территориях грунт следует </w:t>
      </w:r>
      <w:r w:rsidRPr="00F45537">
        <w:rPr>
          <w:rFonts w:ascii="Times New Roman" w:hAnsi="Times New Roman" w:cs="Times New Roman"/>
          <w:sz w:val="28"/>
          <w:szCs w:val="28"/>
        </w:rPr>
        <w:lastRenderedPageBreak/>
        <w:t>немедленно вывозить.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CF6AAF" w:rsidRPr="00F45537" w:rsidRDefault="00CF6AAF" w:rsidP="00CF6AAF">
      <w:pPr>
        <w:ind w:firstLine="700"/>
        <w:jc w:val="both"/>
        <w:rPr>
          <w:rFonts w:ascii="Times New Roman" w:hAnsi="Times New Roman" w:cs="Times New Roman"/>
          <w:sz w:val="28"/>
          <w:szCs w:val="28"/>
        </w:rPr>
      </w:pPr>
      <w:bookmarkStart w:id="344" w:name="sub_10891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.13. Траншеи под проезжей частью и тротуарами рекомендуется засыпать песком и песчаным фунтом с послойным уплотнением и поливкой водой.</w:t>
      </w:r>
    </w:p>
    <w:bookmarkEnd w:id="34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CF6AAF" w:rsidRPr="00F45537" w:rsidRDefault="00CF6AAF" w:rsidP="00CF6AAF">
      <w:pPr>
        <w:ind w:firstLine="700"/>
        <w:jc w:val="both"/>
        <w:rPr>
          <w:rFonts w:ascii="Times New Roman" w:hAnsi="Times New Roman" w:cs="Times New Roman"/>
          <w:sz w:val="28"/>
          <w:szCs w:val="28"/>
        </w:rPr>
      </w:pPr>
      <w:bookmarkStart w:id="345" w:name="sub_10891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CF6AAF" w:rsidRPr="00F45537" w:rsidRDefault="00CF6AAF" w:rsidP="00CF6AAF">
      <w:pPr>
        <w:ind w:firstLine="700"/>
        <w:jc w:val="both"/>
        <w:rPr>
          <w:rFonts w:ascii="Times New Roman" w:hAnsi="Times New Roman" w:cs="Times New Roman"/>
          <w:sz w:val="28"/>
          <w:szCs w:val="28"/>
        </w:rPr>
      </w:pPr>
      <w:bookmarkStart w:id="346" w:name="sub_108917"/>
      <w:bookmarkEnd w:id="34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F6AAF" w:rsidRPr="00F45537" w:rsidRDefault="00CF6AAF" w:rsidP="00CF6AAF">
      <w:pPr>
        <w:ind w:firstLine="700"/>
        <w:jc w:val="both"/>
        <w:rPr>
          <w:rFonts w:ascii="Times New Roman" w:hAnsi="Times New Roman" w:cs="Times New Roman"/>
          <w:sz w:val="28"/>
          <w:szCs w:val="28"/>
        </w:rPr>
      </w:pPr>
      <w:bookmarkStart w:id="347" w:name="sub_108918"/>
      <w:bookmarkEnd w:id="34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.16. При нарушениях правил производства земляных работ уполномоченные должностные лица администрации Полтавского сельского поселения Красноармейского района имеют право составить протокол для привлечения виновных лиц к административной ответственности.</w:t>
      </w:r>
    </w:p>
    <w:p w:rsidR="00CF6AAF" w:rsidRPr="00F45537" w:rsidRDefault="00CF6AAF" w:rsidP="00CF6AAF">
      <w:pPr>
        <w:ind w:firstLine="700"/>
        <w:jc w:val="both"/>
        <w:rPr>
          <w:rFonts w:ascii="Times New Roman" w:hAnsi="Times New Roman" w:cs="Times New Roman"/>
          <w:sz w:val="28"/>
          <w:szCs w:val="28"/>
        </w:rPr>
      </w:pPr>
      <w:bookmarkStart w:id="348" w:name="sub_108919"/>
      <w:bookmarkEnd w:id="347"/>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bookmarkEnd w:id="34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CF6AAF" w:rsidRDefault="00CF6AAF" w:rsidP="00CF6AAF">
      <w:pPr>
        <w:ind w:firstLine="700"/>
        <w:jc w:val="both"/>
        <w:rPr>
          <w:rFonts w:ascii="Times New Roman" w:hAnsi="Times New Roman" w:cs="Times New Roman"/>
          <w:sz w:val="28"/>
          <w:szCs w:val="28"/>
        </w:rPr>
      </w:pPr>
      <w:bookmarkStart w:id="349" w:name="sub_10892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CF6AAF" w:rsidRPr="00F45537" w:rsidRDefault="00CF6AAF" w:rsidP="00CF6AAF">
      <w:pPr>
        <w:ind w:firstLine="700"/>
        <w:jc w:val="both"/>
        <w:rPr>
          <w:rFonts w:ascii="Times New Roman" w:hAnsi="Times New Roman" w:cs="Times New Roman"/>
          <w:sz w:val="28"/>
          <w:szCs w:val="28"/>
        </w:rPr>
      </w:pPr>
    </w:p>
    <w:bookmarkEnd w:id="349"/>
    <w:p w:rsidR="00CF6AAF" w:rsidRPr="00362E2D" w:rsidRDefault="00CF6AAF" w:rsidP="00CF6AAF">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8.10. Особые требования к доступности городской среды</w:t>
      </w:r>
    </w:p>
    <w:p w:rsidR="00CF6AAF" w:rsidRPr="00362E2D" w:rsidRDefault="00CF6AAF" w:rsidP="00CF6AAF">
      <w:pPr>
        <w:rPr>
          <w:color w:val="000000" w:themeColor="text1"/>
        </w:rPr>
      </w:pP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8.10.1.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8.10.2.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bookmarkStart w:id="350" w:name="sub_18810"/>
    </w:p>
    <w:p w:rsidR="00CF6AAF" w:rsidRDefault="00CF6AAF" w:rsidP="00CF6AAF">
      <w:pPr>
        <w:widowControl/>
        <w:autoSpaceDE/>
        <w:autoSpaceDN/>
        <w:adjustRightInd/>
        <w:ind w:firstLine="709"/>
        <w:contextualSpacing/>
        <w:jc w:val="both"/>
        <w:rPr>
          <w:rFonts w:ascii="Times New Roman" w:hAnsi="Times New Roman" w:cs="Times New Roman"/>
          <w:color w:val="FF0000"/>
          <w:sz w:val="28"/>
          <w:szCs w:val="28"/>
        </w:rPr>
      </w:pPr>
    </w:p>
    <w:p w:rsidR="00CF6AAF" w:rsidRPr="00362E2D" w:rsidRDefault="00CF6AAF" w:rsidP="00CF6AAF">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 xml:space="preserve">9. Формы и механизмы общественного участия </w:t>
      </w:r>
    </w:p>
    <w:p w:rsidR="00CF6AAF" w:rsidRPr="00362E2D" w:rsidRDefault="00CF6AAF" w:rsidP="00CF6AAF">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в принятии решений и реализации проектов комплексного благоустройства и развития городской среды.</w:t>
      </w:r>
    </w:p>
    <w:p w:rsidR="00CF6AAF" w:rsidRPr="00362E2D" w:rsidRDefault="00CF6AAF" w:rsidP="00CF6AAF">
      <w:pPr>
        <w:widowControl/>
        <w:autoSpaceDE/>
        <w:autoSpaceDN/>
        <w:adjustRightInd/>
        <w:ind w:firstLine="709"/>
        <w:contextualSpacing/>
        <w:jc w:val="both"/>
        <w:rPr>
          <w:rFonts w:ascii="Times New Roman" w:hAnsi="Times New Roman" w:cs="Times New Roman"/>
          <w:b/>
          <w:color w:val="000000" w:themeColor="text1"/>
          <w:sz w:val="28"/>
          <w:szCs w:val="28"/>
        </w:rPr>
      </w:pP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9.1 Общие положения. Задачи, польза и формы общественного участия.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lastRenderedPageBreak/>
        <w:t>9.1.1.Вовлеченность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9.1.4.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F6AAF" w:rsidRPr="00362E2D" w:rsidRDefault="00CF6AAF" w:rsidP="00CF6AAF">
      <w:pPr>
        <w:ind w:left="720"/>
        <w:jc w:val="both"/>
        <w:rPr>
          <w:color w:val="000000" w:themeColor="text1"/>
        </w:rPr>
      </w:pPr>
      <w:r w:rsidRPr="00362E2D">
        <w:rPr>
          <w:rFonts w:ascii="Times New Roman" w:hAnsi="Times New Roman" w:cs="Times New Roman"/>
          <w:color w:val="000000" w:themeColor="text1"/>
          <w:sz w:val="28"/>
          <w:szCs w:val="28"/>
          <w:highlight w:val="white"/>
        </w:rPr>
        <w:t xml:space="preserve"> </w:t>
      </w:r>
    </w:p>
    <w:p w:rsidR="00CF6AAF" w:rsidRPr="00362E2D" w:rsidRDefault="00CF6AAF" w:rsidP="00CF6AAF">
      <w:pPr>
        <w:widowControl/>
        <w:autoSpaceDE/>
        <w:autoSpaceDN/>
        <w:adjustRightInd/>
        <w:ind w:left="709"/>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9.2. Основные решения</w:t>
      </w:r>
    </w:p>
    <w:p w:rsidR="00CF6AAF" w:rsidRPr="00362E2D" w:rsidRDefault="00CF6AAF" w:rsidP="00CF6AAF">
      <w:pPr>
        <w:rPr>
          <w:color w:val="000000" w:themeColor="text1"/>
        </w:rPr>
      </w:pPr>
      <w:r w:rsidRPr="00362E2D">
        <w:rPr>
          <w:rFonts w:ascii="Times New Roman" w:hAnsi="Times New Roman" w:cs="Times New Roman"/>
          <w:b/>
          <w:color w:val="000000" w:themeColor="text1"/>
          <w:sz w:val="28"/>
          <w:szCs w:val="28"/>
        </w:rPr>
        <w:t xml:space="preserve"> </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б) разработка внутренних регламентов, регулирующих процесс</w:t>
      </w:r>
      <w:r w:rsidRPr="00773B00">
        <w:rPr>
          <w:rFonts w:ascii="Times New Roman" w:hAnsi="Times New Roman" w:cs="Times New Roman"/>
          <w:color w:val="FF0000"/>
          <w:sz w:val="28"/>
          <w:szCs w:val="28"/>
        </w:rPr>
        <w:t xml:space="preserve"> </w:t>
      </w:r>
      <w:r w:rsidRPr="00362E2D">
        <w:rPr>
          <w:rFonts w:ascii="Times New Roman" w:hAnsi="Times New Roman" w:cs="Times New Roman"/>
          <w:color w:val="000000" w:themeColor="text1"/>
          <w:sz w:val="28"/>
          <w:szCs w:val="28"/>
        </w:rPr>
        <w:t xml:space="preserve">общественного соучастия; </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xml:space="preserve">1 этап:  максимизация общественного участия на этапе выявления </w:t>
      </w:r>
      <w:r w:rsidRPr="00362E2D">
        <w:rPr>
          <w:rFonts w:ascii="Times New Roman" w:hAnsi="Times New Roman" w:cs="Times New Roman"/>
          <w:color w:val="000000" w:themeColor="text1"/>
          <w:sz w:val="28"/>
          <w:szCs w:val="28"/>
        </w:rPr>
        <w:lastRenderedPageBreak/>
        <w:t>общественного запроса, формулировки движущих ценностей и определения целей рассматриваемого проекта;</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F6AAF" w:rsidRPr="00362E2D" w:rsidRDefault="00CF6AAF" w:rsidP="00CF6AAF">
      <w:pPr>
        <w:rPr>
          <w:color w:val="000000" w:themeColor="text1"/>
        </w:rPr>
      </w:pPr>
      <w:r w:rsidRPr="00362E2D">
        <w:rPr>
          <w:rFonts w:ascii="Times New Roman" w:hAnsi="Times New Roman" w:cs="Times New Roman"/>
          <w:b/>
          <w:color w:val="000000" w:themeColor="text1"/>
          <w:sz w:val="28"/>
          <w:szCs w:val="28"/>
        </w:rPr>
        <w:t xml:space="preserve">  </w:t>
      </w:r>
    </w:p>
    <w:p w:rsidR="00CF6AAF" w:rsidRPr="00362E2D" w:rsidRDefault="00CF6AAF" w:rsidP="00CF6AAF">
      <w:pPr>
        <w:widowControl/>
        <w:autoSpaceDE/>
        <w:autoSpaceDN/>
        <w:adjustRightInd/>
        <w:ind w:left="71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9.3. Принципы организации общественного соучастия</w:t>
      </w:r>
    </w:p>
    <w:p w:rsidR="00CF6AAF" w:rsidRPr="00362E2D" w:rsidRDefault="00CF6AAF" w:rsidP="00CF6AAF">
      <w:pPr>
        <w:rPr>
          <w:color w:val="000000" w:themeColor="text1"/>
        </w:rPr>
      </w:pPr>
      <w:r w:rsidRPr="00362E2D">
        <w:rPr>
          <w:rFonts w:ascii="Times New Roman" w:hAnsi="Times New Roman" w:cs="Times New Roman"/>
          <w:b/>
          <w:color w:val="000000" w:themeColor="text1"/>
          <w:sz w:val="28"/>
          <w:szCs w:val="28"/>
        </w:rPr>
        <w:t xml:space="preserve"> </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F6AAF" w:rsidRPr="00362E2D" w:rsidRDefault="00CF6AAF" w:rsidP="00CF6AAF">
      <w:pPr>
        <w:rPr>
          <w:color w:val="000000" w:themeColor="text1"/>
        </w:rPr>
      </w:pPr>
    </w:p>
    <w:p w:rsidR="00CF6AAF" w:rsidRPr="00362E2D" w:rsidRDefault="00CF6AAF" w:rsidP="00CF6AAF">
      <w:pPr>
        <w:widowControl/>
        <w:autoSpaceDE/>
        <w:autoSpaceDN/>
        <w:adjustRightInd/>
        <w:ind w:left="71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 Формы общественного соучастия</w:t>
      </w:r>
    </w:p>
    <w:p w:rsidR="00CF6AAF" w:rsidRPr="00362E2D" w:rsidRDefault="00CF6AAF" w:rsidP="00CF6AAF">
      <w:pPr>
        <w:widowControl/>
        <w:autoSpaceDE/>
        <w:autoSpaceDN/>
        <w:adjustRightInd/>
        <w:ind w:left="710"/>
        <w:contextualSpacing/>
        <w:jc w:val="center"/>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9.4.1.1.  Совместное определение целей и задач по развитию территории, инвентаризация проблем и потенциалов среды;</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9.4.1.2.  Определение основных видов активностей, функциональных зон и их взаимного расположения на выбранной территории;</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9.4.1.4. Консультации в выборе типов покрытий, с учетом функционального зонирования территории;</w:t>
      </w:r>
    </w:p>
    <w:p w:rsidR="00CF6AAF" w:rsidRPr="00362E2D" w:rsidRDefault="00CF6AAF" w:rsidP="00CF6AAF">
      <w:pPr>
        <w:widowControl/>
        <w:autoSpaceDE/>
        <w:autoSpaceDN/>
        <w:adjustRightInd/>
        <w:ind w:left="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9.4.1.5. Консультации по предполагаемым типам озеленения;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9.4.1.6. Консультации по предполагаемым типам освещения и осветительного оборудования;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9.4.1.7. Участие в разработке проекта, обсуждение решений с архитекторами, проектировщиками и другими профильными специалистами;</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9.4.3. Информирование может осуществляться, но не ограничиваться: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9.4.3.2. Работа с местными СМИ, охватывающими широкии круг людеи разных возрастных групп и потенциальные аудитории проекта.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9.4.3.3. Вывешивание афиш и объявлении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на информационных досках в подъездах жилых домов, расположенных в непосредственнои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близости к проектируемому объекту, а также на специальных стендах на самом объекте; в местах притяжения и скопления людеи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территории или на неи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(поликлиники, ДК, библиотеки, спортивные центры), на площадке проведения общественных обсуждении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(в зоне входнои группы, на специальных информационных стендах).</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9.4.3.4. Информирование местных жителеи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через школы и детские сады. В том числе -школьные проекты: организация конкурса рисунков. Сборы пожелании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сочинении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макетов, проектов, распространение анкет и приглашения для родителеи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учащихся.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9.4.3.5. Индивидуальные приглашения участников встречи лично, по электроннои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почте или по телефону.</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9.4.3.6. Использование социальных сетеи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и интернет-ресурсов для обеспечения донесения информации до различных городских и профессиональных сообществ.</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9.4.3.7. Установка интерактивных стендов с устрои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ствами для заполнения и сбора небольших анкет, установка стендов с генпланом территории для проведения картирования и сбора пожелании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в центрах общественнои жизни и местах пребывания большого количества людеи.</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9.4.3.8. 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w:t>
      </w:r>
    </w:p>
    <w:p w:rsidR="00CF6AAF" w:rsidRPr="00362E2D" w:rsidRDefault="00CF6AAF" w:rsidP="00CF6AAF">
      <w:pPr>
        <w:ind w:left="709"/>
        <w:contextualSpacing/>
        <w:jc w:val="both"/>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left="709"/>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9.5. Механизмы общественного участия.</w:t>
      </w:r>
    </w:p>
    <w:p w:rsidR="00CF6AAF" w:rsidRPr="00362E2D" w:rsidRDefault="00CF6AAF" w:rsidP="00CF6AAF">
      <w:pPr>
        <w:ind w:left="709"/>
        <w:contextualSpacing/>
        <w:jc w:val="both"/>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w:t>
      </w:r>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 проведение дизаи</w:t>
      </w:r>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н-игр с участием взрослых и детеи</w:t>
      </w:r>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9.5.6.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9.5.8.Общественный контроль является одним из механизмов общественного участия.</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9.6. Общественный контроль в области благоустройства вправе осуществлять любые заинтересованные физические и юридические лица, в том </w:t>
      </w:r>
      <w:r w:rsidRPr="00362E2D">
        <w:rPr>
          <w:rFonts w:ascii="Times New Roman" w:hAnsi="Times New Roman" w:cs="Times New Roman"/>
          <w:color w:val="000000" w:themeColor="text1"/>
          <w:sz w:val="28"/>
          <w:szCs w:val="28"/>
        </w:rPr>
        <w:lastRenderedPageBreak/>
        <w:t>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F6AAF" w:rsidRDefault="00CF6AAF" w:rsidP="00CF6AAF"/>
    <w:p w:rsidR="00CF6AAF" w:rsidRPr="00773B00" w:rsidRDefault="00CF6AAF" w:rsidP="00CF6AAF"/>
    <w:p w:rsidR="00CF6AAF" w:rsidRPr="00B67E75" w:rsidRDefault="00CF6AAF" w:rsidP="00CF6AAF">
      <w:pPr>
        <w:pStyle w:val="1"/>
        <w:spacing w:before="0" w:after="0"/>
        <w:ind w:firstLine="697"/>
        <w:rPr>
          <w:rFonts w:ascii="Times New Roman" w:hAnsi="Times New Roman" w:cs="Times New Roman"/>
          <w:color w:val="auto"/>
          <w:sz w:val="28"/>
          <w:szCs w:val="28"/>
        </w:rPr>
      </w:pPr>
      <w:r>
        <w:rPr>
          <w:rFonts w:ascii="Times New Roman" w:hAnsi="Times New Roman" w:cs="Times New Roman"/>
          <w:color w:val="auto"/>
          <w:sz w:val="28"/>
          <w:szCs w:val="28"/>
        </w:rPr>
        <w:t xml:space="preserve">10.1.  </w:t>
      </w:r>
      <w:r w:rsidRPr="00B67E75">
        <w:rPr>
          <w:rFonts w:ascii="Times New Roman" w:hAnsi="Times New Roman" w:cs="Times New Roman"/>
          <w:color w:val="auto"/>
          <w:sz w:val="28"/>
          <w:szCs w:val="28"/>
        </w:rPr>
        <w:t>Содержание животных в Полтавско</w:t>
      </w:r>
      <w:r>
        <w:rPr>
          <w:rFonts w:ascii="Times New Roman" w:hAnsi="Times New Roman" w:cs="Times New Roman"/>
          <w:color w:val="auto"/>
          <w:sz w:val="28"/>
          <w:szCs w:val="28"/>
        </w:rPr>
        <w:t>м</w:t>
      </w:r>
      <w:r w:rsidRPr="00B67E75">
        <w:rPr>
          <w:rFonts w:ascii="Times New Roman" w:hAnsi="Times New Roman" w:cs="Times New Roman"/>
          <w:color w:val="auto"/>
          <w:sz w:val="28"/>
          <w:szCs w:val="28"/>
        </w:rPr>
        <w:t xml:space="preserve"> сельско</w:t>
      </w:r>
      <w:r>
        <w:rPr>
          <w:rFonts w:ascii="Times New Roman" w:hAnsi="Times New Roman" w:cs="Times New Roman"/>
          <w:color w:val="auto"/>
          <w:sz w:val="28"/>
          <w:szCs w:val="28"/>
        </w:rPr>
        <w:t>м</w:t>
      </w:r>
      <w:r w:rsidRPr="00B67E75">
        <w:rPr>
          <w:rFonts w:ascii="Times New Roman" w:hAnsi="Times New Roman" w:cs="Times New Roman"/>
          <w:color w:val="auto"/>
          <w:sz w:val="28"/>
          <w:szCs w:val="28"/>
        </w:rPr>
        <w:t xml:space="preserve"> поселении Красноармейского района</w:t>
      </w:r>
    </w:p>
    <w:bookmarkEnd w:id="35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51" w:name="sub_108106"/>
      <w:r>
        <w:rPr>
          <w:rFonts w:ascii="Times New Roman" w:hAnsi="Times New Roman" w:cs="Times New Roman"/>
          <w:sz w:val="28"/>
          <w:szCs w:val="28"/>
        </w:rPr>
        <w:t>10.1</w:t>
      </w:r>
      <w:r w:rsidRPr="00F45537">
        <w:rPr>
          <w:rFonts w:ascii="Times New Roman" w:hAnsi="Times New Roman" w:cs="Times New Roman"/>
          <w:sz w:val="28"/>
          <w:szCs w:val="28"/>
        </w:rPr>
        <w:t>.1. Отлов бродячих животных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bookmarkEnd w:id="351"/>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 xml:space="preserve"> 10.1</w:t>
      </w:r>
      <w:r w:rsidRPr="00F45537">
        <w:rPr>
          <w:rFonts w:ascii="Times New Roman" w:hAnsi="Times New Roman" w:cs="Times New Roman"/>
          <w:sz w:val="28"/>
          <w:szCs w:val="28"/>
        </w:rPr>
        <w:t>.2.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.5.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.6.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352" w:name="sub_18812"/>
      <w:r>
        <w:rPr>
          <w:rFonts w:ascii="Times New Roman" w:hAnsi="Times New Roman" w:cs="Times New Roman"/>
          <w:color w:val="auto"/>
          <w:sz w:val="28"/>
          <w:szCs w:val="28"/>
        </w:rPr>
        <w:t>10.2</w:t>
      </w:r>
      <w:r w:rsidRPr="00B67E75">
        <w:rPr>
          <w:rFonts w:ascii="Times New Roman" w:hAnsi="Times New Roman" w:cs="Times New Roman"/>
          <w:color w:val="auto"/>
          <w:sz w:val="28"/>
          <w:szCs w:val="28"/>
        </w:rPr>
        <w:t>. Праздничное оформление территории</w:t>
      </w:r>
    </w:p>
    <w:bookmarkEnd w:id="35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53" w:name="sub_108121"/>
      <w:r>
        <w:rPr>
          <w:rFonts w:ascii="Times New Roman" w:hAnsi="Times New Roman" w:cs="Times New Roman"/>
          <w:sz w:val="28"/>
          <w:szCs w:val="28"/>
        </w:rPr>
        <w:t>10.2</w:t>
      </w:r>
      <w:r w:rsidRPr="00F45537">
        <w:rPr>
          <w:rFonts w:ascii="Times New Roman" w:hAnsi="Times New Roman" w:cs="Times New Roman"/>
          <w:sz w:val="28"/>
          <w:szCs w:val="28"/>
        </w:rPr>
        <w:t xml:space="preserve">.1. Праздничное оформление территории Полтавского сельского </w:t>
      </w:r>
      <w:r w:rsidRPr="00F45537">
        <w:rPr>
          <w:rFonts w:ascii="Times New Roman" w:hAnsi="Times New Roman" w:cs="Times New Roman"/>
          <w:sz w:val="28"/>
          <w:szCs w:val="28"/>
        </w:rPr>
        <w:lastRenderedPageBreak/>
        <w:t>поселения Красноармейского района выполняется  по решению администрации Полтавского сельского поселения Красноармейского района на период проведения государственных и городских (сельских) праздников, мероприятий, связанных со знаменательными событиями.</w:t>
      </w:r>
    </w:p>
    <w:bookmarkEnd w:id="35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54" w:name="sub_108122"/>
      <w:r>
        <w:rPr>
          <w:rFonts w:ascii="Times New Roman" w:hAnsi="Times New Roman" w:cs="Times New Roman"/>
          <w:sz w:val="28"/>
          <w:szCs w:val="28"/>
        </w:rPr>
        <w:t>10.2</w:t>
      </w:r>
      <w:r w:rsidRPr="00F45537">
        <w:rPr>
          <w:rFonts w:ascii="Times New Roman" w:hAnsi="Times New Roman" w:cs="Times New Roman"/>
          <w:sz w:val="28"/>
          <w:szCs w:val="28"/>
        </w:rPr>
        <w:t>.2.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Полтавского сельского поселения Красноармейского района в пределах средств, предусмотренных на эти цели в бюджете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55" w:name="sub_108123"/>
      <w:bookmarkEnd w:id="354"/>
      <w:r>
        <w:rPr>
          <w:rFonts w:ascii="Times New Roman" w:hAnsi="Times New Roman" w:cs="Times New Roman"/>
          <w:sz w:val="28"/>
          <w:szCs w:val="28"/>
        </w:rPr>
        <w:t>10.2</w:t>
      </w:r>
      <w:r w:rsidRPr="00F45537">
        <w:rPr>
          <w:rFonts w:ascii="Times New Roman" w:hAnsi="Times New Roman" w:cs="Times New Roman"/>
          <w:sz w:val="28"/>
          <w:szCs w:val="28"/>
        </w:rPr>
        <w:t>.3.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эстра.</w:t>
      </w:r>
    </w:p>
    <w:p w:rsidR="00CF6AAF" w:rsidRPr="00F45537" w:rsidRDefault="00CF6AAF" w:rsidP="00CF6AAF">
      <w:pPr>
        <w:ind w:firstLine="700"/>
        <w:jc w:val="both"/>
        <w:rPr>
          <w:rFonts w:ascii="Times New Roman" w:hAnsi="Times New Roman" w:cs="Times New Roman"/>
          <w:sz w:val="28"/>
          <w:szCs w:val="28"/>
        </w:rPr>
      </w:pPr>
      <w:bookmarkStart w:id="356" w:name="sub_108124"/>
      <w:bookmarkEnd w:id="355"/>
      <w:r>
        <w:rPr>
          <w:rFonts w:ascii="Times New Roman" w:hAnsi="Times New Roman" w:cs="Times New Roman"/>
          <w:sz w:val="28"/>
          <w:szCs w:val="28"/>
        </w:rPr>
        <w:t>10.2</w:t>
      </w:r>
      <w:r w:rsidRPr="00F45537">
        <w:rPr>
          <w:rFonts w:ascii="Times New Roman" w:hAnsi="Times New Roman" w:cs="Times New Roman"/>
          <w:sz w:val="28"/>
          <w:szCs w:val="28"/>
        </w:rPr>
        <w:t>.4. Концепция  праздничного оформления определяется  программой мероприятий.</w:t>
      </w:r>
    </w:p>
    <w:p w:rsidR="00CF6AAF" w:rsidRPr="00F45537" w:rsidRDefault="00CF6AAF" w:rsidP="00CF6AAF">
      <w:pPr>
        <w:ind w:firstLine="700"/>
        <w:jc w:val="both"/>
        <w:rPr>
          <w:rFonts w:ascii="Times New Roman" w:hAnsi="Times New Roman" w:cs="Times New Roman"/>
          <w:sz w:val="28"/>
          <w:szCs w:val="28"/>
        </w:rPr>
      </w:pPr>
      <w:bookmarkStart w:id="357" w:name="sub_108125"/>
      <w:bookmarkEnd w:id="356"/>
      <w:r>
        <w:rPr>
          <w:rFonts w:ascii="Times New Roman" w:hAnsi="Times New Roman" w:cs="Times New Roman"/>
          <w:sz w:val="28"/>
          <w:szCs w:val="28"/>
        </w:rPr>
        <w:t>10.2</w:t>
      </w:r>
      <w:r w:rsidRPr="00F45537">
        <w:rPr>
          <w:rFonts w:ascii="Times New Roman" w:hAnsi="Times New Roman" w:cs="Times New Roman"/>
          <w:sz w:val="28"/>
          <w:szCs w:val="28"/>
        </w:rPr>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697"/>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F45537">
        <w:rPr>
          <w:rFonts w:ascii="Times New Roman" w:hAnsi="Times New Roman" w:cs="Times New Roman"/>
          <w:b/>
          <w:sz w:val="28"/>
          <w:szCs w:val="28"/>
        </w:rPr>
        <w:t>Обеспечение беспрепятственного доступа</w:t>
      </w:r>
    </w:p>
    <w:p w:rsidR="00CF6AAF" w:rsidRPr="00F45537" w:rsidRDefault="00CF6AAF" w:rsidP="00CF6AAF">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маломобильных граждан к объектам социальной, транспортной </w:t>
      </w:r>
    </w:p>
    <w:p w:rsidR="00CF6AAF" w:rsidRPr="00F45537" w:rsidRDefault="00CF6AAF" w:rsidP="00CF6AAF">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и инженерной инфраструктур</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11.1</w:t>
      </w:r>
      <w:r w:rsidRPr="00F45537">
        <w:rPr>
          <w:rFonts w:ascii="Times New Roman" w:hAnsi="Times New Roman" w:cs="Times New Roman"/>
          <w:sz w:val="28"/>
          <w:szCs w:val="28"/>
        </w:rPr>
        <w:t>.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bookmarkEnd w:id="357"/>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center"/>
        <w:rPr>
          <w:rFonts w:ascii="Times New Roman" w:hAnsi="Times New Roman" w:cs="Times New Roman"/>
          <w:b/>
          <w:sz w:val="28"/>
          <w:szCs w:val="28"/>
        </w:rPr>
      </w:pPr>
      <w:bookmarkStart w:id="358" w:name="sub_1900"/>
      <w:r>
        <w:rPr>
          <w:rFonts w:ascii="Times New Roman" w:hAnsi="Times New Roman" w:cs="Times New Roman"/>
          <w:b/>
          <w:sz w:val="28"/>
          <w:szCs w:val="28"/>
        </w:rPr>
        <w:t>12.</w:t>
      </w:r>
      <w:r w:rsidRPr="00F45537">
        <w:rPr>
          <w:rFonts w:ascii="Times New Roman" w:hAnsi="Times New Roman" w:cs="Times New Roman"/>
          <w:b/>
          <w:sz w:val="28"/>
          <w:szCs w:val="28"/>
        </w:rPr>
        <w:t xml:space="preserve"> Требования к сезонным объектам общественного питания,</w:t>
      </w:r>
    </w:p>
    <w:p w:rsidR="00CF6AAF" w:rsidRPr="00F45537" w:rsidRDefault="00CF6AAF" w:rsidP="00CF6AAF">
      <w:pPr>
        <w:ind w:firstLine="700"/>
        <w:jc w:val="center"/>
        <w:rPr>
          <w:rFonts w:ascii="Times New Roman" w:hAnsi="Times New Roman" w:cs="Times New Roman"/>
          <w:b/>
          <w:sz w:val="28"/>
          <w:szCs w:val="28"/>
        </w:rPr>
      </w:pPr>
      <w:r w:rsidRPr="00F45537">
        <w:rPr>
          <w:rFonts w:ascii="Times New Roman" w:hAnsi="Times New Roman" w:cs="Times New Roman"/>
          <w:b/>
          <w:sz w:val="28"/>
          <w:szCs w:val="28"/>
        </w:rPr>
        <w:t>объектам торговли и объектам сферы услуг</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12</w:t>
      </w:r>
      <w:r w:rsidRPr="00F45537">
        <w:rPr>
          <w:rFonts w:ascii="Times New Roman" w:hAnsi="Times New Roman" w:cs="Times New Roman"/>
          <w:sz w:val="28"/>
          <w:szCs w:val="28"/>
        </w:rPr>
        <w:t>.1. Требования к размещению сезонных объектов общественного питания, объектов торговли и объектов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 xml:space="preserve">.1.3.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Полтавского сельского поселения Красноармейского района за 14 дней до начала работ уведомляет хозяйствующий </w:t>
      </w:r>
      <w:r w:rsidRPr="00F45537">
        <w:rPr>
          <w:rFonts w:ascii="Times New Roman" w:hAnsi="Times New Roman" w:cs="Times New Roman"/>
          <w:sz w:val="28"/>
          <w:szCs w:val="28"/>
        </w:rPr>
        <w:lastRenderedPageBreak/>
        <w:t>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необходимости проведения аварийных работ уведомление производится незамедлительно.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Полтавского сельского поселения Красноармейского района период времени.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 Требования к обустройству сезонных объектов общественного питания, объектов торговли и объектов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.2.4. Обустройство сезонных объектов сборно-разборными (легковозводимыми) конструкциями не допускается в следующих случаях: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нарушается существующая система водоотведения (водослива) здания.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 xml:space="preserve">.2.8. Декоративные панели не должны превышать в высоту 90 сантиметров </w:t>
      </w:r>
      <w:r w:rsidRPr="00F45537">
        <w:rPr>
          <w:rFonts w:ascii="Times New Roman" w:hAnsi="Times New Roman" w:cs="Times New Roman"/>
          <w:sz w:val="28"/>
          <w:szCs w:val="28"/>
        </w:rPr>
        <w:lastRenderedPageBreak/>
        <w:t>от нулевой отметки пола (настила).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.2.9. При оборудовании сезонных объектов не допускается: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использование кирпича, строительных блоков и плит;</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заглубление конструкций, оборудования и ограждения;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прокладка подземных инженерных коммуникаций и проведение строительно-монтажных работ капитального характера;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 Требования к эксплуатации сезонных объектов общественного питания, объектов торговли и объектов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.3.1. При эксплуатации сезонных объектов собственникам или иным законным владельцам сезонных объектов необходимо обеспечивать: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туалета для посетителей и условий по обеспечению правил личной гигиены;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урн или ёмкостей для сбора мусора со съёмными вкладышами.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.3.3. Не допускается использование осветительных приборов вблизи окон жилых помещений в случае прямого попадания на окна световых лучей</w:t>
      </w:r>
    </w:p>
    <w:p w:rsidR="00CF6AAF" w:rsidRPr="00F45537" w:rsidRDefault="00CF6AAF" w:rsidP="00CF6AAF">
      <w:pPr>
        <w:pStyle w:val="1"/>
        <w:spacing w:before="0" w:after="0"/>
        <w:ind w:firstLine="697"/>
        <w:rPr>
          <w:rFonts w:ascii="Times New Roman" w:hAnsi="Times New Roman" w:cs="Times New Roman"/>
          <w:color w:val="auto"/>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11. Контроль за соблюдением норм и правил благоустройства</w:t>
      </w:r>
    </w:p>
    <w:bookmarkEnd w:id="35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59" w:name="sub_1091"/>
      <w:r w:rsidRPr="00F45537">
        <w:rPr>
          <w:rFonts w:ascii="Times New Roman" w:hAnsi="Times New Roman" w:cs="Times New Roman"/>
          <w:sz w:val="28"/>
          <w:szCs w:val="28"/>
        </w:rPr>
        <w:t>11.1. Лица,  ответственные за осуществление благоустройства территории Полтавского сельского поселения Красноармейского района, допустившие нарушения в данной сфере,</w:t>
      </w:r>
      <w:r>
        <w:rPr>
          <w:rFonts w:ascii="Times New Roman" w:hAnsi="Times New Roman" w:cs="Times New Roman"/>
          <w:sz w:val="28"/>
          <w:szCs w:val="28"/>
        </w:rPr>
        <w:t xml:space="preserve"> </w:t>
      </w:r>
      <w:r w:rsidRPr="00F45537">
        <w:rPr>
          <w:rFonts w:ascii="Times New Roman" w:hAnsi="Times New Roman" w:cs="Times New Roman"/>
          <w:sz w:val="28"/>
          <w:szCs w:val="28"/>
        </w:rPr>
        <w:t>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bookmarkEnd w:id="359"/>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 А. Побожий</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tbl>
      <w:tblPr>
        <w:tblW w:w="9600" w:type="dxa"/>
        <w:tblInd w:w="108" w:type="dxa"/>
        <w:tblLook w:val="01E0"/>
      </w:tblPr>
      <w:tblGrid>
        <w:gridCol w:w="4500"/>
        <w:gridCol w:w="5100"/>
      </w:tblGrid>
      <w:tr w:rsidR="00CF6AAF" w:rsidRPr="00F45537" w:rsidTr="00F40218">
        <w:tc>
          <w:tcPr>
            <w:tcW w:w="4500" w:type="dxa"/>
          </w:tcPr>
          <w:p w:rsidR="00CF6AAF" w:rsidRPr="00F45537" w:rsidRDefault="00CF6AAF" w:rsidP="00F40218">
            <w:pPr>
              <w:ind w:firstLine="700"/>
              <w:rPr>
                <w:rStyle w:val="a3"/>
                <w:rFonts w:ascii="Times New Roman" w:hAnsi="Times New Roman" w:cs="Times New Roman"/>
                <w:b w:val="0"/>
                <w:bCs/>
                <w:color w:val="auto"/>
                <w:sz w:val="28"/>
                <w:szCs w:val="28"/>
              </w:rPr>
            </w:pPr>
            <w:bookmarkStart w:id="360" w:name="sub_10000"/>
          </w:p>
        </w:tc>
        <w:tc>
          <w:tcPr>
            <w:tcW w:w="5100" w:type="dxa"/>
          </w:tcPr>
          <w:p w:rsidR="00CF6AAF" w:rsidRPr="00F45537" w:rsidRDefault="00CF6AAF" w:rsidP="00F40218">
            <w:pPr>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 № 1</w:t>
            </w:r>
          </w:p>
          <w:p w:rsidR="00CF6AAF" w:rsidRPr="00F45537" w:rsidRDefault="00CF6AAF" w:rsidP="00F40218">
            <w:pPr>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к Правилам </w:t>
            </w:r>
            <w:r w:rsidRPr="00F45537">
              <w:rPr>
                <w:rFonts w:ascii="Times New Roman" w:hAnsi="Times New Roman" w:cs="Times New Roman"/>
                <w:sz w:val="28"/>
                <w:szCs w:val="28"/>
              </w:rPr>
              <w:t>благоустройства,</w:t>
            </w:r>
          </w:p>
          <w:p w:rsidR="00CF6AAF" w:rsidRPr="00F45537" w:rsidRDefault="00CF6AAF" w:rsidP="00F40218">
            <w:pPr>
              <w:jc w:val="center"/>
              <w:rPr>
                <w:rFonts w:ascii="Times New Roman" w:hAnsi="Times New Roman" w:cs="Times New Roman"/>
                <w:sz w:val="28"/>
                <w:szCs w:val="28"/>
              </w:rPr>
            </w:pPr>
            <w:r w:rsidRPr="00F45537">
              <w:rPr>
                <w:rFonts w:ascii="Times New Roman" w:hAnsi="Times New Roman" w:cs="Times New Roman"/>
                <w:sz w:val="28"/>
                <w:szCs w:val="28"/>
              </w:rPr>
              <w:t>озеленения и санитарного содержания</w:t>
            </w:r>
          </w:p>
          <w:p w:rsidR="00CF6AAF" w:rsidRPr="00F45537" w:rsidRDefault="00CF6AAF" w:rsidP="00F40218">
            <w:pPr>
              <w:jc w:val="center"/>
              <w:rPr>
                <w:rFonts w:ascii="Times New Roman" w:hAnsi="Times New Roman" w:cs="Times New Roman"/>
                <w:sz w:val="28"/>
                <w:szCs w:val="28"/>
              </w:rPr>
            </w:pPr>
            <w:r w:rsidRPr="00F45537">
              <w:rPr>
                <w:rFonts w:ascii="Times New Roman" w:hAnsi="Times New Roman" w:cs="Times New Roman"/>
                <w:sz w:val="28"/>
                <w:szCs w:val="28"/>
              </w:rPr>
              <w:t>территории Полтавского сельского поселения</w:t>
            </w:r>
            <w:r>
              <w:rPr>
                <w:rFonts w:ascii="Times New Roman" w:hAnsi="Times New Roman" w:cs="Times New Roman"/>
                <w:sz w:val="28"/>
                <w:szCs w:val="28"/>
              </w:rPr>
              <w:t xml:space="preserve"> </w:t>
            </w:r>
            <w:r w:rsidRPr="00F45537">
              <w:rPr>
                <w:rFonts w:ascii="Times New Roman" w:hAnsi="Times New Roman" w:cs="Times New Roman"/>
                <w:sz w:val="28"/>
                <w:szCs w:val="28"/>
              </w:rPr>
              <w:t>Красноармейского района</w:t>
            </w:r>
          </w:p>
          <w:p w:rsidR="00CF6AAF" w:rsidRPr="00F45537" w:rsidRDefault="00CF6AAF" w:rsidP="00F40218">
            <w:pPr>
              <w:jc w:val="center"/>
              <w:rPr>
                <w:rStyle w:val="a3"/>
                <w:rFonts w:ascii="Times New Roman" w:hAnsi="Times New Roman" w:cs="Times New Roman"/>
                <w:b w:val="0"/>
                <w:bCs/>
                <w:color w:val="auto"/>
                <w:sz w:val="28"/>
                <w:szCs w:val="28"/>
              </w:rPr>
            </w:pPr>
          </w:p>
        </w:tc>
      </w:tr>
    </w:tbl>
    <w:p w:rsidR="00CF6AAF" w:rsidRDefault="00CF6AAF" w:rsidP="00CF6AAF">
      <w:pPr>
        <w:ind w:firstLine="700"/>
        <w:rPr>
          <w:rStyle w:val="a3"/>
          <w:rFonts w:ascii="Times New Roman" w:hAnsi="Times New Roman" w:cs="Times New Roman"/>
          <w:b w:val="0"/>
          <w:bCs/>
          <w:color w:val="auto"/>
          <w:sz w:val="28"/>
          <w:szCs w:val="28"/>
        </w:rPr>
      </w:pPr>
      <w:r w:rsidRPr="00F45537">
        <w:rPr>
          <w:rStyle w:val="a3"/>
          <w:rFonts w:ascii="Times New Roman" w:hAnsi="Times New Roman" w:cs="Times New Roman"/>
          <w:b w:val="0"/>
          <w:bCs/>
          <w:color w:val="auto"/>
          <w:sz w:val="28"/>
          <w:szCs w:val="28"/>
        </w:rPr>
        <w:t xml:space="preserve">  </w:t>
      </w:r>
      <w:bookmarkEnd w:id="360"/>
    </w:p>
    <w:p w:rsidR="00CF6AAF" w:rsidRPr="00F45537" w:rsidRDefault="00CF6AAF" w:rsidP="00CF6AAF">
      <w:pPr>
        <w:ind w:firstLine="700"/>
        <w:rPr>
          <w:rFonts w:ascii="Times New Roman" w:hAnsi="Times New Roman" w:cs="Times New Roman"/>
          <w:sz w:val="28"/>
          <w:szCs w:val="28"/>
        </w:rPr>
      </w:pPr>
    </w:p>
    <w:p w:rsidR="00CF6AAF" w:rsidRPr="00B67E75" w:rsidRDefault="00CF6AAF" w:rsidP="00CF6AAF">
      <w:pPr>
        <w:pStyle w:val="1"/>
        <w:spacing w:before="0" w:after="0"/>
        <w:ind w:firstLine="700"/>
        <w:rPr>
          <w:rFonts w:ascii="Times New Roman" w:hAnsi="Times New Roman" w:cs="Times New Roman"/>
          <w:color w:val="auto"/>
          <w:sz w:val="28"/>
          <w:szCs w:val="28"/>
        </w:rPr>
      </w:pPr>
      <w:r w:rsidRPr="00B67E75">
        <w:rPr>
          <w:rFonts w:ascii="Times New Roman" w:hAnsi="Times New Roman" w:cs="Times New Roman"/>
          <w:color w:val="auto"/>
          <w:sz w:val="28"/>
          <w:szCs w:val="28"/>
        </w:rPr>
        <w:t>Основные термины и определения</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Тактильное покрытие - покрытие с ощутимым изменением фактуры поверхностного слоя.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Грунт - субстрат, состоящий из минерального и органического вещества природного и антропогенного происхождения.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Минимальный почвенный выдел - трехмерный фрагмент почвы, способный обеспечить полноценный жизненный цикл дерева.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Плодородный слой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Приоритетный компонент загрязнения - вещество или биологический агент, подлежащий контролю в первую очередь.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                                                                  В. А. Побожий</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tbl>
      <w:tblPr>
        <w:tblW w:w="9600" w:type="dxa"/>
        <w:tblInd w:w="108" w:type="dxa"/>
        <w:tblLook w:val="01E0"/>
      </w:tblPr>
      <w:tblGrid>
        <w:gridCol w:w="4034"/>
        <w:gridCol w:w="442"/>
        <w:gridCol w:w="2477"/>
        <w:gridCol w:w="2602"/>
        <w:gridCol w:w="45"/>
      </w:tblGrid>
      <w:tr w:rsidR="00CF6AAF" w:rsidRPr="00F45537" w:rsidTr="00F40218">
        <w:trPr>
          <w:gridAfter w:val="1"/>
          <w:wAfter w:w="45" w:type="dxa"/>
        </w:trPr>
        <w:tc>
          <w:tcPr>
            <w:tcW w:w="4476" w:type="dxa"/>
            <w:gridSpan w:val="2"/>
          </w:tcPr>
          <w:p w:rsidR="00CF6AAF" w:rsidRPr="00F45537" w:rsidRDefault="00CF6AAF" w:rsidP="00F40218">
            <w:pPr>
              <w:ind w:firstLine="700"/>
              <w:rPr>
                <w:rStyle w:val="a3"/>
                <w:rFonts w:ascii="Times New Roman" w:hAnsi="Times New Roman" w:cs="Times New Roman"/>
                <w:b w:val="0"/>
                <w:bCs/>
                <w:color w:val="auto"/>
                <w:sz w:val="28"/>
                <w:szCs w:val="28"/>
              </w:rPr>
            </w:pPr>
          </w:p>
        </w:tc>
        <w:tc>
          <w:tcPr>
            <w:tcW w:w="5079" w:type="dxa"/>
            <w:gridSpan w:val="2"/>
          </w:tcPr>
          <w:p w:rsidR="00CF6AAF" w:rsidRPr="00F45537" w:rsidRDefault="00CF6AAF" w:rsidP="00F40218">
            <w:pPr>
              <w:ind w:firstLine="16"/>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 № 2</w:t>
            </w:r>
          </w:p>
          <w:p w:rsidR="00CF6AAF" w:rsidRPr="00F45537" w:rsidRDefault="00CF6AAF" w:rsidP="00F40218">
            <w:pPr>
              <w:ind w:firstLine="16"/>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к Правилам </w:t>
            </w:r>
            <w:r w:rsidRPr="00F45537">
              <w:rPr>
                <w:rFonts w:ascii="Times New Roman" w:hAnsi="Times New Roman" w:cs="Times New Roman"/>
                <w:sz w:val="28"/>
                <w:szCs w:val="28"/>
              </w:rPr>
              <w:t>благоустройства,</w:t>
            </w:r>
          </w:p>
          <w:p w:rsidR="00CF6AAF" w:rsidRPr="00F45537" w:rsidRDefault="00CF6AAF" w:rsidP="00F40218">
            <w:pPr>
              <w:ind w:firstLine="16"/>
              <w:jc w:val="center"/>
              <w:rPr>
                <w:rFonts w:ascii="Times New Roman" w:hAnsi="Times New Roman" w:cs="Times New Roman"/>
                <w:sz w:val="28"/>
                <w:szCs w:val="28"/>
              </w:rPr>
            </w:pPr>
            <w:r w:rsidRPr="00F45537">
              <w:rPr>
                <w:rFonts w:ascii="Times New Roman" w:hAnsi="Times New Roman" w:cs="Times New Roman"/>
                <w:sz w:val="28"/>
                <w:szCs w:val="28"/>
              </w:rPr>
              <w:t>озеленения и санитарного содержания</w:t>
            </w:r>
          </w:p>
          <w:p w:rsidR="00CF6AAF" w:rsidRPr="00F45537" w:rsidRDefault="00CF6AAF" w:rsidP="00F40218">
            <w:pPr>
              <w:ind w:firstLine="16"/>
              <w:jc w:val="center"/>
              <w:rPr>
                <w:rFonts w:ascii="Times New Roman" w:hAnsi="Times New Roman" w:cs="Times New Roman"/>
                <w:sz w:val="28"/>
                <w:szCs w:val="28"/>
              </w:rPr>
            </w:pPr>
            <w:r w:rsidRPr="00F45537">
              <w:rPr>
                <w:rFonts w:ascii="Times New Roman" w:hAnsi="Times New Roman" w:cs="Times New Roman"/>
                <w:sz w:val="28"/>
                <w:szCs w:val="28"/>
              </w:rPr>
              <w:t>территории Полтавского сельского поселения</w:t>
            </w:r>
            <w:r>
              <w:rPr>
                <w:rFonts w:ascii="Times New Roman" w:hAnsi="Times New Roman" w:cs="Times New Roman"/>
                <w:sz w:val="28"/>
                <w:szCs w:val="28"/>
              </w:rPr>
              <w:t xml:space="preserve"> </w:t>
            </w:r>
            <w:r w:rsidRPr="00F45537">
              <w:rPr>
                <w:rFonts w:ascii="Times New Roman" w:hAnsi="Times New Roman" w:cs="Times New Roman"/>
                <w:sz w:val="28"/>
                <w:szCs w:val="28"/>
              </w:rPr>
              <w:t>Красноармейского района</w:t>
            </w:r>
          </w:p>
          <w:p w:rsidR="00CF6AAF" w:rsidRPr="00F45537" w:rsidRDefault="00CF6AAF" w:rsidP="00F40218">
            <w:pPr>
              <w:ind w:firstLine="700"/>
              <w:rPr>
                <w:rStyle w:val="a3"/>
                <w:rFonts w:ascii="Times New Roman" w:hAnsi="Times New Roman" w:cs="Times New Roman"/>
                <w:b w:val="0"/>
                <w:bCs/>
                <w:color w:val="auto"/>
                <w:sz w:val="28"/>
                <w:szCs w:val="28"/>
              </w:rPr>
            </w:pP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10"/>
              <w:gridCol w:w="4130"/>
            </w:tblGrid>
            <w:tr w:rsidR="00CF6AAF" w:rsidRPr="00F45537" w:rsidTr="00F40218">
              <w:tc>
                <w:tcPr>
                  <w:tcW w:w="8840" w:type="dxa"/>
                  <w:gridSpan w:val="2"/>
                  <w:tcBorders>
                    <w:top w:val="single" w:sz="4" w:space="0" w:color="auto"/>
                    <w:left w:val="single" w:sz="4" w:space="0" w:color="auto"/>
                    <w:right w:val="single" w:sz="4" w:space="0" w:color="auto"/>
                  </w:tcBorders>
                </w:tcPr>
                <w:p w:rsidR="00CF6AAF" w:rsidRDefault="00CF6AAF" w:rsidP="00F40218">
                  <w:pPr>
                    <w:pStyle w:val="1"/>
                    <w:spacing w:before="0" w:after="0"/>
                    <w:ind w:firstLine="700"/>
                    <w:rPr>
                      <w:rFonts w:ascii="Times New Roman" w:hAnsi="Times New Roman" w:cs="Times New Roman"/>
                      <w:color w:val="auto"/>
                      <w:sz w:val="28"/>
                      <w:szCs w:val="28"/>
                    </w:rPr>
                  </w:pPr>
                  <w:bookmarkStart w:id="361" w:name="sub_20003"/>
                  <w:r w:rsidRPr="00B67E75">
                    <w:rPr>
                      <w:rFonts w:ascii="Times New Roman" w:hAnsi="Times New Roman" w:cs="Times New Roman"/>
                      <w:color w:val="auto"/>
                      <w:sz w:val="28"/>
                      <w:szCs w:val="28"/>
                    </w:rPr>
                    <w:lastRenderedPageBreak/>
                    <w:t xml:space="preserve">Таблица 1. </w:t>
                  </w:r>
                </w:p>
                <w:p w:rsidR="00CF6AAF" w:rsidRPr="00B67E75" w:rsidRDefault="00CF6AAF" w:rsidP="00F40218">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Обеспеченность озелененными территориями участков</w:t>
                  </w:r>
                  <w:r w:rsidRPr="00B67E75">
                    <w:rPr>
                      <w:rFonts w:ascii="Times New Roman" w:hAnsi="Times New Roman" w:cs="Times New Roman"/>
                      <w:color w:val="auto"/>
                      <w:sz w:val="28"/>
                      <w:szCs w:val="28"/>
                    </w:rPr>
                    <w:br/>
                    <w:t>общественной, жилой, производственной застройки</w:t>
                  </w:r>
                </w:p>
              </w:tc>
            </w:tr>
            <w:tr w:rsidR="00CF6AAF" w:rsidRPr="00F45537" w:rsidTr="00F40218">
              <w:tc>
                <w:tcPr>
                  <w:tcW w:w="8840" w:type="dxa"/>
                  <w:gridSpan w:val="2"/>
                  <w:tcBorders>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Pr>
                      <w:rFonts w:ascii="Times New Roman" w:hAnsi="Times New Roman" w:cs="Times New Roman"/>
                      <w:sz w:val="28"/>
                      <w:szCs w:val="28"/>
                    </w:rPr>
                    <w:t xml:space="preserve">                                                              </w:t>
                  </w:r>
                  <w:r w:rsidRPr="00F45537">
                    <w:rPr>
                      <w:rFonts w:ascii="Times New Roman" w:hAnsi="Times New Roman" w:cs="Times New Roman"/>
                      <w:sz w:val="28"/>
                      <w:szCs w:val="28"/>
                    </w:rPr>
                    <w:t>В процентах</w:t>
                  </w:r>
                </w:p>
                <w:p w:rsidR="00CF6AAF" w:rsidRPr="00F45537" w:rsidRDefault="00CF6AAF" w:rsidP="00F40218">
                  <w:pPr>
                    <w:pStyle w:val="afb"/>
                    <w:ind w:hanging="13"/>
                    <w:rPr>
                      <w:rFonts w:ascii="Times New Roman" w:hAnsi="Times New Roman" w:cs="Times New Roman"/>
                      <w:sz w:val="28"/>
                      <w:szCs w:val="28"/>
                    </w:rPr>
                  </w:pP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ind w:hanging="13"/>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ind w:hanging="13"/>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Территории озеленения</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Не менее 50</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Не менее 40</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50 - 65</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40 - 60</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10 - 15 (</w:t>
                  </w:r>
                  <w:hyperlink w:anchor="sub_8888" w:history="1">
                    <w:r w:rsidRPr="00F45537">
                      <w:rPr>
                        <w:rStyle w:val="a4"/>
                        <w:rFonts w:ascii="Times New Roman" w:hAnsi="Times New Roman"/>
                        <w:b w:val="0"/>
                        <w:color w:val="auto"/>
                        <w:sz w:val="28"/>
                        <w:szCs w:val="28"/>
                      </w:rPr>
                      <w:t>*</w:t>
                    </w:r>
                  </w:hyperlink>
                  <w:r w:rsidRPr="00F45537">
                    <w:rPr>
                      <w:rFonts w:ascii="Times New Roman" w:hAnsi="Times New Roman" w:cs="Times New Roman"/>
                      <w:sz w:val="28"/>
                      <w:szCs w:val="28"/>
                    </w:rPr>
                    <w:t>)</w:t>
                  </w:r>
                </w:p>
              </w:tc>
            </w:tr>
            <w:tr w:rsidR="00CF6AAF" w:rsidRPr="00F45537" w:rsidTr="00F40218">
              <w:tc>
                <w:tcPr>
                  <w:tcW w:w="8840"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rPr>
                      <w:rFonts w:ascii="Times New Roman" w:hAnsi="Times New Roman" w:cs="Times New Roman"/>
                      <w:sz w:val="28"/>
                      <w:szCs w:val="28"/>
                    </w:rPr>
                  </w:pPr>
                  <w:r w:rsidRPr="00F45537">
                    <w:rPr>
                      <w:rFonts w:ascii="Times New Roman" w:hAnsi="Times New Roman" w:cs="Times New Roman"/>
                      <w:sz w:val="28"/>
                      <w:szCs w:val="28"/>
                    </w:rPr>
                    <w:t>(*) В зависимости от отраслевой направленности производства.</w:t>
                  </w:r>
                </w:p>
              </w:tc>
            </w:tr>
          </w:tbl>
          <w:p w:rsidR="00CF6AAF" w:rsidRPr="00F45537" w:rsidRDefault="00CF6AAF" w:rsidP="00F40218">
            <w:pPr>
              <w:rPr>
                <w:rFonts w:ascii="Times New Roman" w:hAnsi="Times New Roman" w:cs="Times New Roman"/>
                <w:sz w:val="28"/>
                <w:szCs w:val="28"/>
              </w:rPr>
            </w:pPr>
          </w:p>
          <w:p w:rsidR="00CF6AAF" w:rsidRDefault="00CF6AAF" w:rsidP="00F40218">
            <w:pPr>
              <w:pStyle w:val="afb"/>
              <w:jc w:val="center"/>
              <w:rPr>
                <w:rFonts w:ascii="Times New Roman" w:hAnsi="Times New Roman" w:cs="Times New Roman"/>
                <w:b/>
                <w:sz w:val="28"/>
                <w:szCs w:val="28"/>
              </w:rPr>
            </w:pPr>
            <w:r w:rsidRPr="00B67E75">
              <w:rPr>
                <w:rFonts w:ascii="Times New Roman" w:hAnsi="Times New Roman" w:cs="Times New Roman"/>
                <w:b/>
                <w:sz w:val="28"/>
                <w:szCs w:val="28"/>
              </w:rPr>
              <w:t xml:space="preserve">Таблица 2.  </w:t>
            </w:r>
          </w:p>
          <w:p w:rsidR="00CF6AAF" w:rsidRPr="00B67E75" w:rsidRDefault="00CF6AAF" w:rsidP="00F40218">
            <w:pPr>
              <w:pStyle w:val="afb"/>
              <w:jc w:val="center"/>
              <w:rPr>
                <w:rFonts w:ascii="Times New Roman" w:hAnsi="Times New Roman" w:cs="Times New Roman"/>
                <w:b/>
                <w:sz w:val="28"/>
                <w:szCs w:val="28"/>
              </w:rPr>
            </w:pPr>
            <w:r w:rsidRPr="00B67E75">
              <w:rPr>
                <w:rFonts w:ascii="Times New Roman" w:hAnsi="Times New Roman" w:cs="Times New Roman"/>
                <w:b/>
                <w:sz w:val="28"/>
                <w:szCs w:val="28"/>
              </w:rPr>
              <w:t>Максимальное количество деревьев и кустарников</w:t>
            </w:r>
            <w:r w:rsidRPr="00B67E75">
              <w:rPr>
                <w:rFonts w:ascii="Times New Roman" w:hAnsi="Times New Roman" w:cs="Times New Roman"/>
                <w:b/>
                <w:sz w:val="28"/>
                <w:szCs w:val="28"/>
              </w:rPr>
              <w:br/>
              <w:t>на 1 га озелененной территории</w:t>
            </w:r>
            <w:bookmarkEnd w:id="361"/>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p w:rsidR="00CF6AAF" w:rsidRPr="00F45537" w:rsidRDefault="00CF6AAF" w:rsidP="00F40218">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Количество штук</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Кустарники</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Озелененные территории общего пользования</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rPr>
                <w:rFonts w:ascii="Times New Roman" w:hAnsi="Times New Roman" w:cs="Times New Roman"/>
                <w:sz w:val="28"/>
                <w:szCs w:val="28"/>
              </w:rPr>
            </w:pPr>
            <w:r w:rsidRPr="00F45537">
              <w:rPr>
                <w:rFonts w:ascii="Times New Roman" w:hAnsi="Times New Roman" w:cs="Times New Roman"/>
                <w:sz w:val="28"/>
                <w:szCs w:val="28"/>
              </w:rPr>
              <w:t xml:space="preserve">Парки </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120 - 170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800 - 1000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Озелененные территории на участках застройки</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Кустарники</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жилой застройки</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100 - 120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400 - 480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 xml:space="preserve">Участки детских садов </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160 - 200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640 - 800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школ</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140 - 180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560 - 720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Спортивные комплексы</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100 - 130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400 - 520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Больницы и лечебные учреждения</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180 - 250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720 - 1000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промышленных предприятий</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150 - 180 (</w:t>
            </w:r>
            <w:hyperlink w:anchor="sub_4444" w:history="1">
              <w:r w:rsidRPr="00F45537">
                <w:rPr>
                  <w:rStyle w:val="a4"/>
                  <w:rFonts w:ascii="Times New Roman" w:hAnsi="Times New Roman"/>
                  <w:b w:val="0"/>
                  <w:color w:val="auto"/>
                  <w:sz w:val="28"/>
                  <w:szCs w:val="28"/>
                </w:rPr>
                <w:t>*</w:t>
              </w:r>
            </w:hyperlink>
            <w:r w:rsidRPr="00F45537">
              <w:rPr>
                <w:rFonts w:ascii="Times New Roman" w:hAnsi="Times New Roman" w:cs="Times New Roman"/>
                <w:sz w:val="28"/>
                <w:szCs w:val="28"/>
              </w:rPr>
              <w:t>)</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600 - 720</w:t>
            </w:r>
          </w:p>
        </w:tc>
      </w:tr>
    </w:tbl>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430"/>
        <w:gridCol w:w="2425"/>
        <w:gridCol w:w="2359"/>
      </w:tblGrid>
      <w:tr w:rsidR="00CF6AAF" w:rsidRPr="00F45537" w:rsidTr="00F40218">
        <w:tc>
          <w:tcPr>
            <w:tcW w:w="9214" w:type="dxa"/>
            <w:gridSpan w:val="3"/>
            <w:tcBorders>
              <w:top w:val="nil"/>
              <w:left w:val="nil"/>
              <w:bottom w:val="nil"/>
              <w:right w:val="nil"/>
            </w:tcBorders>
          </w:tcPr>
          <w:p w:rsidR="00CF6AAF" w:rsidRPr="00B67E75" w:rsidRDefault="00CF6AAF" w:rsidP="00F40218">
            <w:pPr>
              <w:pStyle w:val="1"/>
              <w:spacing w:before="0" w:after="0"/>
              <w:ind w:firstLine="34"/>
              <w:rPr>
                <w:rFonts w:ascii="Times New Roman" w:hAnsi="Times New Roman" w:cs="Times New Roman"/>
                <w:color w:val="auto"/>
                <w:sz w:val="28"/>
                <w:szCs w:val="28"/>
              </w:rPr>
            </w:pPr>
            <w:bookmarkStart w:id="362" w:name="sub_20006"/>
            <w:r w:rsidRPr="00B67E75">
              <w:rPr>
                <w:rFonts w:ascii="Times New Roman" w:hAnsi="Times New Roman" w:cs="Times New Roman"/>
                <w:color w:val="auto"/>
                <w:sz w:val="28"/>
                <w:szCs w:val="28"/>
              </w:rPr>
              <w:t xml:space="preserve">Таблица 3. </w:t>
            </w:r>
          </w:p>
          <w:p w:rsidR="00CF6AAF" w:rsidRPr="00B67E75" w:rsidRDefault="00CF6AAF" w:rsidP="00F40218">
            <w:pPr>
              <w:pStyle w:val="1"/>
              <w:spacing w:before="0" w:after="0"/>
              <w:ind w:firstLine="34"/>
              <w:rPr>
                <w:rFonts w:ascii="Times New Roman" w:hAnsi="Times New Roman" w:cs="Times New Roman"/>
                <w:color w:val="auto"/>
                <w:sz w:val="28"/>
                <w:szCs w:val="28"/>
              </w:rPr>
            </w:pPr>
            <w:r w:rsidRPr="00B67E75">
              <w:rPr>
                <w:rFonts w:ascii="Times New Roman" w:hAnsi="Times New Roman" w:cs="Times New Roman"/>
                <w:color w:val="auto"/>
                <w:sz w:val="28"/>
                <w:szCs w:val="28"/>
              </w:rPr>
              <w:t>Предельно допустимое загрязнение воздуха для зеленых</w:t>
            </w:r>
            <w:r w:rsidRPr="00B67E75">
              <w:rPr>
                <w:rFonts w:ascii="Times New Roman" w:hAnsi="Times New Roman" w:cs="Times New Roman"/>
                <w:color w:val="auto"/>
                <w:sz w:val="28"/>
                <w:szCs w:val="28"/>
              </w:rPr>
              <w:br/>
              <w:t>насаждений на территории населенного пункта</w:t>
            </w:r>
            <w:bookmarkEnd w:id="362"/>
          </w:p>
          <w:p w:rsidR="00CF6AAF" w:rsidRPr="00F45537" w:rsidRDefault="00CF6AAF" w:rsidP="00F40218">
            <w:pPr>
              <w:pStyle w:val="afb"/>
              <w:ind w:firstLine="700"/>
              <w:jc w:val="center"/>
              <w:rPr>
                <w:rFonts w:ascii="Times New Roman" w:hAnsi="Times New Roman" w:cs="Times New Roman"/>
                <w:sz w:val="28"/>
                <w:szCs w:val="28"/>
              </w:rPr>
            </w:pPr>
          </w:p>
        </w:tc>
      </w:tr>
      <w:tr w:rsidR="00CF6AAF" w:rsidRPr="00F45537" w:rsidTr="00F40218">
        <w:tc>
          <w:tcPr>
            <w:tcW w:w="9214" w:type="dxa"/>
            <w:gridSpan w:val="3"/>
            <w:tcBorders>
              <w:top w:val="nil"/>
              <w:left w:val="nil"/>
              <w:bottom w:val="single" w:sz="4" w:space="0" w:color="auto"/>
              <w:right w:val="nil"/>
            </w:tcBorders>
          </w:tcPr>
          <w:p w:rsidR="00CF6AAF" w:rsidRPr="00F45537" w:rsidRDefault="00CF6AAF" w:rsidP="00F40218">
            <w:pPr>
              <w:pStyle w:val="afb"/>
              <w:ind w:firstLine="34"/>
              <w:jc w:val="center"/>
              <w:rPr>
                <w:rFonts w:ascii="Times New Roman" w:hAnsi="Times New Roman" w:cs="Times New Roman"/>
                <w:sz w:val="28"/>
                <w:szCs w:val="28"/>
              </w:rPr>
            </w:pPr>
            <w:r>
              <w:rPr>
                <w:rFonts w:ascii="Times New Roman" w:hAnsi="Times New Roman" w:cs="Times New Roman"/>
                <w:sz w:val="28"/>
                <w:szCs w:val="28"/>
              </w:rPr>
              <w:t xml:space="preserve">                                                             </w:t>
            </w:r>
            <w:r w:rsidRPr="00F45537">
              <w:rPr>
                <w:rFonts w:ascii="Times New Roman" w:hAnsi="Times New Roman" w:cs="Times New Roman"/>
                <w:sz w:val="28"/>
                <w:szCs w:val="28"/>
              </w:rPr>
              <w:t>Миллиграммы на куб. метр</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4430" w:type="dxa"/>
            <w:vMerge w:val="restart"/>
            <w:tcBorders>
              <w:top w:val="single" w:sz="4" w:space="0" w:color="auto"/>
              <w:bottom w:val="single" w:sz="4" w:space="0" w:color="auto"/>
              <w:right w:val="single" w:sz="4" w:space="0" w:color="auto"/>
            </w:tcBorders>
          </w:tcPr>
          <w:p w:rsidR="00CF6AAF" w:rsidRPr="00F45537" w:rsidRDefault="00CF6AAF" w:rsidP="00F40218">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Ингредиент</w:t>
            </w:r>
          </w:p>
        </w:tc>
        <w:tc>
          <w:tcPr>
            <w:tcW w:w="4784" w:type="dxa"/>
            <w:gridSpan w:val="2"/>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Фитотоксичные ПДК</w:t>
            </w:r>
          </w:p>
        </w:tc>
      </w:tr>
      <w:tr w:rsidR="00CF6AAF" w:rsidRPr="00F45537" w:rsidTr="00F40218">
        <w:tc>
          <w:tcPr>
            <w:tcW w:w="4430" w:type="dxa"/>
            <w:vMerge/>
            <w:tcBorders>
              <w:top w:val="single" w:sz="4" w:space="0" w:color="auto"/>
              <w:bottom w:val="single" w:sz="4" w:space="0" w:color="auto"/>
              <w:right w:val="single" w:sz="4" w:space="0" w:color="auto"/>
            </w:tcBorders>
          </w:tcPr>
          <w:p w:rsidR="00CF6AAF" w:rsidRPr="00F45537" w:rsidRDefault="00CF6AAF" w:rsidP="00F40218">
            <w:pPr>
              <w:pStyle w:val="afb"/>
              <w:ind w:firstLine="700"/>
              <w:rPr>
                <w:rFonts w:ascii="Times New Roman" w:hAnsi="Times New Roman" w:cs="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Максимальные разовые</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Среднесуточные</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Диоксид серы</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0,100</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lastRenderedPageBreak/>
              <w:t>Диоксид азота</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0,09</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Аммиак</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0,35</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0,17</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Озон</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0,47</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0,24</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0,65</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0,14</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Угарный газ</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6,7</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3,3</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Бенз(а)пирен</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0,0002</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0,0001</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Бензол</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0,1</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Взвешенные вещества (пром. пыль, цемент)</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0,2</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Сероводород</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0,008</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0,008</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0,02</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0,003</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Хлор</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0,025</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0,015</w:t>
            </w:r>
          </w:p>
        </w:tc>
      </w:tr>
    </w:tbl>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3565"/>
      </w:tblGrid>
      <w:tr w:rsidR="00CF6AAF" w:rsidRPr="00F45537" w:rsidTr="00F40218">
        <w:tc>
          <w:tcPr>
            <w:tcW w:w="7300" w:type="dxa"/>
            <w:gridSpan w:val="2"/>
            <w:tcBorders>
              <w:top w:val="nil"/>
              <w:left w:val="nil"/>
              <w:bottom w:val="nil"/>
              <w:right w:val="nil"/>
            </w:tcBorders>
          </w:tcPr>
          <w:p w:rsidR="00CF6AAF" w:rsidRPr="00B67E75" w:rsidRDefault="00CF6AAF" w:rsidP="00F40218">
            <w:pPr>
              <w:pStyle w:val="1"/>
              <w:spacing w:before="0" w:after="0"/>
              <w:rPr>
                <w:rFonts w:ascii="Times New Roman" w:hAnsi="Times New Roman" w:cs="Times New Roman"/>
                <w:color w:val="auto"/>
                <w:sz w:val="28"/>
                <w:szCs w:val="28"/>
              </w:rPr>
            </w:pPr>
            <w:bookmarkStart w:id="363" w:name="sub_20012"/>
            <w:r w:rsidRPr="00B67E75">
              <w:rPr>
                <w:rFonts w:ascii="Times New Roman" w:hAnsi="Times New Roman" w:cs="Times New Roman"/>
                <w:color w:val="auto"/>
                <w:sz w:val="28"/>
                <w:szCs w:val="28"/>
              </w:rPr>
              <w:t xml:space="preserve">Таблица 4. </w:t>
            </w:r>
          </w:p>
          <w:p w:rsidR="00CF6AAF" w:rsidRPr="00B67E75" w:rsidRDefault="00CF6AAF" w:rsidP="00F40218">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Зависимость уклона пандуса от высоты подъе</w:t>
            </w:r>
            <w:bookmarkEnd w:id="363"/>
            <w:r w:rsidRPr="00B67E75">
              <w:rPr>
                <w:rFonts w:ascii="Times New Roman" w:hAnsi="Times New Roman" w:cs="Times New Roman"/>
                <w:color w:val="auto"/>
                <w:sz w:val="28"/>
                <w:szCs w:val="28"/>
              </w:rPr>
              <w:t>ма</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7300" w:type="dxa"/>
            <w:gridSpan w:val="2"/>
            <w:tcBorders>
              <w:top w:val="nil"/>
              <w:left w:val="nil"/>
              <w:bottom w:val="single" w:sz="4" w:space="0" w:color="auto"/>
              <w:right w:val="nil"/>
            </w:tcBorders>
          </w:tcPr>
          <w:p w:rsidR="00CF6AAF" w:rsidRPr="00F45537" w:rsidRDefault="00CF6AAF" w:rsidP="00F40218">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миллиметрах</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Уклон пандуса (соотношение)</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Высота подъема</w:t>
            </w: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1:8 до 1:10</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75</w:t>
            </w: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1:10,1 до 1:12</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150</w:t>
            </w: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1:12,1 до 1:15</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600</w:t>
            </w: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1:15,1 до 1:20</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760</w:t>
            </w:r>
          </w:p>
        </w:tc>
      </w:tr>
    </w:tbl>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jc w:val="both"/>
        <w:rPr>
          <w:rFonts w:ascii="Times New Roman" w:hAnsi="Times New Roman" w:cs="Times New Roman"/>
          <w:sz w:val="28"/>
          <w:szCs w:val="28"/>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7375"/>
        <w:gridCol w:w="200"/>
      </w:tblGrid>
      <w:tr w:rsidR="00CF6AAF" w:rsidRPr="00F45537" w:rsidTr="00F40218">
        <w:trPr>
          <w:gridAfter w:val="1"/>
          <w:wAfter w:w="200" w:type="dxa"/>
        </w:trPr>
        <w:tc>
          <w:tcPr>
            <w:tcW w:w="9400" w:type="dxa"/>
            <w:gridSpan w:val="2"/>
            <w:tcBorders>
              <w:top w:val="nil"/>
              <w:left w:val="nil"/>
              <w:bottom w:val="single" w:sz="4" w:space="0" w:color="auto"/>
              <w:right w:val="nil"/>
            </w:tcBorders>
          </w:tcPr>
          <w:p w:rsidR="00CF6AAF" w:rsidRPr="00B67E75" w:rsidRDefault="00CF6AAF" w:rsidP="00F40218">
            <w:pPr>
              <w:pStyle w:val="1"/>
              <w:spacing w:before="0" w:after="0"/>
              <w:rPr>
                <w:rFonts w:ascii="Times New Roman" w:hAnsi="Times New Roman" w:cs="Times New Roman"/>
                <w:color w:val="auto"/>
                <w:sz w:val="28"/>
                <w:szCs w:val="28"/>
              </w:rPr>
            </w:pPr>
            <w:bookmarkStart w:id="364" w:name="sub_20015"/>
            <w:r w:rsidRPr="00B67E75">
              <w:rPr>
                <w:rFonts w:ascii="Times New Roman" w:hAnsi="Times New Roman" w:cs="Times New Roman"/>
                <w:color w:val="auto"/>
                <w:sz w:val="28"/>
                <w:szCs w:val="28"/>
              </w:rPr>
              <w:t xml:space="preserve">Таблица 5. </w:t>
            </w:r>
          </w:p>
          <w:p w:rsidR="00CF6AAF" w:rsidRPr="00B67E75" w:rsidRDefault="00CF6AAF" w:rsidP="00F40218">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Минимальные расстояния безопасности при размещении</w:t>
            </w:r>
            <w:r w:rsidRPr="00B67E75">
              <w:rPr>
                <w:rFonts w:ascii="Times New Roman" w:hAnsi="Times New Roman" w:cs="Times New Roman"/>
                <w:color w:val="auto"/>
                <w:sz w:val="28"/>
                <w:szCs w:val="28"/>
              </w:rPr>
              <w:br/>
              <w:t>игрового оборудования</w:t>
            </w:r>
            <w:bookmarkEnd w:id="364"/>
          </w:p>
          <w:p w:rsidR="00CF6AAF" w:rsidRPr="00F45537" w:rsidRDefault="00CF6AAF" w:rsidP="00F40218">
            <w:pPr>
              <w:pStyle w:val="afb"/>
              <w:ind w:firstLine="697"/>
              <w:rPr>
                <w:rFonts w:ascii="Times New Roman" w:hAnsi="Times New Roman" w:cs="Times New Roman"/>
                <w:sz w:val="28"/>
                <w:szCs w:val="28"/>
              </w:rPr>
            </w:pPr>
            <w:r w:rsidRPr="00B67E75">
              <w:rPr>
                <w:rFonts w:ascii="Times New Roman" w:hAnsi="Times New Roman" w:cs="Times New Roman"/>
                <w:b/>
                <w:sz w:val="28"/>
                <w:szCs w:val="28"/>
              </w:rPr>
              <w:t xml:space="preserve">                                                                                          </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Игровое оборудование</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Минимальные расстояния</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Качели</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Качалки</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Карусели</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Горки</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 xml:space="preserve">не менее 1 м от боковых сторон и 2 м вперед от нижнего </w:t>
            </w:r>
            <w:r w:rsidRPr="00F45537">
              <w:rPr>
                <w:rFonts w:ascii="Times New Roman" w:hAnsi="Times New Roman" w:cs="Times New Roman"/>
                <w:sz w:val="28"/>
                <w:szCs w:val="28"/>
              </w:rPr>
              <w:lastRenderedPageBreak/>
              <w:t>края ската горки</w:t>
            </w:r>
          </w:p>
        </w:tc>
      </w:tr>
    </w:tbl>
    <w:p w:rsidR="00CF6AAF" w:rsidRPr="00773B00" w:rsidRDefault="00CF6AAF" w:rsidP="00CF6AAF">
      <w:pPr>
        <w:ind w:firstLine="700"/>
        <w:jc w:val="both"/>
        <w:rPr>
          <w:rFonts w:ascii="Times New Roman" w:hAnsi="Times New Roman" w:cs="Times New Roman"/>
          <w:b/>
          <w:sz w:val="28"/>
          <w:szCs w:val="28"/>
        </w:rPr>
      </w:pPr>
    </w:p>
    <w:p w:rsidR="00CF6AAF" w:rsidRPr="00773B00" w:rsidRDefault="00CF6AAF" w:rsidP="00CF6AAF">
      <w:pPr>
        <w:jc w:val="center"/>
        <w:outlineLvl w:val="0"/>
        <w:rPr>
          <w:rFonts w:ascii="Times New Roman" w:hAnsi="Times New Roman" w:cs="Times New Roman"/>
          <w:b/>
          <w:sz w:val="28"/>
          <w:szCs w:val="28"/>
        </w:rPr>
      </w:pPr>
      <w:bookmarkStart w:id="365" w:name="_Toc472352472"/>
      <w:r w:rsidRPr="00773B00">
        <w:rPr>
          <w:rFonts w:ascii="Times New Roman" w:hAnsi="Times New Roman" w:cs="Times New Roman"/>
          <w:b/>
          <w:sz w:val="28"/>
          <w:szCs w:val="28"/>
        </w:rPr>
        <w:t>Таблица 6.</w:t>
      </w:r>
    </w:p>
    <w:p w:rsidR="00CF6AAF" w:rsidRPr="00773B00" w:rsidRDefault="00CF6AAF" w:rsidP="00CF6AAF">
      <w:pPr>
        <w:jc w:val="center"/>
        <w:outlineLvl w:val="0"/>
        <w:rPr>
          <w:rFonts w:ascii="Times New Roman" w:hAnsi="Times New Roman" w:cs="Times New Roman"/>
          <w:b/>
          <w:sz w:val="28"/>
          <w:szCs w:val="28"/>
        </w:rPr>
      </w:pPr>
      <w:r w:rsidRPr="00773B00">
        <w:rPr>
          <w:rFonts w:ascii="Times New Roman" w:hAnsi="Times New Roman" w:cs="Times New Roman"/>
          <w:b/>
          <w:sz w:val="28"/>
          <w:szCs w:val="28"/>
        </w:rPr>
        <w:t xml:space="preserve"> Требования к игровому оборудованию</w:t>
      </w:r>
      <w:bookmarkEnd w:id="365"/>
    </w:p>
    <w:p w:rsidR="00CF6AAF" w:rsidRDefault="00CF6AAF" w:rsidP="00CF6AAF">
      <w:pPr>
        <w:ind w:firstLine="540"/>
        <w:jc w:val="both"/>
        <w:rPr>
          <w:rFonts w:ascii="Times New Roman" w:hAnsi="Times New Roman" w:cs="Times New Roman"/>
          <w:sz w:val="28"/>
          <w:szCs w:val="28"/>
        </w:rPr>
      </w:pPr>
    </w:p>
    <w:tbl>
      <w:tblPr>
        <w:tblW w:w="9600" w:type="dxa"/>
        <w:tblInd w:w="62" w:type="dxa"/>
        <w:tblLayout w:type="fixed"/>
        <w:tblCellMar>
          <w:top w:w="102" w:type="dxa"/>
          <w:left w:w="62" w:type="dxa"/>
          <w:bottom w:w="102" w:type="dxa"/>
          <w:right w:w="62" w:type="dxa"/>
        </w:tblCellMar>
        <w:tblLook w:val="0000"/>
      </w:tblPr>
      <w:tblGrid>
        <w:gridCol w:w="2573"/>
        <w:gridCol w:w="7027"/>
      </w:tblGrid>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rPr>
                <w:rFonts w:ascii="Times New Roman" w:hAnsi="Times New Roman" w:cs="Times New Roman"/>
                <w:sz w:val="28"/>
                <w:szCs w:val="28"/>
              </w:rPr>
            </w:pPr>
            <w:r>
              <w:rPr>
                <w:rFonts w:ascii="Times New Roman" w:hAnsi="Times New Roman" w:cs="Times New Roman"/>
                <w:sz w:val="28"/>
                <w:szCs w:val="28"/>
              </w:rPr>
              <w:t>Качели</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both"/>
              <w:rPr>
                <w:rFonts w:ascii="Times New Roman" w:hAnsi="Times New Roman" w:cs="Times New Roman"/>
                <w:sz w:val="28"/>
                <w:szCs w:val="28"/>
              </w:rPr>
            </w:pPr>
            <w:r>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rPr>
                <w:rFonts w:ascii="Times New Roman" w:hAnsi="Times New Roman" w:cs="Times New Roman"/>
                <w:sz w:val="28"/>
                <w:szCs w:val="28"/>
              </w:rPr>
            </w:pPr>
            <w:r>
              <w:rPr>
                <w:rFonts w:ascii="Times New Roman" w:hAnsi="Times New Roman" w:cs="Times New Roman"/>
                <w:sz w:val="28"/>
                <w:szCs w:val="28"/>
              </w:rPr>
              <w:t>Качалки</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rPr>
                <w:rFonts w:ascii="Times New Roman" w:hAnsi="Times New Roman" w:cs="Times New Roman"/>
                <w:sz w:val="28"/>
                <w:szCs w:val="28"/>
              </w:rPr>
            </w:pPr>
            <w:r>
              <w:rPr>
                <w:rFonts w:ascii="Times New Roman" w:hAnsi="Times New Roman" w:cs="Times New Roman"/>
                <w:sz w:val="28"/>
                <w:szCs w:val="28"/>
              </w:rPr>
              <w:t>Карусели</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rPr>
                <w:rFonts w:ascii="Times New Roman" w:hAnsi="Times New Roman" w:cs="Times New Roman"/>
                <w:sz w:val="28"/>
                <w:szCs w:val="28"/>
              </w:rPr>
            </w:pPr>
            <w:r>
              <w:rPr>
                <w:rFonts w:ascii="Times New Roman" w:hAnsi="Times New Roman" w:cs="Times New Roman"/>
                <w:sz w:val="28"/>
                <w:szCs w:val="28"/>
              </w:rPr>
              <w:t>Горки</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w:t>
            </w:r>
            <w:r>
              <w:rPr>
                <w:rFonts w:ascii="Times New Roman" w:hAnsi="Times New Roman" w:cs="Times New Roman"/>
                <w:sz w:val="28"/>
                <w:szCs w:val="28"/>
              </w:rPr>
              <w:lastRenderedPageBreak/>
              <w:t>более 1,5 м - не более 350 мм. Горка-тоннель должна иметь минимальную высоту и ширину 750 мм.</w:t>
            </w:r>
          </w:p>
        </w:tc>
      </w:tr>
    </w:tbl>
    <w:p w:rsidR="00CF6AAF" w:rsidRPr="00F45537" w:rsidRDefault="00CF6AAF" w:rsidP="00CF6AAF">
      <w:pPr>
        <w:pStyle w:val="1"/>
        <w:spacing w:before="0" w:after="0"/>
        <w:ind w:firstLine="700"/>
        <w:rPr>
          <w:rFonts w:ascii="Times New Roman" w:hAnsi="Times New Roman" w:cs="Times New Roman"/>
          <w:b w:val="0"/>
          <w:color w:val="auto"/>
          <w:sz w:val="28"/>
          <w:szCs w:val="28"/>
        </w:rPr>
      </w:pPr>
    </w:p>
    <w:p w:rsidR="00CF6AAF" w:rsidRPr="00F45537" w:rsidRDefault="00CF6AAF" w:rsidP="00CF6AAF">
      <w:pPr>
        <w:ind w:firstLine="7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0"/>
        <w:gridCol w:w="3550"/>
      </w:tblGrid>
      <w:tr w:rsidR="00CF6AAF" w:rsidRPr="00F45537" w:rsidTr="00F40218">
        <w:tc>
          <w:tcPr>
            <w:tcW w:w="9600" w:type="dxa"/>
            <w:gridSpan w:val="2"/>
            <w:tcBorders>
              <w:top w:val="nil"/>
              <w:left w:val="nil"/>
              <w:bottom w:val="nil"/>
              <w:right w:val="nil"/>
            </w:tcBorders>
          </w:tcPr>
          <w:p w:rsidR="00CF6AAF" w:rsidRPr="0094314D" w:rsidRDefault="00CF6AAF" w:rsidP="00F40218">
            <w:pPr>
              <w:pStyle w:val="1"/>
              <w:spacing w:before="0" w:after="0"/>
              <w:ind w:firstLine="697"/>
              <w:rPr>
                <w:rFonts w:ascii="Times New Roman" w:hAnsi="Times New Roman" w:cs="Times New Roman"/>
                <w:color w:val="auto"/>
                <w:sz w:val="28"/>
                <w:szCs w:val="28"/>
              </w:rPr>
            </w:pPr>
            <w:bookmarkStart w:id="366" w:name="sub_20016"/>
            <w:r w:rsidRPr="0094314D">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t>7</w:t>
            </w:r>
            <w:r w:rsidRPr="0094314D">
              <w:rPr>
                <w:rFonts w:ascii="Times New Roman" w:hAnsi="Times New Roman" w:cs="Times New Roman"/>
                <w:color w:val="auto"/>
                <w:sz w:val="28"/>
                <w:szCs w:val="28"/>
              </w:rPr>
              <w:t xml:space="preserve">. </w:t>
            </w:r>
          </w:p>
          <w:p w:rsidR="00CF6AAF" w:rsidRPr="0094314D" w:rsidRDefault="00CF6AAF" w:rsidP="00F40218">
            <w:pPr>
              <w:pStyle w:val="1"/>
              <w:spacing w:before="0" w:after="0"/>
              <w:ind w:firstLine="697"/>
              <w:rPr>
                <w:rFonts w:ascii="Times New Roman" w:hAnsi="Times New Roman" w:cs="Times New Roman"/>
                <w:color w:val="auto"/>
                <w:sz w:val="28"/>
                <w:szCs w:val="28"/>
              </w:rPr>
            </w:pPr>
            <w:r w:rsidRPr="0094314D">
              <w:rPr>
                <w:rFonts w:ascii="Times New Roman" w:hAnsi="Times New Roman" w:cs="Times New Roman"/>
                <w:color w:val="auto"/>
                <w:sz w:val="28"/>
                <w:szCs w:val="28"/>
              </w:rPr>
              <w:t>Рекомендуемые расстояния посадки деревьев</w:t>
            </w:r>
            <w:r w:rsidRPr="0094314D">
              <w:rPr>
                <w:rFonts w:ascii="Times New Roman" w:hAnsi="Times New Roman" w:cs="Times New Roman"/>
                <w:color w:val="auto"/>
                <w:sz w:val="28"/>
                <w:szCs w:val="28"/>
              </w:rPr>
              <w:br/>
              <w:t>в зависимости от категории улицы</w:t>
            </w:r>
            <w:bookmarkEnd w:id="366"/>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9600" w:type="dxa"/>
            <w:gridSpan w:val="2"/>
            <w:tcBorders>
              <w:top w:val="nil"/>
              <w:left w:val="nil"/>
              <w:bottom w:val="single" w:sz="4" w:space="0" w:color="auto"/>
              <w:right w:val="nil"/>
            </w:tcBorders>
          </w:tcPr>
          <w:p w:rsidR="00CF6AAF" w:rsidRPr="00F45537" w:rsidRDefault="00CF6AAF" w:rsidP="00F40218">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метрах</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6050"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Категория улиц и дорог</w:t>
            </w:r>
          </w:p>
        </w:tc>
        <w:tc>
          <w:tcPr>
            <w:tcW w:w="3550" w:type="dxa"/>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Расстояние от проезжей части до ствола</w:t>
            </w:r>
          </w:p>
        </w:tc>
      </w:tr>
      <w:tr w:rsidR="00CF6AAF" w:rsidRPr="00F45537" w:rsidTr="00F40218">
        <w:tc>
          <w:tcPr>
            <w:tcW w:w="6050"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Улицы и дороги местного значения</w:t>
            </w:r>
          </w:p>
        </w:tc>
        <w:tc>
          <w:tcPr>
            <w:tcW w:w="3550"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2 - 3</w:t>
            </w:r>
          </w:p>
        </w:tc>
      </w:tr>
      <w:tr w:rsidR="00CF6AAF" w:rsidRPr="00F45537" w:rsidTr="00F40218">
        <w:tc>
          <w:tcPr>
            <w:tcW w:w="6050"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Проезды</w:t>
            </w:r>
          </w:p>
        </w:tc>
        <w:tc>
          <w:tcPr>
            <w:tcW w:w="3550"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1,5 - 2</w:t>
            </w:r>
          </w:p>
        </w:tc>
      </w:tr>
      <w:tr w:rsidR="00CF6AAF" w:rsidRPr="00F45537" w:rsidTr="00F40218">
        <w:tc>
          <w:tcPr>
            <w:tcW w:w="9600" w:type="dxa"/>
            <w:gridSpan w:val="2"/>
            <w:tcBorders>
              <w:top w:val="single" w:sz="4" w:space="0" w:color="auto"/>
              <w:bottom w:val="single" w:sz="4" w:space="0" w:color="auto"/>
            </w:tcBorders>
          </w:tcPr>
          <w:p w:rsidR="00CF6AAF" w:rsidRPr="00F45537" w:rsidRDefault="00CF6AAF" w:rsidP="00F40218">
            <w:pPr>
              <w:pStyle w:val="afb"/>
              <w:rPr>
                <w:rFonts w:ascii="Times New Roman" w:hAnsi="Times New Roman" w:cs="Times New Roman"/>
                <w:sz w:val="28"/>
                <w:szCs w:val="28"/>
              </w:rPr>
            </w:pPr>
            <w:r w:rsidRPr="00F45537">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w:t>
            </w:r>
            <w:r>
              <w:rPr>
                <w:rFonts w:ascii="Times New Roman" w:hAnsi="Times New Roman" w:cs="Times New Roman"/>
                <w:sz w:val="28"/>
                <w:szCs w:val="28"/>
              </w:rPr>
              <w:t xml:space="preserve"> </w:t>
            </w:r>
            <w:r w:rsidRPr="00F45537">
              <w:rPr>
                <w:rFonts w:ascii="Times New Roman" w:hAnsi="Times New Roman" w:cs="Times New Roman"/>
                <w:sz w:val="28"/>
                <w:szCs w:val="28"/>
              </w:rPr>
              <w:t>листый, ясень пенсильванский, ива ломкая шаровидная, вяз гладкий, боярышники, акация желтая.</w:t>
            </w:r>
          </w:p>
        </w:tc>
      </w:tr>
    </w:tbl>
    <w:p w:rsidR="00CF6AAF" w:rsidRPr="00F45537"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Полтавская сельского поселения</w:t>
      </w:r>
    </w:p>
    <w:p w:rsidR="00CF6AAF"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В.А. Побожий</w:t>
      </w:r>
    </w:p>
    <w:p w:rsidR="00CF6AAF" w:rsidRDefault="00CF6AAF" w:rsidP="00CF6AAF">
      <w:pPr>
        <w:jc w:val="both"/>
        <w:rPr>
          <w:rFonts w:ascii="Times New Roman" w:hAnsi="Times New Roman" w:cs="Times New Roman"/>
          <w:sz w:val="28"/>
          <w:szCs w:val="28"/>
        </w:rPr>
      </w:pPr>
    </w:p>
    <w:p w:rsidR="00CF6AAF" w:rsidRDefault="00CF6AAF" w:rsidP="00CF6AAF">
      <w:pPr>
        <w:jc w:val="both"/>
        <w:rPr>
          <w:rFonts w:ascii="Times New Roman" w:hAnsi="Times New Roman" w:cs="Times New Roman"/>
          <w:sz w:val="28"/>
          <w:szCs w:val="28"/>
        </w:rPr>
      </w:pPr>
    </w:p>
    <w:p w:rsidR="00CF6AAF" w:rsidRPr="00F45537" w:rsidRDefault="00CF6AAF" w:rsidP="00CF6AAF">
      <w:pPr>
        <w:jc w:val="center"/>
        <w:rPr>
          <w:rFonts w:ascii="Times New Roman" w:hAnsi="Times New Roman" w:cs="Times New Roman"/>
          <w:sz w:val="28"/>
          <w:szCs w:val="28"/>
        </w:rPr>
      </w:pPr>
      <w:r w:rsidRPr="00E513D5">
        <w:rPr>
          <w:rFonts w:ascii="Courier New" w:hAnsi="Courier New" w:cs="Courier New"/>
        </w:rPr>
        <w:t xml:space="preserve"> </w:t>
      </w: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cs="Times New Roman"/>
          <w:sz w:val="28"/>
          <w:szCs w:val="28"/>
        </w:rPr>
      </w:pPr>
    </w:p>
    <w:sectPr w:rsidR="00CF6AAF" w:rsidSect="00B20635">
      <w:pgSz w:w="11906" w:h="16838"/>
      <w:pgMar w:top="397" w:right="505" w:bottom="227" w:left="1418"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CA4" w:rsidRDefault="009C4CA4" w:rsidP="00E211FF">
      <w:r>
        <w:separator/>
      </w:r>
    </w:p>
  </w:endnote>
  <w:endnote w:type="continuationSeparator" w:id="0">
    <w:p w:rsidR="009C4CA4" w:rsidRDefault="009C4CA4" w:rsidP="00E21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CA4" w:rsidRDefault="009C4CA4" w:rsidP="00E211FF">
      <w:r>
        <w:separator/>
      </w:r>
    </w:p>
  </w:footnote>
  <w:footnote w:type="continuationSeparator" w:id="0">
    <w:p w:rsidR="009C4CA4" w:rsidRDefault="009C4CA4" w:rsidP="00E2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2E95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5AFC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3A45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16F9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F204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E66F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C461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A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2A07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DEF474"/>
    <w:lvl w:ilvl="0">
      <w:start w:val="1"/>
      <w:numFmt w:val="bullet"/>
      <w:lvlText w:val=""/>
      <w:lvlJc w:val="left"/>
      <w:pPr>
        <w:tabs>
          <w:tab w:val="num" w:pos="360"/>
        </w:tabs>
        <w:ind w:left="360" w:hanging="360"/>
      </w:pPr>
      <w:rPr>
        <w:rFonts w:ascii="Symbol" w:hAnsi="Symbol" w:hint="default"/>
      </w:rPr>
    </w:lvl>
  </w:abstractNum>
  <w:abstractNum w:abstractNumId="10">
    <w:nsid w:val="5E146948"/>
    <w:multiLevelType w:val="multilevel"/>
    <w:tmpl w:val="73AAC9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6226B1B"/>
    <w:multiLevelType w:val="multilevel"/>
    <w:tmpl w:val="4204002A"/>
    <w:lvl w:ilvl="0">
      <w:start w:val="1"/>
      <w:numFmt w:val="decimal"/>
      <w:lvlText w:val="%1."/>
      <w:lvlJc w:val="left"/>
      <w:pPr>
        <w:ind w:left="450"/>
      </w:pPr>
      <w:rPr>
        <w:rFonts w:cs="Times New Roman" w:hint="default"/>
      </w:rPr>
    </w:lvl>
    <w:lvl w:ilvl="1">
      <w:start w:val="8"/>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1134" w:firstLine="2127"/>
      </w:pPr>
      <w:rPr>
        <w:rFonts w:ascii="Times New Roman" w:hAnsi="Times New Roman" w:cs="Times New Roman" w:hint="default"/>
        <w:color w:val="FF0000"/>
        <w:sz w:val="28"/>
      </w:rPr>
    </w:lvl>
    <w:lvl w:ilvl="3">
      <w:start w:val="1"/>
      <w:numFmt w:val="decimal"/>
      <w:lvlText w:val="%1.%2.%3.%4."/>
      <w:lvlJc w:val="left"/>
      <w:pPr>
        <w:ind w:left="142"/>
      </w:pPr>
      <w:rPr>
        <w:rFonts w:ascii="Times New Roman" w:hAnsi="Times New Roman" w:cs="Times New Roman" w:hint="default"/>
        <w:sz w:val="28"/>
      </w:rPr>
    </w:lvl>
    <w:lvl w:ilvl="4">
      <w:start w:val="1"/>
      <w:numFmt w:val="decimal"/>
      <w:lvlText w:val="%1.%2.%3.%4.%5."/>
      <w:lvlJc w:val="left"/>
      <w:pPr>
        <w:ind w:left="1080"/>
      </w:pPr>
      <w:rPr>
        <w:rFonts w:cs="Times New Roman" w:hint="default"/>
      </w:rPr>
    </w:lvl>
    <w:lvl w:ilvl="5">
      <w:start w:val="1"/>
      <w:numFmt w:val="decimal"/>
      <w:lvlText w:val="%1.%2.%3.%4.%5.%6."/>
      <w:lvlJc w:val="left"/>
      <w:pPr>
        <w:ind w:left="1440"/>
      </w:pPr>
      <w:rPr>
        <w:rFonts w:cs="Times New Roman" w:hint="default"/>
      </w:rPr>
    </w:lvl>
    <w:lvl w:ilvl="6">
      <w:start w:val="1"/>
      <w:numFmt w:val="decimal"/>
      <w:lvlText w:val="%1.%2.%3.%4.%5.%6.%7."/>
      <w:lvlJc w:val="left"/>
      <w:pPr>
        <w:ind w:left="1800"/>
      </w:pPr>
      <w:rPr>
        <w:rFonts w:cs="Times New Roman" w:hint="default"/>
      </w:rPr>
    </w:lvl>
    <w:lvl w:ilvl="7">
      <w:start w:val="1"/>
      <w:numFmt w:val="decimal"/>
      <w:lvlText w:val="%1.%2.%3.%4.%5.%6.%7.%8."/>
      <w:lvlJc w:val="left"/>
      <w:pPr>
        <w:ind w:left="1800"/>
      </w:pPr>
      <w:rPr>
        <w:rFonts w:cs="Times New Roman" w:hint="default"/>
      </w:rPr>
    </w:lvl>
    <w:lvl w:ilvl="8">
      <w:start w:val="1"/>
      <w:numFmt w:val="decimal"/>
      <w:lvlText w:val="%1.%2.%3.%4.%5.%6.%7.%8.%9."/>
      <w:lvlJc w:val="left"/>
      <w:pPr>
        <w:ind w:left="21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785"/>
    <w:rsid w:val="00003F71"/>
    <w:rsid w:val="0001671B"/>
    <w:rsid w:val="00017D45"/>
    <w:rsid w:val="00033D30"/>
    <w:rsid w:val="00035A98"/>
    <w:rsid w:val="00063529"/>
    <w:rsid w:val="00071124"/>
    <w:rsid w:val="00087443"/>
    <w:rsid w:val="000C4DA1"/>
    <w:rsid w:val="000D2914"/>
    <w:rsid w:val="000D5716"/>
    <w:rsid w:val="000E490B"/>
    <w:rsid w:val="000F246D"/>
    <w:rsid w:val="000F45B3"/>
    <w:rsid w:val="00106406"/>
    <w:rsid w:val="00110F15"/>
    <w:rsid w:val="00114C46"/>
    <w:rsid w:val="001200BC"/>
    <w:rsid w:val="0012033E"/>
    <w:rsid w:val="00142858"/>
    <w:rsid w:val="00142E30"/>
    <w:rsid w:val="001512B7"/>
    <w:rsid w:val="00151B67"/>
    <w:rsid w:val="00156249"/>
    <w:rsid w:val="00157D81"/>
    <w:rsid w:val="00160D4B"/>
    <w:rsid w:val="00163545"/>
    <w:rsid w:val="0017261F"/>
    <w:rsid w:val="00185029"/>
    <w:rsid w:val="00193583"/>
    <w:rsid w:val="001A372E"/>
    <w:rsid w:val="001B2054"/>
    <w:rsid w:val="001B36D6"/>
    <w:rsid w:val="001C0DBA"/>
    <w:rsid w:val="001E23ED"/>
    <w:rsid w:val="001E7403"/>
    <w:rsid w:val="001F1E9F"/>
    <w:rsid w:val="001F217C"/>
    <w:rsid w:val="00202B1E"/>
    <w:rsid w:val="002121D1"/>
    <w:rsid w:val="00216580"/>
    <w:rsid w:val="00216D36"/>
    <w:rsid w:val="00225150"/>
    <w:rsid w:val="00225F48"/>
    <w:rsid w:val="00251CC6"/>
    <w:rsid w:val="002733B2"/>
    <w:rsid w:val="00287977"/>
    <w:rsid w:val="00291901"/>
    <w:rsid w:val="002971F6"/>
    <w:rsid w:val="00297E1D"/>
    <w:rsid w:val="002B1BC3"/>
    <w:rsid w:val="002C5017"/>
    <w:rsid w:val="002D09A7"/>
    <w:rsid w:val="002E52D8"/>
    <w:rsid w:val="002E580A"/>
    <w:rsid w:val="002E74C5"/>
    <w:rsid w:val="00310F31"/>
    <w:rsid w:val="003233B2"/>
    <w:rsid w:val="00326C8E"/>
    <w:rsid w:val="003303A7"/>
    <w:rsid w:val="003325E5"/>
    <w:rsid w:val="00334DFA"/>
    <w:rsid w:val="00353B24"/>
    <w:rsid w:val="0036088A"/>
    <w:rsid w:val="00362D73"/>
    <w:rsid w:val="00391361"/>
    <w:rsid w:val="00394108"/>
    <w:rsid w:val="00397F0D"/>
    <w:rsid w:val="003B5DFA"/>
    <w:rsid w:val="003C7E5A"/>
    <w:rsid w:val="004055EA"/>
    <w:rsid w:val="00421950"/>
    <w:rsid w:val="0043752D"/>
    <w:rsid w:val="00463AE3"/>
    <w:rsid w:val="004658D6"/>
    <w:rsid w:val="00467046"/>
    <w:rsid w:val="004710C4"/>
    <w:rsid w:val="0047186E"/>
    <w:rsid w:val="00472746"/>
    <w:rsid w:val="00475DC2"/>
    <w:rsid w:val="00477434"/>
    <w:rsid w:val="004831DA"/>
    <w:rsid w:val="004930E2"/>
    <w:rsid w:val="0049644D"/>
    <w:rsid w:val="004A387E"/>
    <w:rsid w:val="004B5D49"/>
    <w:rsid w:val="004C1EF8"/>
    <w:rsid w:val="004C2EC4"/>
    <w:rsid w:val="004F3ECF"/>
    <w:rsid w:val="00512B52"/>
    <w:rsid w:val="00512E6E"/>
    <w:rsid w:val="005133A6"/>
    <w:rsid w:val="00513AB3"/>
    <w:rsid w:val="00521982"/>
    <w:rsid w:val="005230C4"/>
    <w:rsid w:val="00524099"/>
    <w:rsid w:val="00530855"/>
    <w:rsid w:val="0055182A"/>
    <w:rsid w:val="00553F7B"/>
    <w:rsid w:val="005576A0"/>
    <w:rsid w:val="005636E0"/>
    <w:rsid w:val="00581F00"/>
    <w:rsid w:val="00587D90"/>
    <w:rsid w:val="00593A82"/>
    <w:rsid w:val="005C18F5"/>
    <w:rsid w:val="005C2AF8"/>
    <w:rsid w:val="005C70A8"/>
    <w:rsid w:val="005E643F"/>
    <w:rsid w:val="005F498C"/>
    <w:rsid w:val="00601BFF"/>
    <w:rsid w:val="00610943"/>
    <w:rsid w:val="006130C3"/>
    <w:rsid w:val="006208C2"/>
    <w:rsid w:val="0062305A"/>
    <w:rsid w:val="00624754"/>
    <w:rsid w:val="00636BD7"/>
    <w:rsid w:val="00656FB7"/>
    <w:rsid w:val="006647BB"/>
    <w:rsid w:val="006728E8"/>
    <w:rsid w:val="00677A7E"/>
    <w:rsid w:val="006935DC"/>
    <w:rsid w:val="006954D5"/>
    <w:rsid w:val="006B2353"/>
    <w:rsid w:val="006D4077"/>
    <w:rsid w:val="006D6A3A"/>
    <w:rsid w:val="006F328D"/>
    <w:rsid w:val="006F3C93"/>
    <w:rsid w:val="006F42A1"/>
    <w:rsid w:val="007023A0"/>
    <w:rsid w:val="007118BA"/>
    <w:rsid w:val="00724D5A"/>
    <w:rsid w:val="007419D5"/>
    <w:rsid w:val="00745D8B"/>
    <w:rsid w:val="00746D07"/>
    <w:rsid w:val="00755B40"/>
    <w:rsid w:val="00760161"/>
    <w:rsid w:val="007732E7"/>
    <w:rsid w:val="007756EB"/>
    <w:rsid w:val="0079416A"/>
    <w:rsid w:val="00795D13"/>
    <w:rsid w:val="0079618A"/>
    <w:rsid w:val="007A2824"/>
    <w:rsid w:val="007B05A6"/>
    <w:rsid w:val="007B6ACA"/>
    <w:rsid w:val="007C79B0"/>
    <w:rsid w:val="007D379A"/>
    <w:rsid w:val="007F2D4C"/>
    <w:rsid w:val="007F5046"/>
    <w:rsid w:val="007F6CA5"/>
    <w:rsid w:val="008248A0"/>
    <w:rsid w:val="00825EE9"/>
    <w:rsid w:val="008462E9"/>
    <w:rsid w:val="008462EF"/>
    <w:rsid w:val="008470EB"/>
    <w:rsid w:val="008646F5"/>
    <w:rsid w:val="00867C5A"/>
    <w:rsid w:val="008731E6"/>
    <w:rsid w:val="0088234B"/>
    <w:rsid w:val="0088335B"/>
    <w:rsid w:val="00892CD2"/>
    <w:rsid w:val="00897BD7"/>
    <w:rsid w:val="008A1654"/>
    <w:rsid w:val="008A3EA7"/>
    <w:rsid w:val="008B01A3"/>
    <w:rsid w:val="008C0BFE"/>
    <w:rsid w:val="008C1FE3"/>
    <w:rsid w:val="008D0DA9"/>
    <w:rsid w:val="008D52EC"/>
    <w:rsid w:val="008D5A38"/>
    <w:rsid w:val="008E15A8"/>
    <w:rsid w:val="008E6240"/>
    <w:rsid w:val="008E7293"/>
    <w:rsid w:val="008F0562"/>
    <w:rsid w:val="00915D50"/>
    <w:rsid w:val="009208AB"/>
    <w:rsid w:val="0092208D"/>
    <w:rsid w:val="00922C87"/>
    <w:rsid w:val="009334AC"/>
    <w:rsid w:val="00974072"/>
    <w:rsid w:val="009772E4"/>
    <w:rsid w:val="00992D55"/>
    <w:rsid w:val="00997A02"/>
    <w:rsid w:val="009A6FCF"/>
    <w:rsid w:val="009B32F2"/>
    <w:rsid w:val="009C4CA4"/>
    <w:rsid w:val="009D3082"/>
    <w:rsid w:val="009D5835"/>
    <w:rsid w:val="009D7957"/>
    <w:rsid w:val="009D7FA4"/>
    <w:rsid w:val="009F0404"/>
    <w:rsid w:val="009F316A"/>
    <w:rsid w:val="009F4750"/>
    <w:rsid w:val="00A128FB"/>
    <w:rsid w:val="00A201C9"/>
    <w:rsid w:val="00A229B7"/>
    <w:rsid w:val="00A51A74"/>
    <w:rsid w:val="00A562B1"/>
    <w:rsid w:val="00A64B7D"/>
    <w:rsid w:val="00A8026A"/>
    <w:rsid w:val="00AA093A"/>
    <w:rsid w:val="00AB34A4"/>
    <w:rsid w:val="00AB5397"/>
    <w:rsid w:val="00AB7785"/>
    <w:rsid w:val="00AC6084"/>
    <w:rsid w:val="00AE3337"/>
    <w:rsid w:val="00AE7801"/>
    <w:rsid w:val="00AF21DF"/>
    <w:rsid w:val="00B06728"/>
    <w:rsid w:val="00B06776"/>
    <w:rsid w:val="00B17416"/>
    <w:rsid w:val="00B20635"/>
    <w:rsid w:val="00B2212A"/>
    <w:rsid w:val="00B30489"/>
    <w:rsid w:val="00B37644"/>
    <w:rsid w:val="00B5396D"/>
    <w:rsid w:val="00B601DB"/>
    <w:rsid w:val="00B64E64"/>
    <w:rsid w:val="00B66E46"/>
    <w:rsid w:val="00BA1CE5"/>
    <w:rsid w:val="00BA4F07"/>
    <w:rsid w:val="00BB3F7E"/>
    <w:rsid w:val="00BF347C"/>
    <w:rsid w:val="00C01E60"/>
    <w:rsid w:val="00C049F2"/>
    <w:rsid w:val="00C20DA0"/>
    <w:rsid w:val="00C2155E"/>
    <w:rsid w:val="00C36AD7"/>
    <w:rsid w:val="00C419CC"/>
    <w:rsid w:val="00C477B5"/>
    <w:rsid w:val="00C553A0"/>
    <w:rsid w:val="00C807C1"/>
    <w:rsid w:val="00C85785"/>
    <w:rsid w:val="00C868C2"/>
    <w:rsid w:val="00C92FA4"/>
    <w:rsid w:val="00C946C1"/>
    <w:rsid w:val="00CA1B40"/>
    <w:rsid w:val="00CA3BBF"/>
    <w:rsid w:val="00CA42D8"/>
    <w:rsid w:val="00CA5E74"/>
    <w:rsid w:val="00CC4FF1"/>
    <w:rsid w:val="00CF137C"/>
    <w:rsid w:val="00CF6AAF"/>
    <w:rsid w:val="00CF7AB5"/>
    <w:rsid w:val="00D01DC6"/>
    <w:rsid w:val="00D054FF"/>
    <w:rsid w:val="00D122DF"/>
    <w:rsid w:val="00D166B9"/>
    <w:rsid w:val="00D17CC8"/>
    <w:rsid w:val="00D22596"/>
    <w:rsid w:val="00D24132"/>
    <w:rsid w:val="00D247EC"/>
    <w:rsid w:val="00D30658"/>
    <w:rsid w:val="00D306F1"/>
    <w:rsid w:val="00D54172"/>
    <w:rsid w:val="00D54D46"/>
    <w:rsid w:val="00D5503D"/>
    <w:rsid w:val="00D862AF"/>
    <w:rsid w:val="00D9382D"/>
    <w:rsid w:val="00D955A6"/>
    <w:rsid w:val="00DA48C0"/>
    <w:rsid w:val="00DA64AD"/>
    <w:rsid w:val="00DB6E71"/>
    <w:rsid w:val="00DC3F42"/>
    <w:rsid w:val="00DD34BB"/>
    <w:rsid w:val="00DD5D98"/>
    <w:rsid w:val="00DE3F39"/>
    <w:rsid w:val="00DE7736"/>
    <w:rsid w:val="00DF2B2A"/>
    <w:rsid w:val="00DF55C6"/>
    <w:rsid w:val="00E02606"/>
    <w:rsid w:val="00E02A24"/>
    <w:rsid w:val="00E068D5"/>
    <w:rsid w:val="00E211FF"/>
    <w:rsid w:val="00E23C38"/>
    <w:rsid w:val="00E26A57"/>
    <w:rsid w:val="00E40798"/>
    <w:rsid w:val="00E458D4"/>
    <w:rsid w:val="00E53C39"/>
    <w:rsid w:val="00E67B8B"/>
    <w:rsid w:val="00E70E43"/>
    <w:rsid w:val="00E7110A"/>
    <w:rsid w:val="00E76058"/>
    <w:rsid w:val="00E81F9A"/>
    <w:rsid w:val="00E856E7"/>
    <w:rsid w:val="00E86EA9"/>
    <w:rsid w:val="00E9006A"/>
    <w:rsid w:val="00E92B95"/>
    <w:rsid w:val="00E93ED0"/>
    <w:rsid w:val="00EB144B"/>
    <w:rsid w:val="00EB71CF"/>
    <w:rsid w:val="00ED1A1D"/>
    <w:rsid w:val="00ED225A"/>
    <w:rsid w:val="00ED55AC"/>
    <w:rsid w:val="00EE1AD1"/>
    <w:rsid w:val="00EF0D38"/>
    <w:rsid w:val="00EF2FA2"/>
    <w:rsid w:val="00F00646"/>
    <w:rsid w:val="00F025AE"/>
    <w:rsid w:val="00F05060"/>
    <w:rsid w:val="00F122C8"/>
    <w:rsid w:val="00F17DAB"/>
    <w:rsid w:val="00F249EB"/>
    <w:rsid w:val="00F25E0F"/>
    <w:rsid w:val="00F3728A"/>
    <w:rsid w:val="00F42876"/>
    <w:rsid w:val="00F446EC"/>
    <w:rsid w:val="00F519F0"/>
    <w:rsid w:val="00F82E93"/>
    <w:rsid w:val="00F86EB5"/>
    <w:rsid w:val="00F933AD"/>
    <w:rsid w:val="00FB2282"/>
    <w:rsid w:val="00FC151C"/>
    <w:rsid w:val="00FC187F"/>
    <w:rsid w:val="00FD239C"/>
    <w:rsid w:val="00FD44C3"/>
    <w:rsid w:val="00FE7C41"/>
    <w:rsid w:val="00FF2F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B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733B2"/>
    <w:pPr>
      <w:spacing w:before="108" w:after="108"/>
      <w:jc w:val="center"/>
      <w:outlineLvl w:val="0"/>
    </w:pPr>
    <w:rPr>
      <w:b/>
      <w:bCs/>
      <w:color w:val="000080"/>
      <w:sz w:val="24"/>
      <w:szCs w:val="24"/>
    </w:rPr>
  </w:style>
  <w:style w:type="paragraph" w:styleId="2">
    <w:name w:val="heading 2"/>
    <w:basedOn w:val="1"/>
    <w:next w:val="a"/>
    <w:link w:val="20"/>
    <w:uiPriority w:val="99"/>
    <w:qFormat/>
    <w:rsid w:val="002733B2"/>
    <w:pPr>
      <w:spacing w:before="0" w:after="0"/>
      <w:jc w:val="both"/>
      <w:outlineLvl w:val="1"/>
    </w:pPr>
    <w:rPr>
      <w:b w:val="0"/>
      <w:bCs w:val="0"/>
      <w:color w:val="auto"/>
    </w:rPr>
  </w:style>
  <w:style w:type="paragraph" w:styleId="3">
    <w:name w:val="heading 3"/>
    <w:basedOn w:val="2"/>
    <w:next w:val="a"/>
    <w:link w:val="30"/>
    <w:uiPriority w:val="99"/>
    <w:qFormat/>
    <w:rsid w:val="002733B2"/>
    <w:pPr>
      <w:outlineLvl w:val="2"/>
    </w:pPr>
  </w:style>
  <w:style w:type="paragraph" w:styleId="4">
    <w:name w:val="heading 4"/>
    <w:basedOn w:val="3"/>
    <w:next w:val="a"/>
    <w:link w:val="40"/>
    <w:uiPriority w:val="99"/>
    <w:qFormat/>
    <w:rsid w:val="002733B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3B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733B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733B2"/>
    <w:rPr>
      <w:rFonts w:ascii="Cambria" w:hAnsi="Cambria" w:cs="Times New Roman"/>
      <w:b/>
      <w:bCs/>
      <w:sz w:val="26"/>
      <w:szCs w:val="26"/>
    </w:rPr>
  </w:style>
  <w:style w:type="character" w:customStyle="1" w:styleId="40">
    <w:name w:val="Заголовок 4 Знак"/>
    <w:basedOn w:val="a0"/>
    <w:link w:val="4"/>
    <w:uiPriority w:val="99"/>
    <w:semiHidden/>
    <w:locked/>
    <w:rsid w:val="002733B2"/>
    <w:rPr>
      <w:rFonts w:cs="Times New Roman"/>
      <w:b/>
      <w:bCs/>
      <w:sz w:val="28"/>
      <w:szCs w:val="28"/>
    </w:rPr>
  </w:style>
  <w:style w:type="character" w:customStyle="1" w:styleId="a3">
    <w:name w:val="Цветовое выделение"/>
    <w:uiPriority w:val="99"/>
    <w:rsid w:val="002733B2"/>
    <w:rPr>
      <w:b/>
      <w:color w:val="000080"/>
    </w:rPr>
  </w:style>
  <w:style w:type="character" w:customStyle="1" w:styleId="a4">
    <w:name w:val="Гипертекстовая ссылка"/>
    <w:basedOn w:val="a3"/>
    <w:uiPriority w:val="99"/>
    <w:rsid w:val="002733B2"/>
    <w:rPr>
      <w:rFonts w:cs="Times New Roman"/>
      <w:color w:val="008000"/>
      <w:u w:val="single"/>
    </w:rPr>
  </w:style>
  <w:style w:type="character" w:customStyle="1" w:styleId="a5">
    <w:name w:val="Активная гипертекстовая ссылка"/>
    <w:basedOn w:val="a4"/>
    <w:uiPriority w:val="99"/>
    <w:rsid w:val="002733B2"/>
  </w:style>
  <w:style w:type="paragraph" w:customStyle="1" w:styleId="a6">
    <w:name w:val="Внимание: Криминал!!"/>
    <w:basedOn w:val="a"/>
    <w:next w:val="a"/>
    <w:uiPriority w:val="99"/>
    <w:rsid w:val="002733B2"/>
    <w:pPr>
      <w:jc w:val="both"/>
    </w:pPr>
    <w:rPr>
      <w:sz w:val="24"/>
      <w:szCs w:val="24"/>
    </w:rPr>
  </w:style>
  <w:style w:type="paragraph" w:customStyle="1" w:styleId="a7">
    <w:name w:val="Внимание: недобросовестность!"/>
    <w:basedOn w:val="a"/>
    <w:next w:val="a"/>
    <w:uiPriority w:val="99"/>
    <w:rsid w:val="002733B2"/>
    <w:pPr>
      <w:jc w:val="both"/>
    </w:pPr>
    <w:rPr>
      <w:sz w:val="24"/>
      <w:szCs w:val="24"/>
    </w:rPr>
  </w:style>
  <w:style w:type="paragraph" w:customStyle="1" w:styleId="a8">
    <w:name w:val="Основное меню (преемственное)"/>
    <w:basedOn w:val="a"/>
    <w:next w:val="a"/>
    <w:uiPriority w:val="99"/>
    <w:rsid w:val="002733B2"/>
    <w:pPr>
      <w:jc w:val="both"/>
    </w:pPr>
    <w:rPr>
      <w:rFonts w:ascii="Verdana" w:hAnsi="Verdana" w:cs="Verdana"/>
    </w:rPr>
  </w:style>
  <w:style w:type="paragraph" w:customStyle="1" w:styleId="a9">
    <w:name w:val="Заголовок"/>
    <w:basedOn w:val="a8"/>
    <w:next w:val="a"/>
    <w:uiPriority w:val="99"/>
    <w:rsid w:val="002733B2"/>
    <w:rPr>
      <w:rFonts w:ascii="Arial" w:hAnsi="Arial" w:cs="Arial"/>
      <w:b/>
      <w:bCs/>
      <w:color w:val="C0C0C0"/>
      <w:sz w:val="24"/>
      <w:szCs w:val="24"/>
    </w:rPr>
  </w:style>
  <w:style w:type="character" w:customStyle="1" w:styleId="aa">
    <w:name w:val="Заголовок своего сообщения"/>
    <w:basedOn w:val="a3"/>
    <w:uiPriority w:val="99"/>
    <w:rsid w:val="002733B2"/>
    <w:rPr>
      <w:rFonts w:cs="Times New Roman"/>
    </w:rPr>
  </w:style>
  <w:style w:type="paragraph" w:customStyle="1" w:styleId="ab">
    <w:name w:val="Заголовок статьи"/>
    <w:basedOn w:val="a"/>
    <w:next w:val="a"/>
    <w:uiPriority w:val="99"/>
    <w:rsid w:val="002733B2"/>
    <w:pPr>
      <w:ind w:left="1612" w:hanging="892"/>
      <w:jc w:val="both"/>
    </w:pPr>
    <w:rPr>
      <w:sz w:val="24"/>
      <w:szCs w:val="24"/>
    </w:rPr>
  </w:style>
  <w:style w:type="character" w:customStyle="1" w:styleId="ac">
    <w:name w:val="Заголовок чужого сообщения"/>
    <w:basedOn w:val="a3"/>
    <w:uiPriority w:val="99"/>
    <w:rsid w:val="002733B2"/>
    <w:rPr>
      <w:rFonts w:cs="Times New Roman"/>
      <w:color w:val="FF0000"/>
    </w:rPr>
  </w:style>
  <w:style w:type="paragraph" w:customStyle="1" w:styleId="ad">
    <w:name w:val="Интерактивный заголовок"/>
    <w:basedOn w:val="a9"/>
    <w:next w:val="a"/>
    <w:uiPriority w:val="99"/>
    <w:rsid w:val="002733B2"/>
    <w:rPr>
      <w:b w:val="0"/>
      <w:bCs w:val="0"/>
      <w:color w:val="auto"/>
      <w:u w:val="single"/>
    </w:rPr>
  </w:style>
  <w:style w:type="paragraph" w:customStyle="1" w:styleId="ae">
    <w:name w:val="Интерфейс"/>
    <w:basedOn w:val="a"/>
    <w:next w:val="a"/>
    <w:uiPriority w:val="99"/>
    <w:rsid w:val="002733B2"/>
    <w:pPr>
      <w:jc w:val="both"/>
    </w:pPr>
    <w:rPr>
      <w:color w:val="D4D0C8"/>
      <w:sz w:val="18"/>
      <w:szCs w:val="18"/>
    </w:rPr>
  </w:style>
  <w:style w:type="paragraph" w:customStyle="1" w:styleId="af">
    <w:name w:val="Комментарий"/>
    <w:basedOn w:val="a"/>
    <w:next w:val="a"/>
    <w:uiPriority w:val="99"/>
    <w:rsid w:val="002733B2"/>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2733B2"/>
    <w:pPr>
      <w:ind w:left="0"/>
    </w:pPr>
  </w:style>
  <w:style w:type="paragraph" w:customStyle="1" w:styleId="af1">
    <w:name w:val="Текст (лев. подпись)"/>
    <w:basedOn w:val="a"/>
    <w:next w:val="a"/>
    <w:uiPriority w:val="99"/>
    <w:rsid w:val="002733B2"/>
    <w:rPr>
      <w:sz w:val="24"/>
      <w:szCs w:val="24"/>
    </w:rPr>
  </w:style>
  <w:style w:type="paragraph" w:customStyle="1" w:styleId="af2">
    <w:name w:val="Колонтитул (левый)"/>
    <w:basedOn w:val="af1"/>
    <w:next w:val="a"/>
    <w:uiPriority w:val="99"/>
    <w:rsid w:val="002733B2"/>
    <w:pPr>
      <w:jc w:val="both"/>
    </w:pPr>
    <w:rPr>
      <w:sz w:val="12"/>
      <w:szCs w:val="12"/>
    </w:rPr>
  </w:style>
  <w:style w:type="paragraph" w:customStyle="1" w:styleId="af3">
    <w:name w:val="Текст (прав. подпись)"/>
    <w:basedOn w:val="a"/>
    <w:next w:val="a"/>
    <w:uiPriority w:val="99"/>
    <w:rsid w:val="002733B2"/>
    <w:pPr>
      <w:jc w:val="right"/>
    </w:pPr>
    <w:rPr>
      <w:sz w:val="24"/>
      <w:szCs w:val="24"/>
    </w:rPr>
  </w:style>
  <w:style w:type="paragraph" w:customStyle="1" w:styleId="af4">
    <w:name w:val="Колонтитул (правый)"/>
    <w:basedOn w:val="af3"/>
    <w:next w:val="a"/>
    <w:uiPriority w:val="99"/>
    <w:rsid w:val="002733B2"/>
    <w:pPr>
      <w:jc w:val="both"/>
    </w:pPr>
    <w:rPr>
      <w:sz w:val="12"/>
      <w:szCs w:val="12"/>
    </w:rPr>
  </w:style>
  <w:style w:type="paragraph" w:customStyle="1" w:styleId="af5">
    <w:name w:val="Комментарий пользователя"/>
    <w:basedOn w:val="af"/>
    <w:next w:val="a"/>
    <w:uiPriority w:val="99"/>
    <w:rsid w:val="002733B2"/>
    <w:pPr>
      <w:ind w:left="0"/>
      <w:jc w:val="left"/>
    </w:pPr>
    <w:rPr>
      <w:i w:val="0"/>
      <w:iCs w:val="0"/>
      <w:color w:val="000080"/>
    </w:rPr>
  </w:style>
  <w:style w:type="paragraph" w:customStyle="1" w:styleId="af6">
    <w:name w:val="Куда обратиться?"/>
    <w:basedOn w:val="a"/>
    <w:next w:val="a"/>
    <w:uiPriority w:val="99"/>
    <w:rsid w:val="002733B2"/>
    <w:pPr>
      <w:jc w:val="both"/>
    </w:pPr>
    <w:rPr>
      <w:sz w:val="24"/>
      <w:szCs w:val="24"/>
    </w:rPr>
  </w:style>
  <w:style w:type="paragraph" w:customStyle="1" w:styleId="af7">
    <w:name w:val="Моноширинный"/>
    <w:basedOn w:val="a"/>
    <w:next w:val="a"/>
    <w:uiPriority w:val="99"/>
    <w:rsid w:val="002733B2"/>
    <w:pPr>
      <w:jc w:val="both"/>
    </w:pPr>
    <w:rPr>
      <w:rFonts w:ascii="Courier New" w:hAnsi="Courier New" w:cs="Courier New"/>
      <w:sz w:val="24"/>
      <w:szCs w:val="24"/>
    </w:rPr>
  </w:style>
  <w:style w:type="character" w:customStyle="1" w:styleId="af8">
    <w:name w:val="Найденные слова"/>
    <w:basedOn w:val="a3"/>
    <w:uiPriority w:val="99"/>
    <w:rsid w:val="002733B2"/>
    <w:rPr>
      <w:rFonts w:cs="Times New Roman"/>
    </w:rPr>
  </w:style>
  <w:style w:type="character" w:customStyle="1" w:styleId="af9">
    <w:name w:val="Не вступил в силу"/>
    <w:basedOn w:val="a3"/>
    <w:uiPriority w:val="99"/>
    <w:rsid w:val="002733B2"/>
    <w:rPr>
      <w:rFonts w:cs="Times New Roman"/>
      <w:color w:val="008080"/>
    </w:rPr>
  </w:style>
  <w:style w:type="paragraph" w:customStyle="1" w:styleId="afa">
    <w:name w:val="Необходимые документы"/>
    <w:basedOn w:val="a"/>
    <w:next w:val="a"/>
    <w:uiPriority w:val="99"/>
    <w:rsid w:val="002733B2"/>
    <w:pPr>
      <w:ind w:left="118"/>
      <w:jc w:val="both"/>
    </w:pPr>
    <w:rPr>
      <w:sz w:val="24"/>
      <w:szCs w:val="24"/>
    </w:rPr>
  </w:style>
  <w:style w:type="paragraph" w:customStyle="1" w:styleId="afb">
    <w:name w:val="Нормальный (таблица)"/>
    <w:basedOn w:val="a"/>
    <w:next w:val="a"/>
    <w:uiPriority w:val="99"/>
    <w:rsid w:val="002733B2"/>
    <w:pPr>
      <w:jc w:val="both"/>
    </w:pPr>
    <w:rPr>
      <w:sz w:val="24"/>
      <w:szCs w:val="24"/>
    </w:rPr>
  </w:style>
  <w:style w:type="paragraph" w:customStyle="1" w:styleId="afc">
    <w:name w:val="Объект"/>
    <w:basedOn w:val="a"/>
    <w:next w:val="a"/>
    <w:uiPriority w:val="99"/>
    <w:rsid w:val="002733B2"/>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2733B2"/>
    <w:pPr>
      <w:jc w:val="both"/>
    </w:pPr>
    <w:rPr>
      <w:rFonts w:ascii="Courier New" w:hAnsi="Courier New" w:cs="Courier New"/>
      <w:sz w:val="24"/>
      <w:szCs w:val="24"/>
    </w:rPr>
  </w:style>
  <w:style w:type="paragraph" w:customStyle="1" w:styleId="afe">
    <w:name w:val="Оглавление"/>
    <w:basedOn w:val="afd"/>
    <w:next w:val="a"/>
    <w:uiPriority w:val="99"/>
    <w:rsid w:val="002733B2"/>
    <w:pPr>
      <w:ind w:left="140"/>
    </w:pPr>
    <w:rPr>
      <w:rFonts w:ascii="Arial" w:hAnsi="Arial" w:cs="Arial"/>
    </w:rPr>
  </w:style>
  <w:style w:type="character" w:customStyle="1" w:styleId="aff">
    <w:name w:val="Опечатки"/>
    <w:uiPriority w:val="99"/>
    <w:rsid w:val="002733B2"/>
    <w:rPr>
      <w:color w:val="FF0000"/>
    </w:rPr>
  </w:style>
  <w:style w:type="paragraph" w:customStyle="1" w:styleId="aff0">
    <w:name w:val="Переменная часть"/>
    <w:basedOn w:val="a8"/>
    <w:next w:val="a"/>
    <w:uiPriority w:val="99"/>
    <w:rsid w:val="002733B2"/>
    <w:rPr>
      <w:rFonts w:ascii="Arial" w:hAnsi="Arial" w:cs="Arial"/>
      <w:sz w:val="16"/>
      <w:szCs w:val="16"/>
    </w:rPr>
  </w:style>
  <w:style w:type="paragraph" w:customStyle="1" w:styleId="aff1">
    <w:name w:val="Постоянная часть"/>
    <w:basedOn w:val="a8"/>
    <w:next w:val="a"/>
    <w:uiPriority w:val="99"/>
    <w:rsid w:val="002733B2"/>
    <w:rPr>
      <w:rFonts w:ascii="Arial" w:hAnsi="Arial" w:cs="Arial"/>
      <w:sz w:val="18"/>
      <w:szCs w:val="18"/>
    </w:rPr>
  </w:style>
  <w:style w:type="paragraph" w:customStyle="1" w:styleId="aff2">
    <w:name w:val="Прижатый влево"/>
    <w:basedOn w:val="a"/>
    <w:next w:val="a"/>
    <w:uiPriority w:val="99"/>
    <w:rsid w:val="002733B2"/>
    <w:rPr>
      <w:sz w:val="24"/>
      <w:szCs w:val="24"/>
    </w:rPr>
  </w:style>
  <w:style w:type="paragraph" w:customStyle="1" w:styleId="aff3">
    <w:name w:val="Пример."/>
    <w:basedOn w:val="a"/>
    <w:next w:val="a"/>
    <w:uiPriority w:val="99"/>
    <w:rsid w:val="002733B2"/>
    <w:pPr>
      <w:ind w:left="118" w:firstLine="602"/>
      <w:jc w:val="both"/>
    </w:pPr>
    <w:rPr>
      <w:sz w:val="24"/>
      <w:szCs w:val="24"/>
    </w:rPr>
  </w:style>
  <w:style w:type="paragraph" w:customStyle="1" w:styleId="aff4">
    <w:name w:val="Примечание."/>
    <w:basedOn w:val="af"/>
    <w:next w:val="a"/>
    <w:uiPriority w:val="99"/>
    <w:rsid w:val="002733B2"/>
    <w:pPr>
      <w:ind w:left="0"/>
    </w:pPr>
    <w:rPr>
      <w:i w:val="0"/>
      <w:iCs w:val="0"/>
      <w:color w:val="auto"/>
    </w:rPr>
  </w:style>
  <w:style w:type="character" w:customStyle="1" w:styleId="aff5">
    <w:name w:val="Продолжение ссылки"/>
    <w:basedOn w:val="a4"/>
    <w:uiPriority w:val="99"/>
    <w:rsid w:val="002733B2"/>
  </w:style>
  <w:style w:type="paragraph" w:customStyle="1" w:styleId="aff6">
    <w:name w:val="Словарная статья"/>
    <w:basedOn w:val="a"/>
    <w:next w:val="a"/>
    <w:uiPriority w:val="99"/>
    <w:rsid w:val="002733B2"/>
    <w:pPr>
      <w:ind w:right="118"/>
      <w:jc w:val="both"/>
    </w:pPr>
    <w:rPr>
      <w:sz w:val="24"/>
      <w:szCs w:val="24"/>
    </w:rPr>
  </w:style>
  <w:style w:type="character" w:customStyle="1" w:styleId="aff7">
    <w:name w:val="Сравнение редакций"/>
    <w:basedOn w:val="a3"/>
    <w:uiPriority w:val="99"/>
    <w:rsid w:val="002733B2"/>
    <w:rPr>
      <w:rFonts w:cs="Times New Roman"/>
    </w:rPr>
  </w:style>
  <w:style w:type="character" w:customStyle="1" w:styleId="aff8">
    <w:name w:val="Сравнение редакций. Добавленный фрагмент"/>
    <w:uiPriority w:val="99"/>
    <w:rsid w:val="002733B2"/>
    <w:rPr>
      <w:color w:val="0000FF"/>
    </w:rPr>
  </w:style>
  <w:style w:type="character" w:customStyle="1" w:styleId="aff9">
    <w:name w:val="Сравнение редакций. Удаленный фрагмент"/>
    <w:uiPriority w:val="99"/>
    <w:rsid w:val="002733B2"/>
    <w:rPr>
      <w:strike/>
      <w:color w:val="808000"/>
    </w:rPr>
  </w:style>
  <w:style w:type="paragraph" w:customStyle="1" w:styleId="affa">
    <w:name w:val="Текст (справка)"/>
    <w:basedOn w:val="a"/>
    <w:next w:val="a"/>
    <w:uiPriority w:val="99"/>
    <w:rsid w:val="002733B2"/>
    <w:pPr>
      <w:ind w:left="170" w:right="170"/>
    </w:pPr>
    <w:rPr>
      <w:sz w:val="24"/>
      <w:szCs w:val="24"/>
    </w:rPr>
  </w:style>
  <w:style w:type="paragraph" w:customStyle="1" w:styleId="affb">
    <w:name w:val="Текст в таблице"/>
    <w:basedOn w:val="afb"/>
    <w:next w:val="a"/>
    <w:uiPriority w:val="99"/>
    <w:rsid w:val="002733B2"/>
    <w:pPr>
      <w:ind w:firstLine="500"/>
    </w:pPr>
  </w:style>
  <w:style w:type="paragraph" w:customStyle="1" w:styleId="affc">
    <w:name w:val="Технический комментарий"/>
    <w:basedOn w:val="a"/>
    <w:next w:val="a"/>
    <w:uiPriority w:val="99"/>
    <w:rsid w:val="002733B2"/>
    <w:rPr>
      <w:sz w:val="24"/>
      <w:szCs w:val="24"/>
    </w:rPr>
  </w:style>
  <w:style w:type="character" w:customStyle="1" w:styleId="affd">
    <w:name w:val="Утратил силу"/>
    <w:basedOn w:val="a3"/>
    <w:uiPriority w:val="99"/>
    <w:rsid w:val="002733B2"/>
    <w:rPr>
      <w:rFonts w:cs="Times New Roman"/>
      <w:strike/>
      <w:color w:val="808000"/>
    </w:rPr>
  </w:style>
  <w:style w:type="paragraph" w:customStyle="1" w:styleId="affe">
    <w:name w:val="Центрированный (таблица)"/>
    <w:basedOn w:val="afb"/>
    <w:next w:val="a"/>
    <w:uiPriority w:val="99"/>
    <w:rsid w:val="002733B2"/>
    <w:pPr>
      <w:jc w:val="center"/>
    </w:pPr>
  </w:style>
  <w:style w:type="character" w:styleId="afff">
    <w:name w:val="Hyperlink"/>
    <w:basedOn w:val="a0"/>
    <w:uiPriority w:val="99"/>
    <w:semiHidden/>
    <w:rsid w:val="00F00646"/>
    <w:rPr>
      <w:rFonts w:cs="Times New Roman"/>
      <w:color w:val="000080"/>
      <w:u w:val="single"/>
    </w:rPr>
  </w:style>
  <w:style w:type="paragraph" w:styleId="afff0">
    <w:name w:val="Normal (Web)"/>
    <w:basedOn w:val="a"/>
    <w:uiPriority w:val="99"/>
    <w:rsid w:val="00F00646"/>
    <w:pPr>
      <w:widowControl/>
      <w:autoSpaceDE/>
      <w:autoSpaceDN/>
      <w:adjustRightInd/>
      <w:spacing w:before="100" w:beforeAutospacing="1" w:after="119"/>
    </w:pPr>
    <w:rPr>
      <w:rFonts w:ascii="Times New Roman" w:hAnsi="Times New Roman" w:cs="Times New Roman"/>
      <w:sz w:val="24"/>
      <w:szCs w:val="24"/>
    </w:rPr>
  </w:style>
  <w:style w:type="paragraph" w:styleId="afff1">
    <w:name w:val="header"/>
    <w:basedOn w:val="a"/>
    <w:link w:val="afff2"/>
    <w:uiPriority w:val="99"/>
    <w:semiHidden/>
    <w:rsid w:val="00E211FF"/>
    <w:pPr>
      <w:tabs>
        <w:tab w:val="center" w:pos="4677"/>
        <w:tab w:val="right" w:pos="9355"/>
      </w:tabs>
    </w:pPr>
  </w:style>
  <w:style w:type="character" w:customStyle="1" w:styleId="afff2">
    <w:name w:val="Верхний колонтитул Знак"/>
    <w:basedOn w:val="a0"/>
    <w:link w:val="afff1"/>
    <w:uiPriority w:val="99"/>
    <w:semiHidden/>
    <w:locked/>
    <w:rsid w:val="00E211FF"/>
    <w:rPr>
      <w:rFonts w:ascii="Arial" w:hAnsi="Arial" w:cs="Arial"/>
    </w:rPr>
  </w:style>
  <w:style w:type="paragraph" w:styleId="afff3">
    <w:name w:val="footer"/>
    <w:basedOn w:val="a"/>
    <w:link w:val="afff4"/>
    <w:uiPriority w:val="99"/>
    <w:semiHidden/>
    <w:rsid w:val="00E211FF"/>
    <w:pPr>
      <w:tabs>
        <w:tab w:val="center" w:pos="4677"/>
        <w:tab w:val="right" w:pos="9355"/>
      </w:tabs>
    </w:pPr>
  </w:style>
  <w:style w:type="character" w:customStyle="1" w:styleId="afff4">
    <w:name w:val="Нижний колонтитул Знак"/>
    <w:basedOn w:val="a0"/>
    <w:link w:val="afff3"/>
    <w:uiPriority w:val="99"/>
    <w:semiHidden/>
    <w:locked/>
    <w:rsid w:val="00E211FF"/>
    <w:rPr>
      <w:rFonts w:ascii="Arial" w:hAnsi="Arial" w:cs="Arial"/>
    </w:rPr>
  </w:style>
  <w:style w:type="paragraph" w:customStyle="1" w:styleId="ConsPlusTitle">
    <w:name w:val="ConsPlusTitle"/>
    <w:uiPriority w:val="99"/>
    <w:rsid w:val="005E643F"/>
    <w:pPr>
      <w:widowControl w:val="0"/>
      <w:autoSpaceDE w:val="0"/>
      <w:autoSpaceDN w:val="0"/>
      <w:adjustRightInd w:val="0"/>
    </w:pPr>
    <w:rPr>
      <w:rFonts w:cs="Calibri"/>
      <w:b/>
      <w:bCs/>
      <w:sz w:val="22"/>
      <w:szCs w:val="22"/>
    </w:rPr>
  </w:style>
  <w:style w:type="table" w:styleId="afff5">
    <w:name w:val="Table Grid"/>
    <w:basedOn w:val="a1"/>
    <w:uiPriority w:val="99"/>
    <w:locked/>
    <w:rsid w:val="00C92F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6208C2"/>
    <w:rPr>
      <w:rFonts w:cs="Times New Roman"/>
    </w:rPr>
  </w:style>
  <w:style w:type="paragraph" w:styleId="afff6">
    <w:name w:val="Body Text"/>
    <w:basedOn w:val="a"/>
    <w:link w:val="afff7"/>
    <w:rsid w:val="00B20635"/>
    <w:pPr>
      <w:widowControl/>
      <w:autoSpaceDE/>
      <w:autoSpaceDN/>
      <w:adjustRightInd/>
      <w:jc w:val="center"/>
    </w:pPr>
    <w:rPr>
      <w:rFonts w:ascii="Times New Roman" w:hAnsi="Times New Roman" w:cs="Times New Roman"/>
      <w:sz w:val="28"/>
      <w:szCs w:val="24"/>
      <w:lang w:eastAsia="ar-SA"/>
    </w:rPr>
  </w:style>
  <w:style w:type="character" w:customStyle="1" w:styleId="afff7">
    <w:name w:val="Основной текст Знак"/>
    <w:basedOn w:val="a0"/>
    <w:link w:val="afff6"/>
    <w:rsid w:val="00B20635"/>
    <w:rPr>
      <w:rFonts w:ascii="Times New Roman" w:hAnsi="Times New Roman"/>
      <w:sz w:val="28"/>
      <w:szCs w:val="24"/>
      <w:lang w:eastAsia="ar-SA"/>
    </w:rPr>
  </w:style>
  <w:style w:type="paragraph" w:customStyle="1" w:styleId="afff8">
    <w:name w:val="Знак Знак Знак Знак"/>
    <w:basedOn w:val="a"/>
    <w:uiPriority w:val="99"/>
    <w:rsid w:val="00CF6AAF"/>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CF6AAF"/>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91659425">
      <w:marLeft w:val="0"/>
      <w:marRight w:val="0"/>
      <w:marTop w:val="0"/>
      <w:marBottom w:val="0"/>
      <w:divBdr>
        <w:top w:val="none" w:sz="0" w:space="0" w:color="auto"/>
        <w:left w:val="none" w:sz="0" w:space="0" w:color="auto"/>
        <w:bottom w:val="none" w:sz="0" w:space="0" w:color="auto"/>
        <w:right w:val="none" w:sz="0" w:space="0" w:color="auto"/>
      </w:divBdr>
    </w:div>
    <w:div w:id="1091659426">
      <w:marLeft w:val="0"/>
      <w:marRight w:val="0"/>
      <w:marTop w:val="0"/>
      <w:marBottom w:val="0"/>
      <w:divBdr>
        <w:top w:val="none" w:sz="0" w:space="0" w:color="auto"/>
        <w:left w:val="none" w:sz="0" w:space="0" w:color="auto"/>
        <w:bottom w:val="none" w:sz="0" w:space="0" w:color="auto"/>
        <w:right w:val="none" w:sz="0" w:space="0" w:color="auto"/>
      </w:divBdr>
    </w:div>
    <w:div w:id="1091659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64" TargetMode="External"/><Relationship Id="rId13" Type="http://schemas.openxmlformats.org/officeDocument/2006/relationships/hyperlink" Target="garantF1://3823095.0" TargetMode="External"/><Relationship Id="rId18" Type="http://schemas.openxmlformats.org/officeDocument/2006/relationships/hyperlink" Target="garantF1://3822829.0" TargetMode="External"/><Relationship Id="rId26" Type="http://schemas.openxmlformats.org/officeDocument/2006/relationships/hyperlink" Target="garantF1://2205991.0" TargetMode="External"/><Relationship Id="rId3" Type="http://schemas.openxmlformats.org/officeDocument/2006/relationships/settings" Target="settings.xml"/><Relationship Id="rId21" Type="http://schemas.openxmlformats.org/officeDocument/2006/relationships/hyperlink" Target="garantF1://23961992.2400" TargetMode="External"/><Relationship Id="rId7" Type="http://schemas.openxmlformats.org/officeDocument/2006/relationships/image" Target="media/image1.jpeg"/><Relationship Id="rId12" Type="http://schemas.openxmlformats.org/officeDocument/2006/relationships/hyperlink" Target="garantF1://2206278.0" TargetMode="External"/><Relationship Id="rId17" Type="http://schemas.openxmlformats.org/officeDocument/2006/relationships/hyperlink" Target="garantF1://12058477.10000" TargetMode="External"/><Relationship Id="rId25" Type="http://schemas.openxmlformats.org/officeDocument/2006/relationships/hyperlink" Target="garantF1://3822829.0" TargetMode="External"/><Relationship Id="rId2" Type="http://schemas.openxmlformats.org/officeDocument/2006/relationships/styles" Target="styles.xml"/><Relationship Id="rId16" Type="http://schemas.openxmlformats.org/officeDocument/2006/relationships/hyperlink" Target="garantF1://12058477.10000" TargetMode="External"/><Relationship Id="rId20" Type="http://schemas.openxmlformats.org/officeDocument/2006/relationships/hyperlink" Target="garantF1://23961992.0" TargetMode="External"/><Relationship Id="rId29" Type="http://schemas.openxmlformats.org/officeDocument/2006/relationships/hyperlink" Target="garantF1://120354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822829.3" TargetMode="External"/><Relationship Id="rId24" Type="http://schemas.openxmlformats.org/officeDocument/2006/relationships/hyperlink" Target="garantF1://23961992.0" TargetMode="Externa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yperlink" Target="garantF1://23961992.3200" TargetMode="External"/><Relationship Id="rId28" Type="http://schemas.openxmlformats.org/officeDocument/2006/relationships/hyperlink" Target="garantF1://12045643.0" TargetMode="External"/><Relationship Id="rId10" Type="http://schemas.openxmlformats.org/officeDocument/2006/relationships/hyperlink" Target="garantF1://2206322.0" TargetMode="External"/><Relationship Id="rId19" Type="http://schemas.openxmlformats.org/officeDocument/2006/relationships/hyperlink" Target="garantF1://23961992.35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206303.0" TargetMode="External"/><Relationship Id="rId14" Type="http://schemas.openxmlformats.org/officeDocument/2006/relationships/hyperlink" Target="consultantplus://offline/ref=319F5DDDC1CD7CD8AE206CCDA57B5AA42973CC9DED1C63A4ADF534A6FE607CJ" TargetMode="External"/><Relationship Id="rId22" Type="http://schemas.openxmlformats.org/officeDocument/2006/relationships/hyperlink" Target="garantF1://23961992.0" TargetMode="External"/><Relationship Id="rId27" Type="http://schemas.openxmlformats.org/officeDocument/2006/relationships/hyperlink" Target="garantF1://1204564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71</Pages>
  <Words>29204</Words>
  <Characters>166465</Characters>
  <Application>Microsoft Office Word</Application>
  <DocSecurity>0</DocSecurity>
  <Lines>1387</Lines>
  <Paragraphs>390</Paragraphs>
  <ScaleCrop>false</ScaleCrop>
  <Company>НПП "Гарант-Сервис"</Company>
  <LinksUpToDate>false</LinksUpToDate>
  <CharactersWithSpaces>195279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user</cp:lastModifiedBy>
  <cp:revision>5</cp:revision>
  <cp:lastPrinted>2017-10-27T06:50:00Z</cp:lastPrinted>
  <dcterms:created xsi:type="dcterms:W3CDTF">2017-10-27T06:51:00Z</dcterms:created>
  <dcterms:modified xsi:type="dcterms:W3CDTF">2017-11-01T12:18:00Z</dcterms:modified>
</cp:coreProperties>
</file>