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58F5B" w14:textId="77777777" w:rsidR="005A6CD6" w:rsidRPr="005A6CD6" w:rsidRDefault="005A6CD6" w:rsidP="00453D7C">
      <w:pPr>
        <w:spacing w:after="0" w:line="240" w:lineRule="atLeast"/>
        <w:contextualSpacing/>
        <w:jc w:val="center"/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</w:pPr>
      <w:r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fldChar w:fldCharType="begin"/>
      </w:r>
      <w:r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instrText xml:space="preserve"> HYPERLINK "http://edigarov.com/info/item/ispravlenie-oshibok-v-reestrovykh-zapisyakh" \t "_blank" </w:instrText>
      </w:r>
      <w:r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fldChar w:fldCharType="separate"/>
      </w:r>
    </w:p>
    <w:p w14:paraId="1D74B51E" w14:textId="78705219" w:rsidR="006C1467" w:rsidRPr="005A6CD6" w:rsidRDefault="00453D7C" w:rsidP="00453D7C">
      <w:pPr>
        <w:spacing w:after="0" w:line="240" w:lineRule="atLeast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32"/>
        </w:rPr>
      </w:pPr>
      <w:r>
        <w:rPr>
          <w:rStyle w:val="a3"/>
          <w:rFonts w:ascii="Segoe UI" w:eastAsia="Times New Roman" w:hAnsi="Segoe UI" w:cs="Segoe UI"/>
          <w:b/>
          <w:bCs/>
          <w:color w:val="000000" w:themeColor="text1"/>
          <w:sz w:val="32"/>
          <w:szCs w:val="32"/>
          <w:u w:val="none"/>
        </w:rPr>
        <w:t>Для</w:t>
      </w:r>
      <w:r w:rsidR="005A6CD6" w:rsidRPr="005A6CD6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fldChar w:fldCharType="end"/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обеспечения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прохода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и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проезда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к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своей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недвижимости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через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чужой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участок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–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установите</w:t>
      </w:r>
      <w:r w:rsidR="00B46069"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Segoe UI" w:eastAsia="Times New Roman" w:hAnsi="Segoe UI" w:cs="Segoe UI"/>
          <w:b/>
          <w:bCs/>
          <w:color w:val="000000" w:themeColor="text1"/>
          <w:sz w:val="32"/>
          <w:szCs w:val="32"/>
        </w:rPr>
        <w:t>сервитут</w:t>
      </w:r>
    </w:p>
    <w:p w14:paraId="794FACD6" w14:textId="77777777" w:rsidR="00453D7C" w:rsidRDefault="00453D7C" w:rsidP="00453D7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023E0628" w14:textId="4CF10714" w:rsidR="00453D7C" w:rsidRPr="00453D7C" w:rsidRDefault="00453D7C" w:rsidP="00453D7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5A6CD6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5C895F" wp14:editId="05F0934D">
            <wp:simplePos x="0" y="0"/>
            <wp:positionH relativeFrom="column">
              <wp:posOffset>44450</wp:posOffset>
            </wp:positionH>
            <wp:positionV relativeFrom="paragraph">
              <wp:posOffset>62865</wp:posOffset>
            </wp:positionV>
            <wp:extent cx="2900680" cy="1142365"/>
            <wp:effectExtent l="0" t="0" r="0" b="635"/>
            <wp:wrapSquare wrapText="bothSides"/>
            <wp:docPr id="1" name="Рисунок 0" descr="+ филиа ч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 ч.б.JPG"/>
                    <pic:cNvPicPr/>
                  </pic:nvPicPr>
                  <pic:blipFill rotWithShape="1">
                    <a:blip r:embed="rId7"/>
                    <a:srcRect t="17858" b="21883"/>
                    <a:stretch/>
                  </pic:blipFill>
                  <pic:spPr bwMode="auto">
                    <a:xfrm>
                      <a:off x="0" y="0"/>
                      <a:ext cx="2900680" cy="114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Кадастровая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палата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Краснодарскому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краю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напоминает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что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государственной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регистрации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подлежат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собственности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другие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вещные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недвижимое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имущество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сделки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ним.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Одним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из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видов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вещных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является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–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это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ограниченного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пользования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чужим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земельным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участком.</w:t>
      </w:r>
    </w:p>
    <w:p w14:paraId="616B2FFE" w14:textId="102D41ED" w:rsidR="00453D7C" w:rsidRPr="00453D7C" w:rsidRDefault="00453D7C" w:rsidP="00453D7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Собственник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недвижимого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имущества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(земельного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участка,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другой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недвижимости)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вправе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требовать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собственника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другого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земельного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(соседнего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участка)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предоставления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ограниченного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пользования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соседним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участком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(частного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сервитута).</w:t>
      </w:r>
    </w:p>
    <w:p w14:paraId="681CFB50" w14:textId="698A809D" w:rsidR="00453D7C" w:rsidRPr="00453D7C" w:rsidRDefault="00453D7C" w:rsidP="00453D7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Частный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может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устанавливаться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:</w:t>
      </w:r>
    </w:p>
    <w:p w14:paraId="3AE21650" w14:textId="29E074B4" w:rsidR="00453D7C" w:rsidRPr="00453D7C" w:rsidRDefault="00453D7C" w:rsidP="00453D7C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обеспечения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водоснабжения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мелиорации;</w:t>
      </w:r>
    </w:p>
    <w:p w14:paraId="0E7EC445" w14:textId="1C2FB59E" w:rsidR="00453D7C" w:rsidRPr="00453D7C" w:rsidRDefault="00453D7C" w:rsidP="00453D7C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прокладки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эксплуатации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линии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электропередач,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связи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трубопроводов;</w:t>
      </w:r>
    </w:p>
    <w:p w14:paraId="303C504D" w14:textId="24DC321A" w:rsidR="00453D7C" w:rsidRPr="00453D7C" w:rsidRDefault="00453D7C" w:rsidP="00453D7C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обеспечения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прохода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проезда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через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соседний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земельный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участок;</w:t>
      </w:r>
    </w:p>
    <w:p w14:paraId="14E16D85" w14:textId="4DA60C82" w:rsidR="00453D7C" w:rsidRPr="00453D7C" w:rsidRDefault="00453D7C" w:rsidP="00453D7C">
      <w:pPr>
        <w:numPr>
          <w:ilvl w:val="0"/>
          <w:numId w:val="8"/>
        </w:numPr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также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других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нужд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собственника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недвижимого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имущества,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которые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могут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быть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обеспечены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без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установления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сервитута.</w:t>
      </w:r>
    </w:p>
    <w:p w14:paraId="3CB271EE" w14:textId="2256DD58" w:rsidR="00453D7C" w:rsidRPr="00453D7C" w:rsidRDefault="00453D7C" w:rsidP="00453D7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выступает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качестве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обременения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земли,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однако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это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лишает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собственника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владения,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пользования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распоряжения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этим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участком.</w:t>
      </w:r>
    </w:p>
    <w:p w14:paraId="24C989F5" w14:textId="4DEA2BD4" w:rsidR="00453D7C" w:rsidRPr="00453D7C" w:rsidRDefault="00453D7C" w:rsidP="00453D7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Ограниченное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пользование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устанавливается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соглашению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сторон.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случае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недостижения</w:t>
      </w:r>
      <w:proofErr w:type="spellEnd"/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соглашения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установлении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или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условиях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требующий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установления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подает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иск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суд.</w:t>
      </w:r>
    </w:p>
    <w:p w14:paraId="62BE5551" w14:textId="239BC1D3" w:rsidR="00453D7C" w:rsidRPr="00453D7C" w:rsidRDefault="00453D7C" w:rsidP="00453D7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Собственник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участка,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обремененного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сервитутом,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вправе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требовать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лиц,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интересах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которых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установлен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сервитут,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соразмерную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плату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пользование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участком.</w:t>
      </w:r>
    </w:p>
    <w:p w14:paraId="3ADBF20C" w14:textId="2FDF44C3" w:rsidR="00453D7C" w:rsidRPr="00453D7C" w:rsidRDefault="00453D7C" w:rsidP="00453D7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случае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перехода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обремененный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сервитутом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земельный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участок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другому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лицу,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сервитут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сохраняется.</w:t>
      </w:r>
    </w:p>
    <w:p w14:paraId="22E1863C" w14:textId="31022746" w:rsidR="00453D7C" w:rsidRPr="00453D7C" w:rsidRDefault="00453D7C" w:rsidP="00453D7C">
      <w:pPr>
        <w:spacing w:after="0" w:line="240" w:lineRule="atLeast"/>
        <w:ind w:firstLine="851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Узнать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подробнее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праве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ограниченного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использования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чужого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участка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или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любых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других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видах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обременений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можно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единому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номеру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горячей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линии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ВЦТО: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E96C8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8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(800)</w:t>
      </w:r>
      <w:r w:rsidR="00B4606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453D7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100-34-34.</w:t>
      </w:r>
    </w:p>
    <w:p w14:paraId="236FF3A6" w14:textId="55A973D7" w:rsidR="004E66AB" w:rsidRPr="00B46069" w:rsidRDefault="004E66AB" w:rsidP="00B46069">
      <w:pPr>
        <w:spacing w:after="0" w:line="240" w:lineRule="atLeast"/>
        <w:contextualSpacing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F97A89">
        <w:rPr>
          <w:rFonts w:ascii="Segoe UI" w:hAnsi="Segoe UI" w:cs="Segoe UI"/>
          <w:color w:val="000000"/>
        </w:rPr>
        <w:t>__________________________________________________________________</w:t>
      </w:r>
      <w:r w:rsidR="00AB572F">
        <w:rPr>
          <w:rFonts w:ascii="Segoe UI" w:hAnsi="Segoe UI" w:cs="Segoe UI"/>
          <w:color w:val="000000"/>
        </w:rPr>
        <w:t>____________</w:t>
      </w:r>
      <w:r w:rsidRPr="00F97A89">
        <w:rPr>
          <w:rFonts w:ascii="Segoe UI" w:hAnsi="Segoe UI" w:cs="Segoe UI"/>
          <w:color w:val="000000"/>
        </w:rPr>
        <w:t>________________</w:t>
      </w:r>
      <w:r w:rsidR="007F3360" w:rsidRPr="00F97A89">
        <w:rPr>
          <w:rFonts w:ascii="Segoe UI" w:hAnsi="Segoe UI" w:cs="Segoe UI"/>
          <w:color w:val="000000"/>
        </w:rPr>
        <w:t>_________________</w:t>
      </w:r>
    </w:p>
    <w:p w14:paraId="18E2F84E" w14:textId="4E02DFDD" w:rsidR="00995504" w:rsidRPr="00F60C7F" w:rsidRDefault="00EB6B10" w:rsidP="00F60C7F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B4606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B4606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B4606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B4606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Росреестра»</w:t>
      </w:r>
      <w:r w:rsidR="00B4606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B4606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B46069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F60C7F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1B"/>
    <w:multiLevelType w:val="hybridMultilevel"/>
    <w:tmpl w:val="914CAF5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61301AF"/>
    <w:multiLevelType w:val="hybridMultilevel"/>
    <w:tmpl w:val="A522863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09F0AC1"/>
    <w:multiLevelType w:val="hybridMultilevel"/>
    <w:tmpl w:val="8BC6ABC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B077D1D"/>
    <w:multiLevelType w:val="multilevel"/>
    <w:tmpl w:val="354C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8ED6CA1"/>
    <w:multiLevelType w:val="multilevel"/>
    <w:tmpl w:val="57C6B8EC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0E10"/>
    <w:rsid w:val="000A7769"/>
    <w:rsid w:val="000B3544"/>
    <w:rsid w:val="00145FFF"/>
    <w:rsid w:val="001C7BB5"/>
    <w:rsid w:val="001D4CDF"/>
    <w:rsid w:val="0020618A"/>
    <w:rsid w:val="00233C2B"/>
    <w:rsid w:val="0027192C"/>
    <w:rsid w:val="0033061B"/>
    <w:rsid w:val="003949CA"/>
    <w:rsid w:val="003A5632"/>
    <w:rsid w:val="003C54EC"/>
    <w:rsid w:val="003D1D77"/>
    <w:rsid w:val="003E4A7F"/>
    <w:rsid w:val="00453D7C"/>
    <w:rsid w:val="00455DA7"/>
    <w:rsid w:val="0047615A"/>
    <w:rsid w:val="004B1741"/>
    <w:rsid w:val="004E66AB"/>
    <w:rsid w:val="00505D6B"/>
    <w:rsid w:val="00551DD9"/>
    <w:rsid w:val="005538DC"/>
    <w:rsid w:val="00572131"/>
    <w:rsid w:val="00585C92"/>
    <w:rsid w:val="005A6CD6"/>
    <w:rsid w:val="005C5B05"/>
    <w:rsid w:val="005D7ED1"/>
    <w:rsid w:val="005E141E"/>
    <w:rsid w:val="0064698D"/>
    <w:rsid w:val="00651FD9"/>
    <w:rsid w:val="00657062"/>
    <w:rsid w:val="006718BE"/>
    <w:rsid w:val="006A1D75"/>
    <w:rsid w:val="006C1467"/>
    <w:rsid w:val="006C60D2"/>
    <w:rsid w:val="006C7A41"/>
    <w:rsid w:val="006F2E34"/>
    <w:rsid w:val="00757D4D"/>
    <w:rsid w:val="007A0F82"/>
    <w:rsid w:val="007F3360"/>
    <w:rsid w:val="00837F78"/>
    <w:rsid w:val="0088141F"/>
    <w:rsid w:val="00956B62"/>
    <w:rsid w:val="009634C4"/>
    <w:rsid w:val="00975075"/>
    <w:rsid w:val="00995504"/>
    <w:rsid w:val="009D01E2"/>
    <w:rsid w:val="00A13821"/>
    <w:rsid w:val="00A235A7"/>
    <w:rsid w:val="00A70E4C"/>
    <w:rsid w:val="00A766E8"/>
    <w:rsid w:val="00A86953"/>
    <w:rsid w:val="00AB572F"/>
    <w:rsid w:val="00AC4D32"/>
    <w:rsid w:val="00AD2AFF"/>
    <w:rsid w:val="00AD39DE"/>
    <w:rsid w:val="00AD66D9"/>
    <w:rsid w:val="00B17F46"/>
    <w:rsid w:val="00B46069"/>
    <w:rsid w:val="00B50B1E"/>
    <w:rsid w:val="00B7568E"/>
    <w:rsid w:val="00BA05A2"/>
    <w:rsid w:val="00C13A47"/>
    <w:rsid w:val="00C610C7"/>
    <w:rsid w:val="00CA7A24"/>
    <w:rsid w:val="00CF4126"/>
    <w:rsid w:val="00D07D69"/>
    <w:rsid w:val="00DA5643"/>
    <w:rsid w:val="00DB64A2"/>
    <w:rsid w:val="00DF68C5"/>
    <w:rsid w:val="00E166D8"/>
    <w:rsid w:val="00E221DC"/>
    <w:rsid w:val="00E33B16"/>
    <w:rsid w:val="00E40C17"/>
    <w:rsid w:val="00E57AEF"/>
    <w:rsid w:val="00E62002"/>
    <w:rsid w:val="00E81973"/>
    <w:rsid w:val="00E96C86"/>
    <w:rsid w:val="00EB6B10"/>
    <w:rsid w:val="00ED05B6"/>
    <w:rsid w:val="00EF732D"/>
    <w:rsid w:val="00F15680"/>
    <w:rsid w:val="00F53FBA"/>
    <w:rsid w:val="00F60C7F"/>
    <w:rsid w:val="00F96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D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4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ubtle Emphasis"/>
    <w:basedOn w:val="a0"/>
    <w:uiPriority w:val="19"/>
    <w:qFormat/>
    <w:rsid w:val="00145FFF"/>
    <w:rPr>
      <w:i/>
      <w:iCs/>
      <w:color w:val="808080" w:themeColor="text1" w:themeTint="7F"/>
    </w:rPr>
  </w:style>
  <w:style w:type="character" w:styleId="a9">
    <w:name w:val="annotation reference"/>
    <w:basedOn w:val="a0"/>
    <w:uiPriority w:val="99"/>
    <w:semiHidden/>
    <w:unhideWhenUsed/>
    <w:rsid w:val="00B17F4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17F4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17F4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17F4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17F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7E121-575D-4A0D-B088-49547B71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17</cp:revision>
  <dcterms:created xsi:type="dcterms:W3CDTF">2018-08-20T11:47:00Z</dcterms:created>
  <dcterms:modified xsi:type="dcterms:W3CDTF">2019-04-05T06:55:00Z</dcterms:modified>
</cp:coreProperties>
</file>