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Pr="004231DB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4231DB">
        <w:rPr>
          <w:b/>
        </w:rPr>
        <w:t xml:space="preserve">Сводный годовой доклад о ходе реализации и оценке эффективности муниципальных программ Полтавского сельского поселения </w:t>
      </w:r>
      <w:r>
        <w:rPr>
          <w:b/>
        </w:rPr>
        <w:t>Красноармейского района  за 20</w:t>
      </w:r>
      <w:r w:rsidR="005842D0">
        <w:rPr>
          <w:b/>
        </w:rPr>
        <w:t>2</w:t>
      </w:r>
      <w:r w:rsidR="00BD77E9" w:rsidRPr="00BD77E9">
        <w:rPr>
          <w:b/>
        </w:rPr>
        <w:t>2</w:t>
      </w:r>
      <w:r w:rsidRPr="004231DB">
        <w:rPr>
          <w:b/>
        </w:rPr>
        <w:t xml:space="preserve"> год</w:t>
      </w:r>
    </w:p>
    <w:p w:rsidR="00E272A7" w:rsidRPr="003A316C" w:rsidRDefault="00E272A7" w:rsidP="003B4925">
      <w:pPr>
        <w:shd w:val="clear" w:color="auto" w:fill="FFFFFF" w:themeFill="background1"/>
        <w:spacing w:line="276" w:lineRule="auto"/>
      </w:pPr>
    </w:p>
    <w:p w:rsidR="00E272A7" w:rsidRPr="00D46B43" w:rsidRDefault="00E272A7" w:rsidP="003B4925">
      <w:pPr>
        <w:widowControl w:val="0"/>
        <w:shd w:val="clear" w:color="auto" w:fill="FFFFFF" w:themeFill="background1"/>
        <w:suppressAutoHyphens/>
        <w:spacing w:line="276" w:lineRule="auto"/>
        <w:ind w:firstLine="708"/>
        <w:outlineLvl w:val="2"/>
      </w:pPr>
      <w:r w:rsidRPr="00D46B43">
        <w:t xml:space="preserve">Сводный годовой доклад о ходе реализации и оценке эффективности </w:t>
      </w:r>
      <w:r>
        <w:t>муниципальных</w:t>
      </w:r>
      <w:r w:rsidRPr="00D46B43">
        <w:t xml:space="preserve"> программ </w:t>
      </w:r>
      <w:r>
        <w:t xml:space="preserve">Полтавского сельского поселения Красноармейского района </w:t>
      </w:r>
      <w:r w:rsidRPr="00D46B43">
        <w:t xml:space="preserve"> за 20</w:t>
      </w:r>
      <w:r w:rsidR="00C65379">
        <w:t>2</w:t>
      </w:r>
      <w:r w:rsidR="00BD77E9" w:rsidRPr="00BD77E9">
        <w:t>2</w:t>
      </w:r>
      <w:r w:rsidRPr="00D46B43">
        <w:t xml:space="preserve"> год (далее – Сводный доклад) подготовлен в соответствии с </w:t>
      </w:r>
      <w:r w:rsidRPr="001B75B5">
        <w:t xml:space="preserve">Постановление администрации </w:t>
      </w:r>
      <w:r>
        <w:t>Полтавского сельского поселения Красноармейского района от 15</w:t>
      </w:r>
      <w:r w:rsidRPr="001B75B5">
        <w:t>.0</w:t>
      </w:r>
      <w:r>
        <w:t>8</w:t>
      </w:r>
      <w:r w:rsidRPr="001B75B5">
        <w:t>.2014</w:t>
      </w:r>
      <w:r>
        <w:t xml:space="preserve"> года № 632/1                 «Об утверждении п</w:t>
      </w:r>
      <w:r w:rsidRPr="001B75B5">
        <w:t xml:space="preserve">орядка принятия решения о разработке, формирования, реализации и оценки эффективности реализации </w:t>
      </w:r>
      <w:r>
        <w:t>муниципальных</w:t>
      </w:r>
      <w:r w:rsidRPr="001B75B5">
        <w:t xml:space="preserve"> программ </w:t>
      </w:r>
      <w:r>
        <w:t xml:space="preserve">Полтавского сельского поселения Красноармейского района» (в редакции постановления администрации Полтавского сельского поселения № </w:t>
      </w:r>
      <w:r w:rsidR="00BD77E9" w:rsidRPr="00BD77E9">
        <w:t>259</w:t>
      </w:r>
      <w:r>
        <w:t xml:space="preserve"> от </w:t>
      </w:r>
      <w:r w:rsidR="00BD77E9" w:rsidRPr="00BD77E9">
        <w:t>25</w:t>
      </w:r>
      <w:r>
        <w:t>.</w:t>
      </w:r>
      <w:r w:rsidR="00BD77E9" w:rsidRPr="00BD77E9">
        <w:t>10</w:t>
      </w:r>
      <w:r>
        <w:t>.20</w:t>
      </w:r>
      <w:r w:rsidR="00BD77E9" w:rsidRPr="00BD77E9">
        <w:t>22</w:t>
      </w:r>
      <w:r>
        <w:t>г.),</w:t>
      </w:r>
      <w:r w:rsidRPr="001B75B5">
        <w:t xml:space="preserve"> </w:t>
      </w:r>
      <w:r w:rsidRPr="00D46B43">
        <w:t xml:space="preserve">на основе сведений, представленных </w:t>
      </w:r>
      <w:r>
        <w:t>координаторами муниципальных программ</w:t>
      </w:r>
      <w:r w:rsidRPr="00D46B43">
        <w:t xml:space="preserve"> </w:t>
      </w:r>
      <w:r>
        <w:t>Полтавского сельского поселения Красноармейского района</w:t>
      </w:r>
      <w:r w:rsidRPr="00D46B43">
        <w:t>.</w:t>
      </w:r>
    </w:p>
    <w:p w:rsidR="00E272A7" w:rsidRPr="00E73929" w:rsidRDefault="00E272A7" w:rsidP="003B4925">
      <w:pPr>
        <w:shd w:val="clear" w:color="auto" w:fill="FFFFFF" w:themeFill="background1"/>
        <w:spacing w:line="276" w:lineRule="auto"/>
        <w:ind w:firstLine="708"/>
      </w:pPr>
      <w:r w:rsidRPr="00E73929">
        <w:t xml:space="preserve">Федеральным </w:t>
      </w:r>
      <w:r w:rsidR="00EC662F">
        <w:t>законом</w:t>
      </w:r>
      <w:r w:rsidRPr="00E73929">
        <w:t xml:space="preserve"> от 7 мая 2013 года </w:t>
      </w:r>
      <w:r>
        <w:t>№</w:t>
      </w:r>
      <w:r w:rsidRPr="00E73929">
        <w:t xml:space="preserve"> 104-ФЗ </w:t>
      </w:r>
      <w:r>
        <w:t>«</w:t>
      </w:r>
      <w:r w:rsidRPr="00E73929"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>
        <w:t>»</w:t>
      </w:r>
      <w:r w:rsidRPr="00E73929">
        <w:t xml:space="preserve"> внесены изменения в Бюджетн</w:t>
      </w:r>
      <w:r w:rsidR="00EC662F">
        <w:t>ый</w:t>
      </w:r>
      <w:r w:rsidRPr="00E73929">
        <w:t xml:space="preserve"> кодекс Российской Федерации, устан</w:t>
      </w:r>
      <w:r>
        <w:t>овлены</w:t>
      </w:r>
      <w:r w:rsidRPr="00E73929">
        <w:t xml:space="preserve"> правовые основания для формирования бюджетов на основе государственных программ.</w:t>
      </w:r>
    </w:p>
    <w:p w:rsidR="00A81C82" w:rsidRDefault="00E272A7" w:rsidP="00A81C82">
      <w:pPr>
        <w:ind w:firstLine="720"/>
        <w:rPr>
          <w:bCs w:val="0"/>
          <w:lang w:eastAsia="en-US"/>
        </w:rPr>
      </w:pPr>
      <w:r w:rsidRPr="009801AF">
        <w:t>Решением Совета Полтавского сельского поселен</w:t>
      </w:r>
      <w:r w:rsidR="005842D0">
        <w:t xml:space="preserve">ия Красноармейского района от </w:t>
      </w:r>
      <w:r w:rsidR="000309AC">
        <w:t>2</w:t>
      </w:r>
      <w:r w:rsidR="00BD77E9" w:rsidRPr="00BD77E9">
        <w:t>2</w:t>
      </w:r>
      <w:r w:rsidRPr="009801AF">
        <w:t xml:space="preserve"> декабря 20</w:t>
      </w:r>
      <w:r w:rsidR="000309AC">
        <w:t>2</w:t>
      </w:r>
      <w:r w:rsidR="00BD77E9" w:rsidRPr="00BD77E9">
        <w:t>1</w:t>
      </w:r>
      <w:r w:rsidR="005842D0">
        <w:t xml:space="preserve"> года № </w:t>
      </w:r>
      <w:r w:rsidR="008C256B">
        <w:t>31</w:t>
      </w:r>
      <w:r w:rsidR="005842D0">
        <w:t>/1</w:t>
      </w:r>
      <w:r w:rsidR="000309AC">
        <w:t xml:space="preserve"> «</w:t>
      </w:r>
      <w:r w:rsidR="000309AC" w:rsidRPr="000309AC">
        <w:rPr>
          <w:snapToGrid w:val="0"/>
        </w:rPr>
        <w:t xml:space="preserve">О бюджете Полтавского сельского поселения Красноармейского района </w:t>
      </w:r>
      <w:r w:rsidR="00BD77E9">
        <w:t>на 202</w:t>
      </w:r>
      <w:r w:rsidR="00BD77E9" w:rsidRPr="00BD77E9">
        <w:t>2</w:t>
      </w:r>
      <w:r w:rsidR="000309AC" w:rsidRPr="000309AC">
        <w:t xml:space="preserve"> год  и на плановый период 202</w:t>
      </w:r>
      <w:r w:rsidR="00BD77E9" w:rsidRPr="00BD77E9">
        <w:t>3</w:t>
      </w:r>
      <w:r w:rsidR="000309AC" w:rsidRPr="000309AC">
        <w:t xml:space="preserve"> и 202</w:t>
      </w:r>
      <w:r w:rsidR="00BD77E9" w:rsidRPr="00BD77E9">
        <w:t>4</w:t>
      </w:r>
      <w:r w:rsidR="000309AC" w:rsidRPr="000309AC">
        <w:t xml:space="preserve"> годов</w:t>
      </w:r>
      <w:r w:rsidR="000309AC">
        <w:t>»</w:t>
      </w:r>
      <w:r w:rsidR="000309AC" w:rsidRPr="000309AC">
        <w:rPr>
          <w:snapToGrid w:val="0"/>
        </w:rPr>
        <w:t xml:space="preserve"> </w:t>
      </w:r>
      <w:r w:rsidRPr="009801AF">
        <w:rPr>
          <w:bCs w:val="0"/>
          <w:lang w:eastAsia="en-US"/>
        </w:rPr>
        <w:t>бюджетные ассигнования были распределены по муниципальным программам и непрограммным направлениям деятельности.</w:t>
      </w:r>
    </w:p>
    <w:p w:rsidR="00E272A7" w:rsidRPr="000D2391" w:rsidRDefault="00E272A7" w:rsidP="008C256B">
      <w:pPr>
        <w:ind w:firstLine="720"/>
      </w:pPr>
      <w:r w:rsidRPr="000D2391">
        <w:t xml:space="preserve">Постановлением администрации </w:t>
      </w:r>
      <w:r>
        <w:t xml:space="preserve">Полтавском сельском поселении Красноармейского района </w:t>
      </w:r>
      <w:r w:rsidRPr="000D2391">
        <w:t xml:space="preserve">от </w:t>
      </w:r>
      <w:r w:rsidR="008C256B" w:rsidRPr="008C256B">
        <w:rPr>
          <w:lang w:eastAsia="ar-SA"/>
        </w:rPr>
        <w:t>2 мая 2020 года № 75/1 «Об организации разработки муниципальных программ Полтавского сельского поселения Красноармейского района на среднесрочный период 2021-2026 годов»</w:t>
      </w:r>
      <w:r w:rsidRPr="000D2391">
        <w:t xml:space="preserve"> </w:t>
      </w:r>
      <w:r w:rsidR="008C256B">
        <w:t xml:space="preserve">(в редакции от </w:t>
      </w:r>
      <w:r w:rsidR="008C256B" w:rsidRPr="008C256B">
        <w:t>22</w:t>
      </w:r>
      <w:r w:rsidR="00A81C82">
        <w:t>.</w:t>
      </w:r>
      <w:r w:rsidR="008C256B" w:rsidRPr="008C256B">
        <w:t>12</w:t>
      </w:r>
      <w:r>
        <w:t>.20</w:t>
      </w:r>
      <w:r w:rsidR="00A81C82">
        <w:t>21</w:t>
      </w:r>
      <w:r>
        <w:t>г. №</w:t>
      </w:r>
      <w:r w:rsidR="008C256B" w:rsidRPr="008C256B">
        <w:t>341/1</w:t>
      </w:r>
      <w:r>
        <w:t>)</w:t>
      </w:r>
      <w:r w:rsidR="005842D0">
        <w:t xml:space="preserve"> </w:t>
      </w:r>
      <w:r w:rsidRPr="000D2391">
        <w:t xml:space="preserve">утвержден Перечень </w:t>
      </w:r>
      <w:r>
        <w:t>муниципальных</w:t>
      </w:r>
      <w:r w:rsidRPr="000D2391">
        <w:t xml:space="preserve"> программ </w:t>
      </w:r>
      <w:r>
        <w:t>Полтавского сельского поселении Красноармейского района</w:t>
      </w:r>
      <w:r w:rsidRPr="000D2391">
        <w:t xml:space="preserve">, включающий </w:t>
      </w:r>
      <w:r>
        <w:t>1</w:t>
      </w:r>
      <w:r w:rsidR="00A81C82">
        <w:t>4</w:t>
      </w:r>
      <w:r w:rsidRPr="000D2391">
        <w:t xml:space="preserve"> </w:t>
      </w:r>
      <w:r>
        <w:t>муниципальных</w:t>
      </w:r>
      <w:r w:rsidRPr="000D2391">
        <w:t xml:space="preserve"> программ</w:t>
      </w:r>
      <w:r>
        <w:t>.</w:t>
      </w:r>
      <w:r w:rsidRPr="00F30C15">
        <w:t xml:space="preserve"> 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В установленные сроки были утверждены 1</w:t>
      </w:r>
      <w:r w:rsidR="00EC04C7">
        <w:rPr>
          <w:bCs w:val="0"/>
          <w:lang w:eastAsia="en-US"/>
        </w:rPr>
        <w:t>5</w:t>
      </w:r>
      <w:r>
        <w:rPr>
          <w:bCs w:val="0"/>
          <w:lang w:eastAsia="en-US"/>
        </w:rPr>
        <w:t xml:space="preserve"> муниципальных программ </w:t>
      </w:r>
      <w:r>
        <w:t>Полтавского сельского поселения</w:t>
      </w:r>
      <w:r>
        <w:rPr>
          <w:bCs w:val="0"/>
          <w:lang w:eastAsia="en-US"/>
        </w:rPr>
        <w:t xml:space="preserve"> (далее также – муниципальная программа) </w:t>
      </w:r>
      <w:r w:rsidR="008C256B" w:rsidRPr="008C256B">
        <w:rPr>
          <w:bCs w:val="0"/>
          <w:lang w:eastAsia="en-US"/>
        </w:rPr>
        <w:t xml:space="preserve">14 </w:t>
      </w:r>
      <w:r w:rsidR="008C256B">
        <w:rPr>
          <w:bCs w:val="0"/>
          <w:lang w:eastAsia="en-US"/>
        </w:rPr>
        <w:t xml:space="preserve">муниципальных программ </w:t>
      </w:r>
      <w:r>
        <w:rPr>
          <w:bCs w:val="0"/>
          <w:lang w:eastAsia="en-US"/>
        </w:rPr>
        <w:t>со сроком реализации начиная с 20</w:t>
      </w:r>
      <w:r w:rsidR="00A81C82">
        <w:rPr>
          <w:bCs w:val="0"/>
          <w:lang w:eastAsia="en-US"/>
        </w:rPr>
        <w:t>21</w:t>
      </w:r>
      <w:r>
        <w:rPr>
          <w:bCs w:val="0"/>
          <w:lang w:eastAsia="en-US"/>
        </w:rPr>
        <w:t xml:space="preserve"> года</w:t>
      </w:r>
      <w:r w:rsidR="008C256B">
        <w:rPr>
          <w:bCs w:val="0"/>
          <w:lang w:eastAsia="en-US"/>
        </w:rPr>
        <w:t xml:space="preserve"> и      </w:t>
      </w:r>
      <w:r w:rsidR="00EC04C7">
        <w:rPr>
          <w:bCs w:val="0"/>
          <w:lang w:eastAsia="en-US"/>
        </w:rPr>
        <w:t>1</w:t>
      </w:r>
      <w:r w:rsidR="008C256B" w:rsidRPr="008C256B">
        <w:rPr>
          <w:bCs w:val="0"/>
          <w:lang w:eastAsia="en-US"/>
        </w:rPr>
        <w:t xml:space="preserve"> </w:t>
      </w:r>
      <w:r w:rsidR="008C256B">
        <w:rPr>
          <w:bCs w:val="0"/>
          <w:lang w:eastAsia="en-US"/>
        </w:rPr>
        <w:t>муниципальн</w:t>
      </w:r>
      <w:r w:rsidR="00EC04C7">
        <w:rPr>
          <w:bCs w:val="0"/>
          <w:lang w:eastAsia="en-US"/>
        </w:rPr>
        <w:t>ая</w:t>
      </w:r>
      <w:r w:rsidR="008C256B">
        <w:rPr>
          <w:bCs w:val="0"/>
          <w:lang w:eastAsia="en-US"/>
        </w:rPr>
        <w:t xml:space="preserve"> </w:t>
      </w:r>
      <w:proofErr w:type="gramStart"/>
      <w:r w:rsidR="008C256B">
        <w:rPr>
          <w:bCs w:val="0"/>
          <w:lang w:eastAsia="en-US"/>
        </w:rPr>
        <w:t>программ</w:t>
      </w:r>
      <w:r w:rsidR="00EC04C7">
        <w:rPr>
          <w:bCs w:val="0"/>
          <w:lang w:eastAsia="en-US"/>
        </w:rPr>
        <w:t>а</w:t>
      </w:r>
      <w:proofErr w:type="gramEnd"/>
      <w:r w:rsidR="008C256B">
        <w:rPr>
          <w:bCs w:val="0"/>
          <w:lang w:eastAsia="en-US"/>
        </w:rPr>
        <w:t xml:space="preserve"> со сроком реализации начиная с 2022 года</w:t>
      </w:r>
      <w:r>
        <w:rPr>
          <w:bCs w:val="0"/>
          <w:lang w:eastAsia="en-US"/>
        </w:rPr>
        <w:t xml:space="preserve">. </w:t>
      </w:r>
    </w:p>
    <w:p w:rsidR="00E272A7" w:rsidRPr="00C92BBF" w:rsidRDefault="00E272A7" w:rsidP="003B4925">
      <w:pPr>
        <w:shd w:val="clear" w:color="auto" w:fill="FFFFFF" w:themeFill="background1"/>
        <w:spacing w:line="276" w:lineRule="auto"/>
        <w:ind w:firstLine="708"/>
      </w:pPr>
      <w:proofErr w:type="gramStart"/>
      <w:r w:rsidRPr="0044614E">
        <w:t xml:space="preserve">В соответствии с Решением Совета Полтавского сельского поселения Красноармейского района от </w:t>
      </w:r>
      <w:r w:rsidR="00A81C82">
        <w:t>2</w:t>
      </w:r>
      <w:r w:rsidR="008C256B">
        <w:t>2</w:t>
      </w:r>
      <w:r w:rsidR="00A81C82" w:rsidRPr="009801AF">
        <w:t xml:space="preserve"> декабря 20</w:t>
      </w:r>
      <w:r w:rsidR="00A81C82">
        <w:t>2</w:t>
      </w:r>
      <w:r w:rsidR="008C256B">
        <w:t>1</w:t>
      </w:r>
      <w:r w:rsidR="00A81C82">
        <w:t xml:space="preserve"> года № </w:t>
      </w:r>
      <w:r w:rsidR="008C256B">
        <w:t>31</w:t>
      </w:r>
      <w:r w:rsidR="00A81C82">
        <w:t>/1 «</w:t>
      </w:r>
      <w:r w:rsidR="00A81C82" w:rsidRPr="000309AC">
        <w:rPr>
          <w:snapToGrid w:val="0"/>
        </w:rPr>
        <w:t xml:space="preserve">О бюджете </w:t>
      </w:r>
      <w:r w:rsidR="00A81C82" w:rsidRPr="000309AC">
        <w:rPr>
          <w:snapToGrid w:val="0"/>
        </w:rPr>
        <w:lastRenderedPageBreak/>
        <w:t xml:space="preserve">Полтавского сельского поселения Красноармейского района </w:t>
      </w:r>
      <w:r w:rsidR="00A81C82" w:rsidRPr="000309AC">
        <w:t>на 202</w:t>
      </w:r>
      <w:r w:rsidR="008C256B">
        <w:t>2</w:t>
      </w:r>
      <w:r w:rsidR="00A81C82" w:rsidRPr="000309AC">
        <w:t xml:space="preserve"> год  и на плановый период 202</w:t>
      </w:r>
      <w:r w:rsidR="008C256B">
        <w:t>3</w:t>
      </w:r>
      <w:r w:rsidR="00A81C82" w:rsidRPr="000309AC">
        <w:t xml:space="preserve"> и 202</w:t>
      </w:r>
      <w:r w:rsidR="008C256B">
        <w:t>4</w:t>
      </w:r>
      <w:r w:rsidR="00A81C82" w:rsidRPr="000309AC">
        <w:t xml:space="preserve"> годов</w:t>
      </w:r>
      <w:r w:rsidR="00A81C82">
        <w:t xml:space="preserve">» </w:t>
      </w:r>
      <w:r w:rsidRPr="00C92BBF">
        <w:t>с учетом уточненной бюджетной росписи объем финансирования из средств федерального, краевого, местного бюджетов по всем 1</w:t>
      </w:r>
      <w:r w:rsidR="00EC04C7">
        <w:t>5</w:t>
      </w:r>
      <w:r w:rsidRPr="00C92BBF">
        <w:t xml:space="preserve"> муниципаль</w:t>
      </w:r>
      <w:r w:rsidR="005842D0">
        <w:t>ным программам по итогам 202</w:t>
      </w:r>
      <w:r w:rsidR="00EC04C7">
        <w:t>2</w:t>
      </w:r>
      <w:r w:rsidR="00A81C82">
        <w:t xml:space="preserve"> года был предусмотрен в</w:t>
      </w:r>
      <w:proofErr w:type="gramEnd"/>
      <w:r w:rsidR="00A81C82">
        <w:t xml:space="preserve"> сумме 20</w:t>
      </w:r>
      <w:r w:rsidR="00DF040D">
        <w:t xml:space="preserve">6 532,9 </w:t>
      </w:r>
      <w:r w:rsidR="005842D0">
        <w:t>тыс. руб</w:t>
      </w:r>
      <w:r w:rsidRPr="00C92BBF"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</w:pPr>
      <w:r>
        <w:t>Все муниципальные программы были</w:t>
      </w:r>
      <w:r w:rsidRPr="00CA686B">
        <w:t xml:space="preserve"> приведены в соответствие с </w:t>
      </w:r>
      <w:r>
        <w:t>бюджетными ассигнованиями</w:t>
      </w:r>
      <w:r w:rsidRPr="00CA686B">
        <w:t xml:space="preserve"> </w:t>
      </w:r>
      <w:r>
        <w:t>бюджета Полтавского сельского поселения</w:t>
      </w:r>
      <w:r w:rsidR="005842D0">
        <w:t xml:space="preserve"> Красноармейского района на 202</w:t>
      </w:r>
      <w:r w:rsidR="006915BF">
        <w:t>2</w:t>
      </w:r>
      <w:r>
        <w:t xml:space="preserve"> год.</w:t>
      </w:r>
    </w:p>
    <w:p w:rsidR="00E272A7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</w:pPr>
      <w:r>
        <w:t>Оценка эффективности по каждой муниципальной программе Полтавского сельского поселения Красноармейского района проводится ежегодно ее координатором.</w:t>
      </w:r>
    </w:p>
    <w:p w:rsidR="00E272A7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rPr>
          <w:bCs w:val="0"/>
          <w:lang w:eastAsia="en-US"/>
        </w:rPr>
      </w:pPr>
      <w:r w:rsidRPr="00D321CD">
        <w:t xml:space="preserve">В соответствии с утвержденными </w:t>
      </w:r>
      <w:r>
        <w:t>муниципальными</w:t>
      </w:r>
      <w:r w:rsidRPr="00D321CD">
        <w:t xml:space="preserve"> программами </w:t>
      </w:r>
      <w:r>
        <w:t>м</w:t>
      </w:r>
      <w:r>
        <w:rPr>
          <w:bCs w:val="0"/>
          <w:lang w:eastAsia="en-US"/>
        </w:rPr>
        <w:t>етодика оценки эффективности реализации большинства муниципальных 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272A7" w:rsidRPr="00693594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rPr>
          <w:color w:val="FF0000"/>
        </w:rPr>
      </w:pPr>
      <w:r w:rsidRPr="005F60A1">
        <w:rPr>
          <w:lang w:eastAsia="en-US"/>
        </w:rPr>
        <w:t xml:space="preserve">В целях проведения ранжирования муниципальных программ по значению их эффективности, координаторами рассчитан показатель </w:t>
      </w:r>
      <w:r w:rsidRPr="005F60A1">
        <w:t>соответствия фактических значений целевых показателей муниципальной программы их плановым значениям (средняя степень достижения целевых показателей). Средний показатель эффективности реализац</w:t>
      </w:r>
      <w:r w:rsidR="005842D0">
        <w:t>ии муниципальных программ в 202</w:t>
      </w:r>
      <w:r w:rsidR="006915BF">
        <w:t>2</w:t>
      </w:r>
      <w:r w:rsidRPr="005F60A1">
        <w:t xml:space="preserve"> году равен </w:t>
      </w:r>
      <w:r w:rsidR="00D66612" w:rsidRPr="00712876">
        <w:t>0,8</w:t>
      </w:r>
      <w:r w:rsidR="00712876" w:rsidRPr="00712876">
        <w:t>5</w:t>
      </w:r>
      <w:r w:rsidRPr="005F60A1"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>К</w:t>
      </w:r>
      <w:bookmarkStart w:id="0" w:name="_GoBack"/>
      <w:bookmarkEnd w:id="0"/>
      <w:r>
        <w:t xml:space="preserve"> Сводному докладу прилагается следующая информация:</w:t>
      </w:r>
    </w:p>
    <w:p w:rsidR="00E272A7" w:rsidRPr="0044614E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«Сведения о степени соответствия установленных и достигнутых целевых показателе</w:t>
      </w:r>
      <w:r w:rsidR="0044614E" w:rsidRPr="0044614E">
        <w:t>й муниципальных программ за 20</w:t>
      </w:r>
      <w:r w:rsidR="005842D0">
        <w:t>2</w:t>
      </w:r>
      <w:r w:rsidR="006915BF">
        <w:t>2</w:t>
      </w:r>
      <w:r w:rsidRPr="0044614E">
        <w:t xml:space="preserve"> год», (приложение № 1);</w:t>
      </w:r>
    </w:p>
    <w:p w:rsidR="00E272A7" w:rsidRPr="0044614E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«Сведения об исполнении расходных обязательств Полтавского сельского поселения</w:t>
      </w:r>
      <w:r w:rsidR="005842D0">
        <w:t xml:space="preserve"> Красноармейского района за 202</w:t>
      </w:r>
      <w:r w:rsidR="006915BF">
        <w:t>2</w:t>
      </w:r>
      <w:r w:rsidR="005842D0">
        <w:t xml:space="preserve"> </w:t>
      </w:r>
      <w:r w:rsidRPr="0044614E">
        <w:t>год», (приложении № 2);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«Ранжированный перечень муниципальных программ по з</w:t>
      </w:r>
      <w:r w:rsidR="0044614E" w:rsidRPr="0044614E">
        <w:t>начению их эффективности за 20</w:t>
      </w:r>
      <w:r w:rsidR="005842D0">
        <w:t>2</w:t>
      </w:r>
      <w:r w:rsidR="006915BF">
        <w:t>2</w:t>
      </w:r>
      <w:r w:rsidR="005842D0">
        <w:t xml:space="preserve"> </w:t>
      </w:r>
      <w:r w:rsidRPr="0044614E">
        <w:t>год», (приложение № 3).</w:t>
      </w:r>
    </w:p>
    <w:p w:rsidR="00E272A7" w:rsidRDefault="00E272A7" w:rsidP="003B4925">
      <w:pPr>
        <w:pStyle w:val="ConsPlusTitle"/>
        <w:shd w:val="clear" w:color="auto" w:fill="FFFFFF" w:themeFill="background1"/>
        <w:tabs>
          <w:tab w:val="left" w:pos="709"/>
        </w:tabs>
        <w:spacing w:line="276" w:lineRule="auto"/>
        <w:ind w:firstLine="709"/>
        <w:jc w:val="both"/>
        <w:rPr>
          <w:b w:val="0"/>
        </w:rPr>
      </w:pPr>
    </w:p>
    <w:p w:rsidR="00E272A7" w:rsidRPr="00EE45EC" w:rsidRDefault="00E272A7" w:rsidP="003B4925">
      <w:pPr>
        <w:pStyle w:val="ConsPlusTitle"/>
        <w:shd w:val="clear" w:color="auto" w:fill="FFFFFF" w:themeFill="background1"/>
        <w:tabs>
          <w:tab w:val="left" w:pos="709"/>
        </w:tabs>
        <w:spacing w:line="276" w:lineRule="auto"/>
        <w:ind w:firstLine="709"/>
        <w:jc w:val="both"/>
      </w:pPr>
      <w:r w:rsidRPr="003A316C">
        <w:br w:type="page"/>
      </w:r>
      <w:bookmarkStart w:id="1" w:name="_Toc418850697"/>
      <w:r w:rsidRPr="00EE45EC">
        <w:lastRenderedPageBreak/>
        <w:t xml:space="preserve">Характеристика </w:t>
      </w:r>
      <w:proofErr w:type="gramStart"/>
      <w:r w:rsidRPr="00EE45EC">
        <w:t xml:space="preserve">итогов реализации </w:t>
      </w:r>
      <w:r>
        <w:t>муниципальных</w:t>
      </w:r>
      <w:r w:rsidRPr="00EE45EC">
        <w:t xml:space="preserve"> про</w:t>
      </w:r>
      <w:r>
        <w:t>грамм Полтавского сельского поселения Красноармейского района</w:t>
      </w:r>
      <w:proofErr w:type="gramEnd"/>
      <w:r>
        <w:t xml:space="preserve"> в 20</w:t>
      </w:r>
      <w:r w:rsidR="00683CBF">
        <w:t>2</w:t>
      </w:r>
      <w:r w:rsidR="006915BF">
        <w:t>2</w:t>
      </w:r>
      <w:r w:rsidRPr="00EE45EC">
        <w:t xml:space="preserve"> году</w:t>
      </w:r>
      <w:bookmarkEnd w:id="1"/>
      <w:r>
        <w:t>.</w:t>
      </w:r>
    </w:p>
    <w:p w:rsidR="00E272A7" w:rsidRPr="00DB3408" w:rsidRDefault="00DB3408" w:rsidP="00DB3408">
      <w:pPr>
        <w:shd w:val="clear" w:color="auto" w:fill="FFFFFF" w:themeFill="background1"/>
        <w:spacing w:line="276" w:lineRule="auto"/>
        <w:ind w:firstLineChars="253" w:firstLine="711"/>
        <w:jc w:val="center"/>
        <w:rPr>
          <w:b/>
        </w:rPr>
      </w:pPr>
      <w:r w:rsidRPr="00DB3408">
        <w:rPr>
          <w:b/>
          <w:bCs w:val="0"/>
        </w:rPr>
        <w:t xml:space="preserve">1 Оценка эффективности реализации </w:t>
      </w:r>
      <w:r w:rsidRPr="00DB3408">
        <w:rPr>
          <w:b/>
        </w:rPr>
        <w:t>муниципальной программы администрации Полтавского сельского поселения «Социальная поддержка граждан»</w:t>
      </w:r>
    </w:p>
    <w:p w:rsidR="006915BF" w:rsidRDefault="00E272A7" w:rsidP="006915BF">
      <w:bookmarkStart w:id="2" w:name="_Toc418850698"/>
      <w:r w:rsidRPr="003C339F">
        <w:t>1. </w:t>
      </w:r>
      <w:bookmarkEnd w:id="2"/>
      <w:proofErr w:type="gramStart"/>
      <w:r w:rsidRPr="003C339F">
        <w:rPr>
          <w:bCs w:val="0"/>
        </w:rPr>
        <w:t xml:space="preserve">Оценка эффективности реализации </w:t>
      </w:r>
      <w:r w:rsidRPr="003C339F">
        <w:t xml:space="preserve">муниципальной программы администрации Полтавского сельского поселения </w:t>
      </w:r>
      <w:r w:rsidR="006915BF">
        <w:t>«</w:t>
      </w:r>
      <w:r w:rsidR="006915BF" w:rsidRPr="007A27AD">
        <w:t>Социальная поддержка граждан</w:t>
      </w:r>
      <w:r w:rsidR="006915BF">
        <w:t xml:space="preserve">» (далее – Муниципальная программа) утверждена </w:t>
      </w:r>
      <w:r w:rsidR="006915BF" w:rsidRPr="00CE5AA4">
        <w:t>постановление</w:t>
      </w:r>
      <w:r w:rsidR="006915BF">
        <w:t>м</w:t>
      </w:r>
      <w:r w:rsidR="006915BF" w:rsidRPr="00CE5AA4">
        <w:t xml:space="preserve"> администрации Полтавского сельского поселения Красноармейского района от </w:t>
      </w:r>
      <w:r w:rsidR="006915BF">
        <w:rPr>
          <w:bCs w:val="0"/>
        </w:rPr>
        <w:t>1</w:t>
      </w:r>
      <w:r w:rsidR="006915BF" w:rsidRPr="007A27AD">
        <w:rPr>
          <w:bCs w:val="0"/>
        </w:rPr>
        <w:t xml:space="preserve"> </w:t>
      </w:r>
      <w:r w:rsidR="006915BF">
        <w:rPr>
          <w:bCs w:val="0"/>
        </w:rPr>
        <w:t>сентября</w:t>
      </w:r>
      <w:r w:rsidR="006915BF" w:rsidRPr="007A27AD">
        <w:rPr>
          <w:bCs w:val="0"/>
        </w:rPr>
        <w:t xml:space="preserve"> </w:t>
      </w:r>
      <w:r w:rsidR="006915BF">
        <w:rPr>
          <w:bCs w:val="0"/>
        </w:rPr>
        <w:t>2020</w:t>
      </w:r>
      <w:r w:rsidR="006915BF" w:rsidRPr="007A27AD">
        <w:rPr>
          <w:bCs w:val="0"/>
        </w:rPr>
        <w:t xml:space="preserve"> года № </w:t>
      </w:r>
      <w:r w:rsidR="006915BF">
        <w:rPr>
          <w:bCs w:val="0"/>
        </w:rPr>
        <w:t>154</w:t>
      </w:r>
      <w:r w:rsidR="006915BF" w:rsidRPr="007A27AD">
        <w:rPr>
          <w:bCs w:val="0"/>
        </w:rPr>
        <w:t xml:space="preserve"> </w:t>
      </w:r>
      <w:r w:rsidR="006915BF" w:rsidRPr="00CE5AA4">
        <w:t>«</w:t>
      </w:r>
      <w:r w:rsidR="006915BF" w:rsidRPr="007A27AD">
        <w:rPr>
          <w:bCs w:val="0"/>
        </w:rPr>
        <w:t xml:space="preserve">Об утверждении муниципальной программы Полтавского сельского поселения Красноармейского района </w:t>
      </w:r>
      <w:r w:rsidR="006915BF" w:rsidRPr="007A27AD">
        <w:t>«Социальная поддержка граждан</w:t>
      </w:r>
      <w:r w:rsidR="006915BF" w:rsidRPr="00CE5AA4">
        <w:t>»</w:t>
      </w:r>
      <w:r w:rsidR="006915BF">
        <w:t xml:space="preserve"> (</w:t>
      </w:r>
      <w:r w:rsidR="006915BF" w:rsidRPr="005E7FAC">
        <w:t xml:space="preserve">в редакции постановления администрации Полтавского сельского поселения Красноармейского района от 27 декабря 2022 года </w:t>
      </w:r>
      <w:r w:rsidR="005E7FAC" w:rsidRPr="005E7FAC">
        <w:t xml:space="preserve">       </w:t>
      </w:r>
      <w:r w:rsidR="006915BF" w:rsidRPr="005E7FAC">
        <w:t xml:space="preserve">№ </w:t>
      </w:r>
      <w:r w:rsidR="005E7FAC" w:rsidRPr="005E7FAC">
        <w:t>315</w:t>
      </w:r>
      <w:r w:rsidR="006915BF">
        <w:t>).</w:t>
      </w:r>
      <w:proofErr w:type="gramEnd"/>
    </w:p>
    <w:p w:rsidR="006915BF" w:rsidRPr="005408F9" w:rsidRDefault="006915BF" w:rsidP="006915BF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начальник организационного отдела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6915BF" w:rsidRPr="00D77E61" w:rsidRDefault="006915BF" w:rsidP="006915BF">
      <w:pPr>
        <w:ind w:firstLine="851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8809A9">
        <w:t xml:space="preserve">создание условий для роста благосостояния отдельных категорий граждан, поддержки социально </w:t>
      </w:r>
      <w:r>
        <w:t xml:space="preserve">- </w:t>
      </w:r>
      <w:r w:rsidRPr="008809A9">
        <w:t xml:space="preserve">ориентированных некоммерческих организаций в </w:t>
      </w:r>
      <w:r>
        <w:t>Полтавском сельском поселении</w:t>
      </w:r>
      <w:r w:rsidRPr="008809A9">
        <w:t xml:space="preserve"> Красноармейск</w:t>
      </w:r>
      <w:r>
        <w:t>ого</w:t>
      </w:r>
      <w:r w:rsidRPr="008809A9">
        <w:t xml:space="preserve"> район</w:t>
      </w:r>
      <w:r>
        <w:t>а</w:t>
      </w:r>
      <w:r w:rsidRPr="00D77E61">
        <w:rPr>
          <w:bCs w:val="0"/>
        </w:rPr>
        <w:t>.</w:t>
      </w:r>
    </w:p>
    <w:p w:rsidR="006915BF" w:rsidRDefault="006915BF" w:rsidP="006915BF">
      <w:pPr>
        <w:ind w:firstLine="708"/>
        <w:rPr>
          <w:bCs w:val="0"/>
        </w:rPr>
      </w:pPr>
      <w:r w:rsidRPr="00D77E61">
        <w:rPr>
          <w:bCs w:val="0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6915BF" w:rsidRPr="008809A9" w:rsidRDefault="006915BF" w:rsidP="006915BF">
      <w:pPr>
        <w:ind w:firstLine="851"/>
      </w:pPr>
      <w:r>
        <w:t>обеспечение материальной поддержки граждан, оказавшихся в трудной жизненной ситуации, особо нуждающихся в социальной защите;</w:t>
      </w:r>
    </w:p>
    <w:p w:rsidR="006915BF" w:rsidRPr="008809A9" w:rsidRDefault="006915BF" w:rsidP="006915BF">
      <w:pPr>
        <w:ind w:firstLine="851"/>
      </w:pPr>
      <w:r w:rsidRPr="008809A9">
        <w:t xml:space="preserve">совершенствование существующих и разработка новых </w:t>
      </w:r>
      <w:proofErr w:type="gramStart"/>
      <w:r w:rsidRPr="008809A9">
        <w:t xml:space="preserve">моделей социального партнерства организаций социальной направленности </w:t>
      </w:r>
      <w:r>
        <w:t>Полтавского сельского поселения</w:t>
      </w:r>
      <w:r w:rsidRPr="008809A9">
        <w:t xml:space="preserve"> Красноармейск</w:t>
      </w:r>
      <w:r>
        <w:t>ого</w:t>
      </w:r>
      <w:r w:rsidRPr="008809A9">
        <w:t xml:space="preserve"> район</w:t>
      </w:r>
      <w:r>
        <w:t>а</w:t>
      </w:r>
      <w:proofErr w:type="gramEnd"/>
      <w:r w:rsidRPr="008809A9">
        <w:t>;</w:t>
      </w:r>
    </w:p>
    <w:p w:rsidR="006915BF" w:rsidRPr="008809A9" w:rsidRDefault="006915BF" w:rsidP="006915BF">
      <w:pPr>
        <w:pStyle w:val="22"/>
        <w:spacing w:after="0" w:line="240" w:lineRule="auto"/>
        <w:ind w:left="0" w:firstLine="851"/>
      </w:pPr>
      <w:r w:rsidRPr="008809A9">
        <w:t>информационное обеспечение членов общественных организаций социальной направленности;</w:t>
      </w:r>
    </w:p>
    <w:p w:rsidR="006915BF" w:rsidRPr="008809A9" w:rsidRDefault="006915BF" w:rsidP="006915BF">
      <w:pPr>
        <w:ind w:firstLine="851"/>
      </w:pPr>
      <w:r w:rsidRPr="008809A9">
        <w:t>увеличение численности членов общественных организаций социальной направленности;</w:t>
      </w:r>
    </w:p>
    <w:p w:rsidR="006915BF" w:rsidRPr="008809A9" w:rsidRDefault="006915BF" w:rsidP="006915BF">
      <w:pPr>
        <w:ind w:firstLine="851"/>
      </w:pPr>
      <w:r w:rsidRPr="008809A9">
        <w:t>создание условий для выполнения уставных задач общественных организаций;</w:t>
      </w:r>
    </w:p>
    <w:p w:rsidR="006915BF" w:rsidRPr="008809A9" w:rsidRDefault="006915BF" w:rsidP="006915BF">
      <w:pPr>
        <w:ind w:firstLine="851"/>
      </w:pPr>
      <w:r w:rsidRPr="008809A9">
        <w:t>подготовка и проведение общественно-политических, культурно-массовых мероприятий;</w:t>
      </w:r>
    </w:p>
    <w:p w:rsidR="006915BF" w:rsidRPr="008809A9" w:rsidRDefault="006915BF" w:rsidP="006915B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9A9">
        <w:rPr>
          <w:rFonts w:ascii="Times New Roman" w:hAnsi="Times New Roman" w:cs="Times New Roman"/>
          <w:sz w:val="28"/>
          <w:szCs w:val="28"/>
        </w:rPr>
        <w:t xml:space="preserve">повышение активности общественных объединений в процессе решения социально значимых проблем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8809A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09A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9A9">
        <w:rPr>
          <w:rFonts w:ascii="Times New Roman" w:hAnsi="Times New Roman" w:cs="Times New Roman"/>
          <w:sz w:val="28"/>
          <w:szCs w:val="28"/>
        </w:rPr>
        <w:t>.</w:t>
      </w:r>
    </w:p>
    <w:p w:rsidR="006915BF" w:rsidRPr="00D77E61" w:rsidRDefault="006915BF" w:rsidP="006915BF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 w:rsidRPr="00D9614D">
        <w:rPr>
          <w:bCs w:val="0"/>
        </w:rPr>
        <w:t>734,8</w:t>
      </w:r>
      <w:r>
        <w:rPr>
          <w:bCs w:val="0"/>
        </w:rPr>
        <w:t xml:space="preserve"> тыс. руб</w:t>
      </w:r>
      <w:r w:rsidRPr="00D77E61">
        <w:rPr>
          <w:bCs w:val="0"/>
        </w:rPr>
        <w:t xml:space="preserve">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6915BF" w:rsidRPr="00D77E61" w:rsidRDefault="006915BF" w:rsidP="006915BF">
      <w:r w:rsidRPr="00D77E61">
        <w:lastRenderedPageBreak/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Pr="00D9614D">
        <w:rPr>
          <w:bCs w:val="0"/>
        </w:rPr>
        <w:t>734,8</w:t>
      </w:r>
      <w:r>
        <w:rPr>
          <w:bCs w:val="0"/>
        </w:rPr>
        <w:t xml:space="preserve"> тыс. руб</w:t>
      </w:r>
      <w:r w:rsidRPr="00D77E61">
        <w:t xml:space="preserve">., в том числе средства местного бюджета </w:t>
      </w:r>
      <w:r w:rsidRPr="00D9614D">
        <w:rPr>
          <w:bCs w:val="0"/>
        </w:rPr>
        <w:t>734,8</w:t>
      </w:r>
      <w:r>
        <w:rPr>
          <w:bCs w:val="0"/>
        </w:rPr>
        <w:t xml:space="preserve"> тыс. руб</w:t>
      </w:r>
      <w:r w:rsidRPr="00D77E61">
        <w:t>.</w:t>
      </w:r>
    </w:p>
    <w:p w:rsidR="006915BF" w:rsidRDefault="006915BF" w:rsidP="006915BF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 w:rsidRPr="00D9614D">
        <w:rPr>
          <w:bCs w:val="0"/>
        </w:rPr>
        <w:t>734,8</w:t>
      </w:r>
      <w:r>
        <w:rPr>
          <w:bCs w:val="0"/>
        </w:rPr>
        <w:t xml:space="preserve"> тыс. руб</w:t>
      </w:r>
      <w:r>
        <w:t>.</w:t>
      </w:r>
    </w:p>
    <w:p w:rsidR="006915BF" w:rsidRDefault="006915BF" w:rsidP="006915BF">
      <w:pPr>
        <w:ind w:firstLine="851"/>
      </w:pPr>
      <w:r>
        <w:t xml:space="preserve">Муниципальной программой предусмотрено выполнение </w:t>
      </w:r>
      <w:r w:rsidR="005E7FAC">
        <w:t>двух</w:t>
      </w:r>
      <w:r>
        <w:t xml:space="preserve"> целевых показателей:</w:t>
      </w:r>
    </w:p>
    <w:p w:rsidR="006915BF" w:rsidRPr="00B32851" w:rsidRDefault="006915BF" w:rsidP="006915BF">
      <w:pPr>
        <w:ind w:firstLine="851"/>
      </w:pPr>
      <w:r>
        <w:t xml:space="preserve">1. </w:t>
      </w:r>
      <w:r w:rsidRPr="00B32851">
        <w:t>количество мероприятий, акций, проектов проводимых в рамках программы</w:t>
      </w:r>
      <w:r w:rsidR="005E7FAC">
        <w:t xml:space="preserve"> – не менее 7 штук, данный целевой показатель выполнен в полном объёме</w:t>
      </w:r>
      <w:r w:rsidRPr="00B32851">
        <w:t>;</w:t>
      </w:r>
    </w:p>
    <w:p w:rsidR="006915BF" w:rsidRPr="00B32851" w:rsidRDefault="006915BF" w:rsidP="006915BF">
      <w:pPr>
        <w:ind w:firstLine="851"/>
      </w:pPr>
      <w:r>
        <w:t>2.</w:t>
      </w:r>
      <w:r w:rsidRPr="00B32851">
        <w:t xml:space="preserve"> численности членов общественных объединений социальной направленности</w:t>
      </w:r>
      <w:r w:rsidR="005E7FAC">
        <w:t xml:space="preserve"> – не менее 1000 человек, данный целевой показатель выполнен в полном объёме.</w:t>
      </w:r>
    </w:p>
    <w:p w:rsidR="006915BF" w:rsidRDefault="006915BF" w:rsidP="006915BF">
      <w:pPr>
        <w:ind w:firstLine="851"/>
        <w:rPr>
          <w:bCs w:val="0"/>
        </w:rPr>
      </w:pPr>
      <w:r>
        <w:rPr>
          <w:bCs w:val="0"/>
        </w:rPr>
        <w:t xml:space="preserve">По итогам реализации Муниципальной программы в 2022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>
        <w:rPr>
          <w:bCs w:val="0"/>
        </w:rPr>
        <w:t xml:space="preserve"> составил 92%. Оценка эффективности использования финансовых ресурсов высокая и соответствует запланированному уровню расходов в 2022 году. Эффективность реализации Муниципальной программы признана высокой. </w:t>
      </w:r>
      <w:r w:rsidR="00DB3408">
        <w:t>Реализация программы будет продолжена в 2023 году с учетом постоянного мониторинга выполнения программных мероприятий и достижения целевых показателей</w:t>
      </w:r>
    </w:p>
    <w:p w:rsidR="006B6267" w:rsidRDefault="006B6267" w:rsidP="003B4925">
      <w:pPr>
        <w:shd w:val="clear" w:color="auto" w:fill="FFFFFF" w:themeFill="background1"/>
        <w:spacing w:line="276" w:lineRule="auto"/>
      </w:pPr>
    </w:p>
    <w:p w:rsidR="00E272A7" w:rsidRPr="008E75D5" w:rsidRDefault="00BB2CB4" w:rsidP="008E75D5">
      <w:pPr>
        <w:spacing w:line="276" w:lineRule="auto"/>
        <w:jc w:val="center"/>
        <w:rPr>
          <w:b/>
          <w:bCs w:val="0"/>
        </w:rPr>
      </w:pPr>
      <w:r w:rsidRPr="008E75D5">
        <w:rPr>
          <w:b/>
          <w:bCs w:val="0"/>
          <w:color w:val="26282F"/>
        </w:rPr>
        <w:t>2</w:t>
      </w:r>
      <w:r w:rsidR="00E272A7" w:rsidRPr="008E75D5">
        <w:rPr>
          <w:b/>
          <w:bCs w:val="0"/>
          <w:color w:val="26282F"/>
        </w:rPr>
        <w:t xml:space="preserve">. Оценка </w:t>
      </w:r>
      <w:proofErr w:type="gramStart"/>
      <w:r w:rsidR="00E272A7" w:rsidRPr="008E75D5">
        <w:rPr>
          <w:b/>
          <w:bCs w:val="0"/>
          <w:color w:val="26282F"/>
        </w:rPr>
        <w:t xml:space="preserve">эффективности реализации </w:t>
      </w:r>
      <w:r w:rsidR="00E272A7" w:rsidRPr="008E75D5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F13263" w:rsidRPr="008E75D5" w:rsidRDefault="00E272A7" w:rsidP="00F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8E75D5">
        <w:rPr>
          <w:b/>
        </w:rPr>
        <w:t xml:space="preserve">" Комплексное и устойчивое развитие в сфере </w:t>
      </w:r>
    </w:p>
    <w:p w:rsidR="00E272A7" w:rsidRPr="00A1546C" w:rsidRDefault="00E272A7" w:rsidP="008E75D5">
      <w:pPr>
        <w:spacing w:line="276" w:lineRule="auto"/>
        <w:jc w:val="center"/>
        <w:rPr>
          <w:b/>
        </w:rPr>
      </w:pPr>
      <w:r w:rsidRPr="008E75D5">
        <w:rPr>
          <w:b/>
        </w:rPr>
        <w:t>дорожного хозяйства»</w:t>
      </w:r>
    </w:p>
    <w:p w:rsidR="00E84BEC" w:rsidRDefault="00E84BEC" w:rsidP="00E84BEC">
      <w:pPr>
        <w:pStyle w:val="32"/>
        <w:widowControl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Полтавского сельского поселения Красноармейского района </w:t>
      </w:r>
      <w:r w:rsidRPr="00890D75">
        <w:rPr>
          <w:sz w:val="28"/>
          <w:szCs w:val="28"/>
        </w:rPr>
        <w:t>«</w:t>
      </w:r>
      <w:r w:rsidRPr="00A63D1D">
        <w:rPr>
          <w:sz w:val="28"/>
          <w:szCs w:val="28"/>
        </w:rPr>
        <w:t>Комплексное и устойчивое развитие в сфере дорожного хозяйства</w:t>
      </w:r>
      <w:r w:rsidRPr="00890D7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программа) утверждена </w:t>
      </w:r>
      <w:r w:rsidRPr="00CE5AA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E5AA4">
        <w:rPr>
          <w:sz w:val="28"/>
          <w:szCs w:val="28"/>
        </w:rPr>
        <w:t xml:space="preserve"> администрации Полтавского сельского поселения Красноармейского района от </w:t>
      </w:r>
      <w:r>
        <w:rPr>
          <w:sz w:val="28"/>
          <w:szCs w:val="28"/>
        </w:rPr>
        <w:t>23 июля 2020 год</w:t>
      </w:r>
      <w:r w:rsidRPr="00CE5AA4">
        <w:rPr>
          <w:sz w:val="28"/>
          <w:szCs w:val="28"/>
        </w:rPr>
        <w:t xml:space="preserve">а № </w:t>
      </w:r>
      <w:r>
        <w:rPr>
          <w:sz w:val="28"/>
          <w:szCs w:val="28"/>
        </w:rPr>
        <w:t>114</w:t>
      </w:r>
      <w:r w:rsidRPr="00CE5AA4">
        <w:rPr>
          <w:sz w:val="28"/>
          <w:szCs w:val="28"/>
        </w:rPr>
        <w:t xml:space="preserve"> «Об утверждении муниципальной программы Полтавского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>«</w:t>
      </w:r>
      <w:r w:rsidRPr="00A63D1D">
        <w:rPr>
          <w:sz w:val="28"/>
          <w:szCs w:val="28"/>
        </w:rPr>
        <w:t>Комплексное и устойчивое развитие в сфере дорожного хозяйства</w:t>
      </w:r>
      <w:r w:rsidRPr="00CE5AA4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Полтавского сельского поселения Красноармейского района от 27</w:t>
      </w:r>
      <w:proofErr w:type="gramEnd"/>
      <w:r>
        <w:rPr>
          <w:sz w:val="28"/>
          <w:szCs w:val="28"/>
        </w:rPr>
        <w:t xml:space="preserve"> декабря 2022 года № 328).</w:t>
      </w:r>
    </w:p>
    <w:p w:rsidR="00E84BEC" w:rsidRPr="005408F9" w:rsidRDefault="00E84BEC" w:rsidP="00E84BEC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отдел ЖКХ и благоустройства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E84BEC" w:rsidRPr="00A63D1D" w:rsidRDefault="00E84BEC" w:rsidP="00E8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1D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A63D1D">
        <w:rPr>
          <w:rFonts w:ascii="Times New Roman" w:hAnsi="Times New Roman" w:cs="Times New Roman"/>
          <w:sz w:val="28"/>
          <w:szCs w:val="28"/>
        </w:rPr>
        <w:t xml:space="preserve">– повышение транспортно-эксплуатационного состояния </w:t>
      </w:r>
      <w:proofErr w:type="gramStart"/>
      <w:r w:rsidRPr="00A63D1D">
        <w:rPr>
          <w:rFonts w:ascii="Times New Roman" w:hAnsi="Times New Roman" w:cs="Times New Roman"/>
          <w:sz w:val="28"/>
          <w:szCs w:val="28"/>
        </w:rPr>
        <w:t>сети автомобильных дорог местного значения Полтавского сельского поселения Красноармейского района</w:t>
      </w:r>
      <w:proofErr w:type="gramEnd"/>
      <w:r w:rsidRPr="00A63D1D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</w:t>
      </w:r>
      <w:r>
        <w:rPr>
          <w:rFonts w:ascii="Times New Roman" w:hAnsi="Times New Roman" w:cs="Times New Roman"/>
          <w:sz w:val="28"/>
          <w:szCs w:val="28"/>
        </w:rPr>
        <w:t>дан.</w:t>
      </w:r>
    </w:p>
    <w:p w:rsidR="00E84BEC" w:rsidRPr="00A63D1D" w:rsidRDefault="00E84BEC" w:rsidP="00E84BEC">
      <w:r w:rsidRPr="00D77E61">
        <w:rPr>
          <w:bCs w:val="0"/>
        </w:rPr>
        <w:lastRenderedPageBreak/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  <w:r w:rsidRPr="00A63D1D">
        <w:t>выполнение мероприятий по капитальному ремонту и ремонту автомобильных дорог местного значения в границах Полтавского сельского поселения Красноармейского района, ремонт тротуаров.</w:t>
      </w:r>
    </w:p>
    <w:p w:rsidR="00E84BEC" w:rsidRPr="00D77E61" w:rsidRDefault="00E84BEC" w:rsidP="00E84BEC">
      <w:r w:rsidRPr="00D77E61"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 xml:space="preserve">59089,4 </w:t>
      </w:r>
      <w:r w:rsidRPr="00D77E61">
        <w:t>тыс. руб</w:t>
      </w:r>
      <w:r>
        <w:t>лей</w:t>
      </w:r>
      <w:r w:rsidRPr="00D77E61">
        <w:t>, в том</w:t>
      </w:r>
      <w:r>
        <w:t xml:space="preserve"> числе средства</w:t>
      </w:r>
      <w:r w:rsidRPr="00D77E61">
        <w:t xml:space="preserve"> местного бюджета </w:t>
      </w:r>
      <w:r>
        <w:t>52450,5 тыс. рублей, средства краевого бюджета 3008,7 тыс. рублей, средства федерального бюджета 3630,2 тыс. рублей.</w:t>
      </w:r>
    </w:p>
    <w:p w:rsidR="00E84BEC" w:rsidRPr="00D77E61" w:rsidRDefault="00E84BEC" w:rsidP="00E84BEC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 w:rsidR="00A02C67">
        <w:t>53412,7</w:t>
      </w:r>
      <w:r>
        <w:t xml:space="preserve"> тыс. руб. </w:t>
      </w:r>
      <w:r w:rsidRPr="00D77E61">
        <w:t>в том</w:t>
      </w:r>
      <w:r>
        <w:t xml:space="preserve"> числе средства</w:t>
      </w:r>
      <w:r w:rsidRPr="00D77E61">
        <w:t xml:space="preserve"> местного бюджета </w:t>
      </w:r>
      <w:r w:rsidR="00A02C67">
        <w:t>46774,0</w:t>
      </w:r>
      <w:r>
        <w:t xml:space="preserve"> тыс. рублей, средства краевого бюджета 3008,7 тыс. рублей, средства федерального бюджета 3630,0 тыс. рублей.</w:t>
      </w:r>
    </w:p>
    <w:p w:rsidR="00E84BEC" w:rsidRDefault="00E84BEC" w:rsidP="00E84BEC">
      <w:r>
        <w:t>Муниципальной программой предусмотрено выполнение четырех целевых показателей:</w:t>
      </w:r>
    </w:p>
    <w:p w:rsidR="00E84BEC" w:rsidRDefault="00E84BEC" w:rsidP="00E84BEC">
      <w:r>
        <w:t xml:space="preserve">1. </w:t>
      </w:r>
      <w:r w:rsidRPr="001B6409">
        <w:t>Доля протяженности автомобильных дорог местного значения, не отвечающих нормативным требованиям по состоянию покрытия</w:t>
      </w:r>
      <w:r>
        <w:t>.</w:t>
      </w:r>
    </w:p>
    <w:p w:rsidR="00E84BEC" w:rsidRDefault="00E84BEC" w:rsidP="00E84BEC">
      <w:r>
        <w:t xml:space="preserve">2. </w:t>
      </w:r>
      <w:r w:rsidRPr="001B6409">
        <w:t>Капитальный ремонт и ремонт асфальтовых автомобильных дорог общего пользования местного значения</w:t>
      </w:r>
      <w:r>
        <w:t>.</w:t>
      </w:r>
    </w:p>
    <w:p w:rsidR="00E84BEC" w:rsidRDefault="00E84BEC" w:rsidP="00E84BEC">
      <w:pPr>
        <w:rPr>
          <w:bCs w:val="0"/>
        </w:rPr>
      </w:pPr>
      <w:r>
        <w:t xml:space="preserve">3. </w:t>
      </w:r>
      <w:r w:rsidRPr="001B6409">
        <w:t>Ремонт тротуаров</w:t>
      </w:r>
      <w:r w:rsidRPr="001B6409">
        <w:rPr>
          <w:bCs w:val="0"/>
        </w:rPr>
        <w:t>.</w:t>
      </w:r>
    </w:p>
    <w:p w:rsidR="00E84BEC" w:rsidRDefault="00E84BEC" w:rsidP="00E84BEC">
      <w:pPr>
        <w:rPr>
          <w:bCs w:val="0"/>
          <w:highlight w:val="yellow"/>
        </w:rPr>
      </w:pPr>
      <w:r>
        <w:rPr>
          <w:bCs w:val="0"/>
        </w:rPr>
        <w:t xml:space="preserve">4. </w:t>
      </w:r>
      <w:r w:rsidRPr="001B6409">
        <w:t>Содержание автомобильных дорог местного значения</w:t>
      </w:r>
      <w:r>
        <w:t>.</w:t>
      </w:r>
    </w:p>
    <w:p w:rsidR="00E84BEC" w:rsidRDefault="00E84BEC" w:rsidP="00E84BEC">
      <w:pPr>
        <w:rPr>
          <w:bCs w:val="0"/>
        </w:rPr>
      </w:pPr>
      <w:r w:rsidRPr="00DB3408">
        <w:rPr>
          <w:bCs w:val="0"/>
        </w:rPr>
        <w:t xml:space="preserve"> По итогам реализации Муниципальной программы в 2022 году средний уровень </w:t>
      </w:r>
      <w:proofErr w:type="gramStart"/>
      <w:r w:rsidRPr="00DB3408"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 w:rsidRPr="00DB3408">
        <w:rPr>
          <w:bCs w:val="0"/>
        </w:rPr>
        <w:t xml:space="preserve"> составил 92%. Оценка эффективности использования финансовых ресурсов высокая и соответствует запланированному уровню расходов в 2022 году. Эффективность реализации Муниципальной программы признана высокой.</w:t>
      </w:r>
      <w:r>
        <w:rPr>
          <w:bCs w:val="0"/>
        </w:rPr>
        <w:t xml:space="preserve"> </w:t>
      </w:r>
      <w:r w:rsidR="00DB3408">
        <w:t>Реализация программы будет продолжена в 2023 году с учетом постоянного мониторинга выполнения программных мероприятий и достижения целевых показателей</w:t>
      </w:r>
    </w:p>
    <w:p w:rsidR="00E84BEC" w:rsidRDefault="00E84BEC" w:rsidP="00E84BEC">
      <w:pPr>
        <w:spacing w:before="60" w:after="60"/>
        <w:rPr>
          <w:bCs w:val="0"/>
        </w:rPr>
      </w:pPr>
    </w:p>
    <w:p w:rsidR="00E272A7" w:rsidRPr="000821CE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9324D2" w:rsidRPr="00BC56B3" w:rsidRDefault="009324D2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bookmarkStart w:id="3" w:name="_Toc418850699"/>
      <w:r w:rsidRPr="00BC56B3">
        <w:rPr>
          <w:b/>
        </w:rPr>
        <w:t xml:space="preserve">3. </w:t>
      </w:r>
      <w:bookmarkEnd w:id="3"/>
      <w:r w:rsidRPr="00BC56B3">
        <w:rPr>
          <w:b/>
          <w:color w:val="26282F"/>
        </w:rPr>
        <w:t xml:space="preserve">Оценка </w:t>
      </w:r>
      <w:proofErr w:type="gramStart"/>
      <w:r w:rsidRPr="00BC56B3">
        <w:rPr>
          <w:b/>
          <w:color w:val="26282F"/>
        </w:rPr>
        <w:t>эффективности реализации муниципальной программы администрации Полтавского сельского поселения</w:t>
      </w:r>
      <w:proofErr w:type="gramEnd"/>
    </w:p>
    <w:p w:rsidR="009324D2" w:rsidRPr="00BC56B3" w:rsidRDefault="009324D2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C56B3">
        <w:rPr>
          <w:b/>
        </w:rPr>
        <w:t>«Обеспечение безопасности населения»</w:t>
      </w:r>
    </w:p>
    <w:p w:rsidR="00FD2A0E" w:rsidRDefault="009324D2" w:rsidP="00FD2A0E">
      <w:proofErr w:type="gramStart"/>
      <w:r w:rsidRPr="00BC56B3">
        <w:t xml:space="preserve">Муниципальная программа Полтавского сельского поселения Красноармейского района «Обеспечение безопасности населения» (далее – Муниципальная программа) утверждена постановлением администрации Полтавского сельского поселения Красноармейского района от </w:t>
      </w:r>
      <w:r w:rsidR="00795939">
        <w:t>16</w:t>
      </w:r>
      <w:r w:rsidRPr="00BC56B3">
        <w:t xml:space="preserve"> </w:t>
      </w:r>
      <w:r w:rsidR="00795939">
        <w:t>июля</w:t>
      </w:r>
      <w:r w:rsidRPr="00BC56B3">
        <w:t xml:space="preserve"> 20</w:t>
      </w:r>
      <w:r w:rsidR="00795939">
        <w:t>20</w:t>
      </w:r>
      <w:r w:rsidRPr="00BC56B3">
        <w:t xml:space="preserve"> года № </w:t>
      </w:r>
      <w:r w:rsidR="00795939">
        <w:t>110</w:t>
      </w:r>
      <w:r w:rsidRPr="00BC56B3">
        <w:t xml:space="preserve"> «Об утверждении муниципальной программы Полтавского сельского поселения «Обеспечение безопасности населения»</w:t>
      </w:r>
      <w:r w:rsidR="00FD2A0E">
        <w:t xml:space="preserve"> (</w:t>
      </w:r>
      <w:r w:rsidR="00FD2A0E" w:rsidRPr="005E7FAC">
        <w:t>в редакции постановления администрации Полтавского сельского поселения Красноармейского района от 27 декабря 2022 года № 31</w:t>
      </w:r>
      <w:r w:rsidR="00FD2A0E">
        <w:t>9).</w:t>
      </w:r>
      <w:proofErr w:type="gramEnd"/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lastRenderedPageBreak/>
        <w:t>Координатор муниципальной 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Объем бюджетного финансирования муниципальной программы Полтавского сельского поселения «Обеспечен</w:t>
      </w:r>
      <w:r>
        <w:t>ие безопасности населения» в 202</w:t>
      </w:r>
      <w:r w:rsidR="00FD2A0E">
        <w:t>2</w:t>
      </w:r>
      <w:r>
        <w:t xml:space="preserve"> </w:t>
      </w:r>
      <w:r w:rsidRPr="00BC56B3">
        <w:t xml:space="preserve">году был предусмотрен в сумме </w:t>
      </w:r>
      <w:r w:rsidR="00FD2A0E">
        <w:t>3707,6</w:t>
      </w:r>
      <w:r w:rsidRPr="00BC56B3">
        <w:t xml:space="preserve"> тыс. рублей за счет средств местного бюджета.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 отчетный год кассовые расходы по муниципальной программе составили </w:t>
      </w:r>
      <w:r w:rsidR="00FD2A0E">
        <w:t>3683,8</w:t>
      </w:r>
      <w:r w:rsidRPr="00BC56B3">
        <w:t xml:space="preserve"> тыс. </w:t>
      </w:r>
      <w:r w:rsidRPr="009324D2">
        <w:t xml:space="preserve">рублей или </w:t>
      </w:r>
      <w:r w:rsidR="00FD2A0E">
        <w:t>99,4</w:t>
      </w:r>
      <w:r w:rsidRPr="009324D2">
        <w:t>% от</w:t>
      </w:r>
      <w:r w:rsidRPr="00BC56B3">
        <w:t xml:space="preserve"> предусмотренного лимита за счет средств местного бюджета.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BC56B3">
        <w:t>Цели и задачи муниципальной программы: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t>1) снижение рисков возникновения чрезвычайных ситуаций техногенного характера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t>2) смягчение рисков при возникновении чрезвычайных ситуаций природного характера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i w:val="0"/>
          <w:szCs w:val="28"/>
        </w:rPr>
      </w:pP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3.</w:t>
      </w:r>
      <w:r w:rsidRPr="009324D2">
        <w:rPr>
          <w:szCs w:val="28"/>
        </w:rPr>
        <w:t>1. О ходе реализации подпрограммы «Мероприятия по предупреждению и ликвидации чрезвычайных ситуаций, стихийных бедствий и их последствий».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Координатор подпрограммы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В 20</w:t>
      </w:r>
      <w:r>
        <w:t>2</w:t>
      </w:r>
      <w:r w:rsidR="00FD2A0E">
        <w:t>2</w:t>
      </w:r>
      <w:r w:rsidRPr="00BC56B3">
        <w:t xml:space="preserve"> году чрезвычайных ситуаций на территории Полтавского сельского поселения не происходило, следовательно, работы по ликвидации ЧС не проводились.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В 20</w:t>
      </w:r>
      <w:r>
        <w:t>2</w:t>
      </w:r>
      <w:r w:rsidR="00FD2A0E">
        <w:t>2</w:t>
      </w:r>
      <w:r w:rsidRPr="00BC56B3">
        <w:t xml:space="preserve"> году отсутствовала необходимость в приобретении дополнительных материалов, техники и оборудования, необходимые для осуществления мероприятий по предупреждению и ликвидации чрезвычайных ситуаций и их последствий ввиду отсутствия ЧС.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proofErr w:type="gramStart"/>
      <w:r>
        <w:t>Г</w:t>
      </w:r>
      <w:r w:rsidRPr="00BC56B3">
        <w:t xml:space="preserve">рамотно организованные профилактические мероприятия позволили избежать попадания граждан в  чрезвычайные ситуаций опасных для жизни и здоровья, а также снизить размер материального ущерба от возможных последствий чрезвычайной ситуации природного и техногенного характера, по программе «обучения должностных лиц и специалистов гражданской обороны и единой государственного казенного обучения Краснодарского </w:t>
      </w:r>
      <w:r w:rsidRPr="00BC56B3">
        <w:lastRenderedPageBreak/>
        <w:t xml:space="preserve">края «Учебно-методический центр по гражданской обороне и чрезвычайным ситуациям» обучен один человек. </w:t>
      </w:r>
      <w:proofErr w:type="gramEnd"/>
    </w:p>
    <w:p w:rsidR="009324D2" w:rsidRPr="007A2A1D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Вывод: </w:t>
      </w:r>
      <w:r w:rsidR="00FD2A0E">
        <w:t xml:space="preserve">по итогам реализации муниципальной программы в 2022 году средний уровень </w:t>
      </w:r>
      <w:proofErr w:type="gramStart"/>
      <w:r w:rsidR="00FD2A0E">
        <w:t>достижения показателей результативности выполнения подпрограммных мероприятий</w:t>
      </w:r>
      <w:proofErr w:type="gramEnd"/>
      <w:r w:rsidR="00FD2A0E">
        <w:t xml:space="preserve"> составил 92%. Оценка эффективности использования финансовых ресурсов высокая и соответствует запланированному уровню расходов в 2022 году. Эффективность реализации Муниципальной программы признана высокой.</w:t>
      </w: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3</w:t>
      </w:r>
      <w:r w:rsidRPr="009324D2">
        <w:rPr>
          <w:szCs w:val="28"/>
        </w:rPr>
        <w:t>.2. О ходе реализации подпрограммы «Пожарная безопасность».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Координатор подпрограммы – главный специалист по вопросам пожарной безопасности, потребительской сферы и ЛПХ (далее специалист по ПБ) администрации Полтавского сельского поселения Красноармейского района.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Объем бюджетного финансирования подпрограммы в 20</w:t>
      </w:r>
      <w:r w:rsidR="00DA2B7C">
        <w:t>2</w:t>
      </w:r>
      <w:r w:rsidR="00FD2A0E">
        <w:t>2</w:t>
      </w:r>
      <w:r w:rsidRPr="00BC56B3">
        <w:t xml:space="preserve"> году был предусмотрен в сумме </w:t>
      </w:r>
      <w:r w:rsidR="00FD2A0E">
        <w:t>3682,2</w:t>
      </w:r>
      <w:r w:rsidRPr="00BC56B3">
        <w:t xml:space="preserve"> тыс. рублей за счет средств местного бюджета. 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 отчетный год кассовые расходы главного распорядителя бюджетных средств составили </w:t>
      </w:r>
      <w:r w:rsidR="00FD2A0E">
        <w:t>3659,2</w:t>
      </w:r>
      <w:r w:rsidRPr="00BC56B3">
        <w:t xml:space="preserve"> тыс. рублей или </w:t>
      </w:r>
      <w:r w:rsidR="00FD2A0E">
        <w:t>99,4</w:t>
      </w:r>
      <w:r w:rsidRPr="00BC56B3">
        <w:t xml:space="preserve">% от предусмотренного лимита. </w:t>
      </w:r>
    </w:p>
    <w:p w:rsidR="00DA2B7C" w:rsidRDefault="00DA2B7C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Запланированные к реализации в отчетном году </w:t>
      </w:r>
      <w:r>
        <w:t>и выполнены 2</w:t>
      </w:r>
      <w:r w:rsidRPr="00BC56B3">
        <w:t xml:space="preserve"> мероприятия</w:t>
      </w:r>
      <w:r>
        <w:t xml:space="preserve">, в ходе реализации которых </w:t>
      </w:r>
      <w:r w:rsidRPr="004A1B38">
        <w:t>обеспечен</w:t>
      </w:r>
      <w:r>
        <w:t>а</w:t>
      </w:r>
      <w:r w:rsidRPr="004A1B38">
        <w:t xml:space="preserve"> деятельност</w:t>
      </w:r>
      <w:r>
        <w:t>ь</w:t>
      </w:r>
      <w:r w:rsidRPr="004A1B38">
        <w:t xml:space="preserve"> муниципальной пожарной охраны,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 – ЕДДС</w:t>
      </w:r>
      <w:r>
        <w:t>, д</w:t>
      </w:r>
      <w:r w:rsidRPr="001C07E4">
        <w:t>езинфекция мест общего пользования</w:t>
      </w:r>
      <w:r>
        <w:t>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В отчетном году были </w:t>
      </w:r>
      <w:r>
        <w:t>о</w:t>
      </w:r>
      <w:r w:rsidRPr="00222E83">
        <w:t>беспечено приобретение первичных средств пожаротушения, материалов, техники и оборудования, провидение работ необходимых для осуществления мероприятий по предупреждению и ликвидации пожаров</w:t>
      </w:r>
      <w:r>
        <w:t xml:space="preserve"> </w:t>
      </w:r>
      <w:r w:rsidRPr="00222E83">
        <w:t>чрезвычайных ситуаций и их последствий</w:t>
      </w:r>
      <w:r>
        <w:t>.</w:t>
      </w: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 w:rsidRPr="009324D2">
        <w:rPr>
          <w:szCs w:val="28"/>
        </w:rPr>
        <w:t>3.3. О ходе реализации подпрограммы</w:t>
      </w: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 w:rsidRPr="009324D2">
        <w:rPr>
          <w:szCs w:val="28"/>
        </w:rPr>
        <w:t>«</w:t>
      </w:r>
      <w:r w:rsidR="00DA2B7C" w:rsidRPr="00BC56B3">
        <w:t>Противодействие коррупции в Полтавском сельском поселении  Красноармейского района</w:t>
      </w:r>
      <w:r w:rsidRPr="009324D2">
        <w:rPr>
          <w:szCs w:val="28"/>
        </w:rPr>
        <w:t>».</w:t>
      </w:r>
    </w:p>
    <w:p w:rsidR="00FD2A0E" w:rsidRDefault="00FD2A0E" w:rsidP="00FD2A0E">
      <w:pPr>
        <w:ind w:firstLine="708"/>
      </w:pPr>
      <w:r>
        <w:rPr>
          <w:bCs w:val="0"/>
        </w:rPr>
        <w:t xml:space="preserve">Координатором подпрограммы является </w:t>
      </w:r>
      <w:r>
        <w:t>- начальник общего отдела администрации Полтавского сельского поселения Красноармейского района.</w:t>
      </w:r>
    </w:p>
    <w:p w:rsidR="00FD2A0E" w:rsidRPr="002A6CED" w:rsidRDefault="00FD2A0E" w:rsidP="00FD2A0E">
      <w:r>
        <w:t xml:space="preserve">Целями подпрограммы  являются  </w:t>
      </w:r>
      <w:r w:rsidRPr="00E52EFF">
        <w:t xml:space="preserve">снижение уровня коррупции на </w:t>
      </w:r>
      <w:r>
        <w:t>т</w:t>
      </w:r>
      <w:r w:rsidRPr="00E52EFF">
        <w:t>ерритории</w:t>
      </w:r>
      <w:r w:rsidRPr="00B0394D">
        <w:t xml:space="preserve"> </w:t>
      </w:r>
      <w:r>
        <w:t>Полтавского</w:t>
      </w:r>
      <w:r w:rsidRPr="00B0394D">
        <w:rPr>
          <w:color w:val="000000"/>
        </w:rPr>
        <w:t xml:space="preserve"> сельского поселения</w:t>
      </w:r>
      <w:r w:rsidRPr="00B0394D">
        <w:t xml:space="preserve"> Красноармейского района;</w:t>
      </w:r>
      <w:r>
        <w:t xml:space="preserve"> </w:t>
      </w:r>
      <w:r w:rsidRPr="00E52EFF">
        <w:t>повышение эффективности системы противодействи</w:t>
      </w:r>
      <w:r>
        <w:t>я кор</w:t>
      </w:r>
      <w:r w:rsidRPr="00E52EFF">
        <w:t xml:space="preserve">рупции в </w:t>
      </w:r>
      <w:r>
        <w:t>Полтавском</w:t>
      </w:r>
      <w:r>
        <w:rPr>
          <w:color w:val="000000"/>
        </w:rPr>
        <w:t xml:space="preserve"> сельском</w:t>
      </w:r>
      <w:r w:rsidRPr="00B0394D">
        <w:rPr>
          <w:color w:val="000000"/>
        </w:rPr>
        <w:t xml:space="preserve"> поселени</w:t>
      </w:r>
      <w:r>
        <w:rPr>
          <w:color w:val="000000"/>
        </w:rPr>
        <w:t>и</w:t>
      </w:r>
      <w:r w:rsidRPr="00B0394D">
        <w:t xml:space="preserve"> Красноармейского района</w:t>
      </w:r>
      <w:r>
        <w:t>;</w:t>
      </w:r>
      <w:r w:rsidRPr="00F10085">
        <w:t xml:space="preserve"> </w:t>
      </w:r>
      <w:r w:rsidRPr="002A6CED">
        <w:t xml:space="preserve">обеспечение защиты прав и законных интересов жителей </w:t>
      </w:r>
      <w:r>
        <w:t xml:space="preserve">Полтавского </w:t>
      </w:r>
      <w:r w:rsidRPr="002A6CED">
        <w:t xml:space="preserve"> </w:t>
      </w:r>
      <w:r>
        <w:t xml:space="preserve">сельского поселения Красноармейского района. </w:t>
      </w:r>
    </w:p>
    <w:p w:rsidR="00FD2A0E" w:rsidRDefault="00FD2A0E" w:rsidP="00FD2A0E">
      <w:pPr>
        <w:ind w:firstLine="708"/>
        <w:rPr>
          <w:bCs w:val="0"/>
        </w:rPr>
      </w:pPr>
      <w:r w:rsidRPr="00D77E61">
        <w:rPr>
          <w:bCs w:val="0"/>
        </w:rPr>
        <w:lastRenderedPageBreak/>
        <w:t>Для достижения указанн</w:t>
      </w:r>
      <w:r>
        <w:rPr>
          <w:bCs w:val="0"/>
        </w:rPr>
        <w:t>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</w:t>
      </w:r>
      <w:r>
        <w:rPr>
          <w:bCs w:val="0"/>
        </w:rPr>
        <w:t>под</w:t>
      </w:r>
      <w:r w:rsidRPr="00D77E61">
        <w:rPr>
          <w:bCs w:val="0"/>
        </w:rPr>
        <w:t xml:space="preserve">программы предполагается решение следующих задач: </w:t>
      </w:r>
    </w:p>
    <w:tbl>
      <w:tblPr>
        <w:tblW w:w="9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878"/>
      </w:tblGrid>
      <w:tr w:rsidR="00FD2A0E" w:rsidRPr="002A6CED" w:rsidTr="00A37D2B">
        <w:trPr>
          <w:trHeight w:val="19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A0E" w:rsidRPr="002A6CED" w:rsidRDefault="00FD2A0E" w:rsidP="00A37D2B">
            <w:pPr>
              <w:jc w:val="center"/>
            </w:pPr>
            <w:r w:rsidRPr="002A6CED">
              <w:t>–</w:t>
            </w:r>
          </w:p>
        </w:tc>
        <w:tc>
          <w:tcPr>
            <w:tcW w:w="8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A0E" w:rsidRPr="002A6CED" w:rsidRDefault="00FD2A0E" w:rsidP="00A37D2B">
            <w:r w:rsidRPr="002A6CED">
              <w:t xml:space="preserve">осуществление мероприятий по противодействию коррупции в </w:t>
            </w:r>
            <w:r>
              <w:t xml:space="preserve">Полтавском </w:t>
            </w:r>
            <w:r w:rsidRPr="002A6CED">
              <w:t xml:space="preserve"> </w:t>
            </w:r>
            <w:r>
              <w:t>сельском поселении</w:t>
            </w:r>
            <w:r w:rsidRPr="002A6CED">
              <w:t>;</w:t>
            </w:r>
          </w:p>
        </w:tc>
      </w:tr>
      <w:tr w:rsidR="00FD2A0E" w:rsidRPr="002A6CED" w:rsidTr="00A37D2B">
        <w:trPr>
          <w:trHeight w:val="19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A0E" w:rsidRDefault="00FD2A0E" w:rsidP="00A37D2B">
            <w:pPr>
              <w:jc w:val="center"/>
            </w:pPr>
            <w:r w:rsidRPr="002A6CED">
              <w:t>–</w:t>
            </w: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  <w:r>
              <w:t>-</w:t>
            </w: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  <w:r>
              <w:t>-</w:t>
            </w: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  <w:r>
              <w:t>-</w:t>
            </w: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  <w:r>
              <w:t>-</w:t>
            </w:r>
          </w:p>
          <w:p w:rsidR="00FD2A0E" w:rsidRDefault="00FD2A0E" w:rsidP="00A37D2B">
            <w:pPr>
              <w:jc w:val="center"/>
            </w:pPr>
          </w:p>
          <w:p w:rsidR="00FD2A0E" w:rsidRDefault="00FD2A0E" w:rsidP="00A37D2B">
            <w:pPr>
              <w:jc w:val="center"/>
            </w:pPr>
          </w:p>
          <w:p w:rsidR="00FD2A0E" w:rsidRPr="002A6CED" w:rsidRDefault="00FD2A0E" w:rsidP="00A37D2B">
            <w:pPr>
              <w:jc w:val="center"/>
            </w:pPr>
            <w:r>
              <w:t>-</w:t>
            </w:r>
          </w:p>
        </w:tc>
        <w:tc>
          <w:tcPr>
            <w:tcW w:w="8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A0E" w:rsidRDefault="00FD2A0E" w:rsidP="00A37D2B">
            <w:r w:rsidRPr="002A6CED">
              <w:t xml:space="preserve">совершенствование  правового регулирования в сфере противодействия коррупции на территории </w:t>
            </w:r>
            <w:r>
              <w:t>Полтавского сельского поселения</w:t>
            </w:r>
            <w:r w:rsidRPr="002A6CED">
              <w:t>;</w:t>
            </w:r>
          </w:p>
          <w:p w:rsidR="00FD2A0E" w:rsidRDefault="00FD2A0E" w:rsidP="00A37D2B">
            <w:r w:rsidRPr="002A6CED">
              <w:t xml:space="preserve">создание в </w:t>
            </w:r>
            <w:r>
              <w:t xml:space="preserve">администрации </w:t>
            </w:r>
            <w:r w:rsidRPr="002A6CED">
              <w:t xml:space="preserve"> </w:t>
            </w:r>
            <w:r>
              <w:t xml:space="preserve">Полтавского </w:t>
            </w:r>
            <w:r w:rsidRPr="002A6CED">
              <w:t xml:space="preserve"> </w:t>
            </w:r>
            <w:r>
              <w:t xml:space="preserve">сельского поселения </w:t>
            </w:r>
            <w:r w:rsidRPr="002A6CED">
              <w:t xml:space="preserve"> комплексной системы противодействия коррупции;</w:t>
            </w:r>
          </w:p>
          <w:p w:rsidR="00FD2A0E" w:rsidRDefault="00FD2A0E" w:rsidP="00A37D2B">
            <w:r w:rsidRPr="002A6CED">
              <w:t>организация антикоррупционного мониторинга, просвещения и пропаганды;</w:t>
            </w:r>
          </w:p>
          <w:p w:rsidR="00FD2A0E" w:rsidRDefault="00FD2A0E" w:rsidP="00A37D2B">
            <w:r w:rsidRPr="002A6CED">
              <w:t>формирование антикоррупционного общественного мнения и нетерпимости к проявлениям коррупции;</w:t>
            </w:r>
          </w:p>
          <w:p w:rsidR="00FD2A0E" w:rsidRDefault="00FD2A0E" w:rsidP="00A37D2B">
            <w:r w:rsidRPr="002A6CED">
              <w:t xml:space="preserve">обеспечение прозрачности деятельности </w:t>
            </w:r>
            <w:r>
              <w:t>администрации Полтавского сельского поселения;</w:t>
            </w:r>
          </w:p>
          <w:p w:rsidR="00FD2A0E" w:rsidRDefault="00FD2A0E" w:rsidP="00A37D2B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EC443D">
              <w:rPr>
                <w:sz w:val="28"/>
                <w:szCs w:val="28"/>
              </w:rPr>
              <w:t xml:space="preserve"> </w:t>
            </w:r>
            <w:r w:rsidRPr="00EC443D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 служащих в целях исключения возможности совершения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A0E" w:rsidRPr="002A6CED" w:rsidRDefault="00FD2A0E" w:rsidP="00A37D2B">
            <w:pPr>
              <w:pStyle w:val="afa"/>
              <w:rPr>
                <w:sz w:val="28"/>
                <w:szCs w:val="28"/>
              </w:rPr>
            </w:pPr>
            <w:r w:rsidRPr="00EC443D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 управления, в наибольшей степени подверженных риску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2A0E" w:rsidRPr="00D77E61" w:rsidRDefault="00FD2A0E" w:rsidP="00FD2A0E">
      <w:r w:rsidRPr="00D77E61">
        <w:t>В 20</w:t>
      </w:r>
      <w:r>
        <w:t>22</w:t>
      </w:r>
      <w:r w:rsidRPr="00D77E61">
        <w:t xml:space="preserve"> году на реализацию мероприятий </w:t>
      </w:r>
      <w:r>
        <w:t>под</w:t>
      </w:r>
      <w:r w:rsidRPr="00D77E61">
        <w:t xml:space="preserve">программы были предусмотрены финансовые средства в объеме </w:t>
      </w:r>
      <w:r>
        <w:t>25,4</w:t>
      </w:r>
      <w:r w:rsidRPr="00D77E61">
        <w:t xml:space="preserve"> тыс. руб., в том числе средства местного бюджета </w:t>
      </w:r>
      <w:r>
        <w:t>25</w:t>
      </w:r>
      <w:r w:rsidRPr="00D77E61">
        <w:t>,</w:t>
      </w:r>
      <w:r>
        <w:t>4</w:t>
      </w:r>
      <w:r w:rsidRPr="00D77E61">
        <w:t xml:space="preserve"> тыс. руб.</w:t>
      </w:r>
    </w:p>
    <w:p w:rsidR="00FD2A0E" w:rsidRDefault="00FD2A0E" w:rsidP="00FD2A0E">
      <w:proofErr w:type="gramStart"/>
      <w:r w:rsidRPr="00D77E61">
        <w:t>По итогам года выделенны</w:t>
      </w:r>
      <w:r>
        <w:t>й объем финансирования освоен  на сумму 24,6 тыс. руб., что составило 96,8%</w:t>
      </w:r>
      <w:r w:rsidRPr="00D77E61">
        <w:t>.</w:t>
      </w:r>
      <w:r>
        <w:t xml:space="preserve"> Не израсходованы 0,8 тыс. руб. по мероприятию:</w:t>
      </w:r>
      <w:proofErr w:type="gramEnd"/>
      <w:r>
        <w:t xml:space="preserve"> </w:t>
      </w:r>
      <w:r w:rsidRPr="006030F7">
        <w:t xml:space="preserve">Опубликование в печатных средствах массовой информации     </w:t>
      </w:r>
      <w:r w:rsidRPr="006030F7">
        <w:br/>
        <w:t xml:space="preserve">и (или)  на интернет- сайте администрации поселения информационно-аналитических материалов  о реализации в     </w:t>
      </w:r>
      <w:r w:rsidRPr="006030F7">
        <w:br/>
        <w:t>Полтавском  сельском поселении   мероприятий по противодействию коррупции</w:t>
      </w:r>
      <w:r>
        <w:t>.</w:t>
      </w:r>
    </w:p>
    <w:p w:rsidR="00FD2A0E" w:rsidRDefault="00FD2A0E" w:rsidP="00FD2A0E">
      <w:r>
        <w:t>Муниципальной программой предусмотрено выполнение четырех  целевых показателей:</w:t>
      </w:r>
    </w:p>
    <w:p w:rsidR="00FD2A0E" w:rsidRPr="002E7808" w:rsidRDefault="00FD2A0E" w:rsidP="00FD2A0E">
      <w:r>
        <w:t>1)</w:t>
      </w:r>
      <w:r w:rsidRPr="00867122">
        <w:t xml:space="preserve"> </w:t>
      </w:r>
      <w:r>
        <w:t>э</w:t>
      </w:r>
      <w:r w:rsidRPr="00995B07">
        <w:t>ффективность антикоррупционных мер в исполнительных органах власти  (по данным социологического исследования)</w:t>
      </w:r>
      <w:r>
        <w:t>;</w:t>
      </w:r>
    </w:p>
    <w:p w:rsidR="00FD2A0E" w:rsidRDefault="00FD2A0E" w:rsidP="00FD2A0E">
      <w:pPr>
        <w:outlineLvl w:val="0"/>
      </w:pPr>
      <w:r>
        <w:t>2)</w:t>
      </w:r>
      <w:r w:rsidRPr="00867122">
        <w:t xml:space="preserve"> </w:t>
      </w:r>
      <w:r w:rsidRPr="00995B07">
        <w:t>проведение социологического исследования для осуществления мониторинга восприятия уровня коррупции в исполнительных органах власти</w:t>
      </w:r>
      <w:r>
        <w:t>;</w:t>
      </w:r>
    </w:p>
    <w:p w:rsidR="00FD2A0E" w:rsidRDefault="00FD2A0E" w:rsidP="00FD2A0E">
      <w:pPr>
        <w:outlineLvl w:val="0"/>
      </w:pPr>
      <w:r>
        <w:t>3)</w:t>
      </w:r>
      <w:r w:rsidRPr="00867122">
        <w:t xml:space="preserve"> </w:t>
      </w:r>
      <w:r w:rsidRPr="00995B07">
        <w:t>обеспечение проведения антикоррупционной экспертизы нормативных правовых актов и проектов нормативных правовых актов, принятых к рассмотрению в отчетном году</w:t>
      </w:r>
      <w:r>
        <w:t>;</w:t>
      </w:r>
    </w:p>
    <w:p w:rsidR="00FD2A0E" w:rsidRDefault="00FD2A0E" w:rsidP="00FD2A0E">
      <w:pPr>
        <w:outlineLvl w:val="0"/>
      </w:pPr>
      <w:r>
        <w:t xml:space="preserve">4) </w:t>
      </w:r>
      <w:r w:rsidRPr="00995B07">
        <w:t xml:space="preserve">число муниципальных  служащих администрации Полтавского сельского поселения, прошедших  </w:t>
      </w:r>
      <w:proofErr w:type="gramStart"/>
      <w:r w:rsidRPr="00995B07">
        <w:t>обучение  по программам</w:t>
      </w:r>
      <w:proofErr w:type="gramEnd"/>
      <w:r w:rsidRPr="00995B07">
        <w:t xml:space="preserve"> противодействия коррупции</w:t>
      </w:r>
      <w:r>
        <w:t>.</w:t>
      </w:r>
    </w:p>
    <w:p w:rsidR="00FD2A0E" w:rsidRDefault="00FD2A0E" w:rsidP="00FD2A0E">
      <w:pPr>
        <w:rPr>
          <w:u w:val="single"/>
        </w:rPr>
      </w:pPr>
      <w:r>
        <w:rPr>
          <w:u w:val="single"/>
        </w:rPr>
        <w:lastRenderedPageBreak/>
        <w:t xml:space="preserve">Запланированы </w:t>
      </w:r>
      <w:r w:rsidRPr="000D447F">
        <w:rPr>
          <w:u w:val="single"/>
        </w:rPr>
        <w:t>к реализации в отчетном году</w:t>
      </w:r>
      <w:r>
        <w:rPr>
          <w:u w:val="single"/>
        </w:rPr>
        <w:t xml:space="preserve"> два </w:t>
      </w:r>
      <w:r w:rsidRPr="000D447F">
        <w:rPr>
          <w:u w:val="single"/>
        </w:rPr>
        <w:t>мероприяти</w:t>
      </w:r>
      <w:r>
        <w:rPr>
          <w:u w:val="single"/>
        </w:rPr>
        <w:t>я</w:t>
      </w:r>
      <w:r w:rsidRPr="000D447F">
        <w:rPr>
          <w:u w:val="single"/>
        </w:rPr>
        <w:t xml:space="preserve"> </w:t>
      </w:r>
      <w:r>
        <w:rPr>
          <w:u w:val="single"/>
        </w:rPr>
        <w:t>программы:</w:t>
      </w:r>
    </w:p>
    <w:p w:rsidR="00FD2A0E" w:rsidRPr="0078679A" w:rsidRDefault="00FD2A0E" w:rsidP="00FD2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78679A">
        <w:rPr>
          <w:rFonts w:ascii="Times New Roman" w:hAnsi="Times New Roman" w:cs="Times New Roman"/>
          <w:sz w:val="28"/>
          <w:szCs w:val="28"/>
        </w:rPr>
        <w:t xml:space="preserve">беспечение  прохождения   муниципальными служащими  </w:t>
      </w:r>
      <w:proofErr w:type="gramStart"/>
      <w:r w:rsidRPr="0078679A">
        <w:rPr>
          <w:rFonts w:ascii="Times New Roman" w:hAnsi="Times New Roman" w:cs="Times New Roman"/>
          <w:sz w:val="28"/>
          <w:szCs w:val="28"/>
        </w:rPr>
        <w:t>обучения  по теме</w:t>
      </w:r>
      <w:proofErr w:type="gramEnd"/>
      <w:r w:rsidRPr="0078679A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коррупции»;</w:t>
      </w:r>
    </w:p>
    <w:p w:rsidR="00FD2A0E" w:rsidRPr="0078679A" w:rsidRDefault="00FD2A0E" w:rsidP="00FD2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78679A">
        <w:rPr>
          <w:rFonts w:ascii="Times New Roman" w:hAnsi="Times New Roman" w:cs="Times New Roman"/>
          <w:sz w:val="28"/>
          <w:szCs w:val="28"/>
        </w:rPr>
        <w:t xml:space="preserve">публикование в печатных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79A">
        <w:rPr>
          <w:rFonts w:ascii="Times New Roman" w:hAnsi="Times New Roman" w:cs="Times New Roman"/>
          <w:sz w:val="28"/>
          <w:szCs w:val="28"/>
        </w:rPr>
        <w:t xml:space="preserve"> (или)  на интернет- сайте администрации поселения информационно-аналитических материалов  о реализации в     Полтавском  сельском поселении   мероприятий по противодействию коррупции; изготовление рекламной продукции (листовок, баннеров, брошюр).</w:t>
      </w:r>
    </w:p>
    <w:p w:rsidR="00FD2A0E" w:rsidRDefault="00FD2A0E" w:rsidP="00FD2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3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25C3A">
        <w:rPr>
          <w:rFonts w:ascii="Times New Roman" w:hAnsi="Times New Roman" w:cs="Times New Roman"/>
          <w:sz w:val="28"/>
          <w:szCs w:val="28"/>
        </w:rPr>
        <w:t xml:space="preserve"> году 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5C3A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Pr="00711E83">
        <w:rPr>
          <w:rFonts w:ascii="Times New Roman" w:hAnsi="Times New Roman" w:cs="Times New Roman"/>
          <w:sz w:val="28"/>
          <w:szCs w:val="28"/>
        </w:rPr>
        <w:t>Опубликование в печатных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E83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E83">
        <w:rPr>
          <w:rFonts w:ascii="Times New Roman" w:hAnsi="Times New Roman" w:cs="Times New Roman"/>
          <w:sz w:val="28"/>
          <w:szCs w:val="28"/>
        </w:rPr>
        <w:t>информации  и (или)  на интернет- сайте администрации поселения информационно-аналитических материалов  о реализации в  Полтавском  сельском поселении  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 по причине  недостаточности запланированных средств на реализацию мероприятия.</w:t>
      </w:r>
    </w:p>
    <w:p w:rsidR="00FD2A0E" w:rsidRDefault="00FD2A0E" w:rsidP="00FD2A0E">
      <w:pPr>
        <w:ind w:firstLine="708"/>
      </w:pPr>
      <w:r w:rsidRPr="000D447F">
        <w:t>Основными итогами реализации программн</w:t>
      </w:r>
      <w:r>
        <w:t xml:space="preserve">ого </w:t>
      </w:r>
      <w:r w:rsidRPr="000D447F">
        <w:t>мероприяти</w:t>
      </w:r>
      <w:r>
        <w:t>я</w:t>
      </w:r>
      <w:r w:rsidRPr="000D447F">
        <w:t xml:space="preserve"> стал</w:t>
      </w:r>
      <w:r>
        <w:t>и</w:t>
      </w:r>
      <w:r w:rsidRPr="000D447F">
        <w:t xml:space="preserve">: </w:t>
      </w:r>
    </w:p>
    <w:p w:rsidR="00FD2A0E" w:rsidRDefault="00FD2A0E" w:rsidP="00FD2A0E">
      <w:pPr>
        <w:ind w:firstLine="708"/>
      </w:pPr>
      <w:r>
        <w:t xml:space="preserve">1) размещение  на официальном сайте Полтавского сельского поселения в сети </w:t>
      </w:r>
      <w:r w:rsidRPr="005B7590">
        <w:t>«Интернет» в разделе «Противодействие коррупции» материалов  о реализации в Полтавском  сельском поселении   мероприятий по противодействию коррупции, а также других материалов о деятельности администрации поселения в целях  обеспечение прозрачности деятельности администрации;</w:t>
      </w:r>
    </w:p>
    <w:p w:rsidR="00FD2A0E" w:rsidRDefault="00FD2A0E" w:rsidP="00FD2A0E">
      <w:pPr>
        <w:ind w:firstLine="708"/>
      </w:pPr>
      <w:r w:rsidRPr="005B7590">
        <w:t>2)  проведение антикоррупционной экспертизы нормативных правовых актов и проектов нормативных правовых актов, принятых к рассмотрению в отчетном году;</w:t>
      </w:r>
    </w:p>
    <w:p w:rsidR="00FD2A0E" w:rsidRPr="005B7590" w:rsidRDefault="00FD2A0E" w:rsidP="00FD2A0E">
      <w:pPr>
        <w:ind w:firstLine="708"/>
      </w:pPr>
      <w:r w:rsidRPr="005B7590">
        <w:t>3)</w:t>
      </w:r>
      <w:r>
        <w:t xml:space="preserve"> </w:t>
      </w:r>
      <w:r w:rsidRPr="005B7590">
        <w:t>организация</w:t>
      </w:r>
      <w:r>
        <w:t xml:space="preserve"> </w:t>
      </w:r>
      <w:r w:rsidRPr="005B7590">
        <w:t>просвещения и пропаганды</w:t>
      </w:r>
      <w:r>
        <w:t xml:space="preserve"> среди населения</w:t>
      </w:r>
      <w:r w:rsidRPr="005B7590">
        <w:t>;</w:t>
      </w:r>
      <w:r>
        <w:t xml:space="preserve"> </w:t>
      </w:r>
      <w:r w:rsidRPr="005B7590">
        <w:t>формирование антикоррупционного общественного мнения и нетерпимости к проявлениям коррупции</w:t>
      </w:r>
      <w:r>
        <w:t>.</w:t>
      </w:r>
    </w:p>
    <w:p w:rsidR="00FD2A0E" w:rsidRPr="006A187A" w:rsidRDefault="00FD2A0E" w:rsidP="00FD2A0E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87A">
        <w:rPr>
          <w:rFonts w:ascii="Times New Roman" w:hAnsi="Times New Roman" w:cs="Times New Roman"/>
          <w:sz w:val="28"/>
          <w:szCs w:val="28"/>
        </w:rPr>
        <w:t xml:space="preserve">       </w:t>
      </w:r>
      <w:r w:rsidR="006A187A" w:rsidRPr="006A187A">
        <w:rPr>
          <w:rFonts w:ascii="Times New Roman" w:hAnsi="Times New Roman" w:cs="Times New Roman"/>
          <w:sz w:val="28"/>
          <w:szCs w:val="28"/>
        </w:rPr>
        <w:t xml:space="preserve">По итогам реализации Муниципальной программы в 2022 году средний уровень </w:t>
      </w:r>
      <w:proofErr w:type="gramStart"/>
      <w:r w:rsidR="006A187A" w:rsidRPr="006A187A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выполнения подпрограммных мероприятий</w:t>
      </w:r>
      <w:proofErr w:type="gramEnd"/>
      <w:r w:rsidR="006A187A" w:rsidRPr="006A187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A187A">
        <w:rPr>
          <w:rFonts w:ascii="Times New Roman" w:hAnsi="Times New Roman" w:cs="Times New Roman"/>
          <w:sz w:val="28"/>
          <w:szCs w:val="28"/>
        </w:rPr>
        <w:t>100</w:t>
      </w:r>
      <w:r w:rsidR="006A187A" w:rsidRPr="006A187A">
        <w:rPr>
          <w:rFonts w:ascii="Times New Roman" w:hAnsi="Times New Roman" w:cs="Times New Roman"/>
          <w:sz w:val="28"/>
          <w:szCs w:val="28"/>
        </w:rPr>
        <w:t>%. Оценка эффективности использования финансовых ресурсов высокая. Эффективность реализации Муниципальной программы признана высокой. Реализация программы будет продолжена в 2023 году с учетом постоянного мониторинга выполнения программных мероприятий и достижения целевых показателей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  <w:ind w:firstLine="0"/>
        <w:rPr>
          <w:bCs w:val="0"/>
        </w:rPr>
      </w:pPr>
    </w:p>
    <w:p w:rsidR="00E272A7" w:rsidRPr="00DB3408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bookmarkStart w:id="4" w:name="_Toc418850700"/>
      <w:r w:rsidRPr="00DB3408">
        <w:rPr>
          <w:b/>
        </w:rPr>
        <w:t>4</w:t>
      </w:r>
      <w:r w:rsidR="00E272A7" w:rsidRPr="00DB3408">
        <w:rPr>
          <w:b/>
        </w:rPr>
        <w:t>. </w:t>
      </w:r>
      <w:bookmarkEnd w:id="4"/>
      <w:r w:rsidR="00E272A7" w:rsidRPr="00DB3408">
        <w:rPr>
          <w:b/>
          <w:bCs w:val="0"/>
        </w:rPr>
        <w:t xml:space="preserve">Оценка </w:t>
      </w:r>
      <w:proofErr w:type="gramStart"/>
      <w:r w:rsidR="00E272A7" w:rsidRPr="00DB3408">
        <w:rPr>
          <w:b/>
          <w:bCs w:val="0"/>
        </w:rPr>
        <w:t xml:space="preserve">эффективности реализации </w:t>
      </w:r>
      <w:r w:rsidR="00E272A7" w:rsidRPr="00DB3408">
        <w:rPr>
          <w:b/>
        </w:rPr>
        <w:t>муниципальной программы администрации Полтавского сельского поселения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DB3408">
        <w:rPr>
          <w:b/>
        </w:rPr>
        <w:t>«Развитие</w:t>
      </w:r>
      <w:r w:rsidRPr="00E1754B">
        <w:rPr>
          <w:b/>
        </w:rPr>
        <w:t xml:space="preserve"> культуры»</w:t>
      </w:r>
    </w:p>
    <w:p w:rsidR="00DB3408" w:rsidRPr="00CE5AA4" w:rsidRDefault="000572EE" w:rsidP="00DB3408">
      <w:pPr>
        <w:jc w:val="center"/>
        <w:rPr>
          <w:b/>
        </w:rPr>
      </w:pPr>
      <w:r w:rsidRPr="000572EE">
        <w:tab/>
      </w:r>
    </w:p>
    <w:p w:rsidR="00DB3408" w:rsidRDefault="00DB3408" w:rsidP="00DB3408">
      <w:proofErr w:type="gramStart"/>
      <w:r>
        <w:t xml:space="preserve">Муниципальная программа Полтавского сельского поселения Красноармейского района «Развитие культуры»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</w:t>
      </w:r>
      <w:r w:rsidRPr="00CE5AA4">
        <w:lastRenderedPageBreak/>
        <w:t xml:space="preserve">сельского поселения Красноармейского района от </w:t>
      </w:r>
      <w:r>
        <w:rPr>
          <w:bCs w:val="0"/>
        </w:rPr>
        <w:t>16</w:t>
      </w:r>
      <w:r w:rsidRPr="00E63C7D">
        <w:rPr>
          <w:bCs w:val="0"/>
        </w:rPr>
        <w:t xml:space="preserve"> </w:t>
      </w:r>
      <w:r>
        <w:rPr>
          <w:bCs w:val="0"/>
        </w:rPr>
        <w:t>июля</w:t>
      </w:r>
      <w:r w:rsidRPr="00E63C7D">
        <w:rPr>
          <w:bCs w:val="0"/>
        </w:rPr>
        <w:t xml:space="preserve"> </w:t>
      </w:r>
      <w:r>
        <w:rPr>
          <w:bCs w:val="0"/>
        </w:rPr>
        <w:t>2020</w:t>
      </w:r>
      <w:r w:rsidRPr="00E63C7D">
        <w:rPr>
          <w:bCs w:val="0"/>
        </w:rPr>
        <w:t xml:space="preserve"> </w:t>
      </w:r>
      <w:r>
        <w:rPr>
          <w:bCs w:val="0"/>
        </w:rPr>
        <w:t xml:space="preserve">г. </w:t>
      </w:r>
      <w:r w:rsidRPr="00E63C7D">
        <w:rPr>
          <w:bCs w:val="0"/>
        </w:rPr>
        <w:t xml:space="preserve">№ </w:t>
      </w:r>
      <w:r>
        <w:rPr>
          <w:bCs w:val="0"/>
        </w:rPr>
        <w:t>109</w:t>
      </w:r>
      <w:r w:rsidRPr="00E63C7D">
        <w:rPr>
          <w:bCs w:val="0"/>
        </w:rPr>
        <w:t xml:space="preserve"> «Об утверждении муниципальной программы</w:t>
      </w:r>
      <w:r>
        <w:rPr>
          <w:bCs w:val="0"/>
        </w:rPr>
        <w:t xml:space="preserve"> Полтавского сельского поселения Красноармейского района «</w:t>
      </w:r>
      <w:r>
        <w:t>Развитие культуры», (</w:t>
      </w:r>
      <w:r w:rsidRPr="00DB3408">
        <w:t>в редакции постановления администрации Полтавского сельского поселения Красноармейского района 28 декабря 2022 года № 330</w:t>
      </w:r>
      <w:r>
        <w:t>).</w:t>
      </w:r>
      <w:proofErr w:type="gramEnd"/>
    </w:p>
    <w:p w:rsidR="00DB3408" w:rsidRPr="005408F9" w:rsidRDefault="00DB3408" w:rsidP="00DB3408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начальник организационного отдела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DB3408" w:rsidRPr="00D77E61" w:rsidRDefault="00DB3408" w:rsidP="00DB3408">
      <w:pPr>
        <w:ind w:firstLine="851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FE00EB">
        <w:t>формирование приоритетного культурного и гуманитарного развития личности;</w:t>
      </w:r>
      <w:r>
        <w:t xml:space="preserve"> </w:t>
      </w:r>
      <w:r w:rsidRPr="00FE00EB">
        <w:t>укрепление единства народов Краснодарского края посредством обеспечения доступа граждан к культурным ценностям;</w:t>
      </w:r>
      <w:r>
        <w:t xml:space="preserve"> </w:t>
      </w:r>
      <w:r w:rsidRPr="00FE00EB">
        <w:t>развитие и реализации культурного и духовного потенциала каждой личности;</w:t>
      </w:r>
      <w:r>
        <w:t xml:space="preserve"> </w:t>
      </w:r>
      <w:r w:rsidRPr="00FE00EB">
        <w:t>повышение эффективности управления  в сфере культуры Полтавского сельского поселения;</w:t>
      </w:r>
      <w:r>
        <w:t xml:space="preserve"> </w:t>
      </w:r>
      <w:r w:rsidRPr="00FE00EB">
        <w:t>обеспечение права всех граждан Полтавского сельского поселения к участию в календарных, профессиональных праздниках, районных и краевых смотрах-конкурсах, фестивалях;</w:t>
      </w:r>
      <w:r>
        <w:t xml:space="preserve"> </w:t>
      </w:r>
      <w:r w:rsidRPr="00FE00EB">
        <w:t>сохранение народных традиций</w:t>
      </w:r>
      <w:r w:rsidRPr="00D77E61">
        <w:rPr>
          <w:bCs w:val="0"/>
        </w:rPr>
        <w:t>.</w:t>
      </w:r>
    </w:p>
    <w:p w:rsidR="00DB3408" w:rsidRDefault="00DB3408" w:rsidP="00DB3408">
      <w:pPr>
        <w:ind w:firstLine="708"/>
        <w:rPr>
          <w:bCs w:val="0"/>
        </w:rPr>
      </w:pPr>
      <w:r w:rsidRPr="00D77E61">
        <w:rPr>
          <w:bCs w:val="0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DB3408" w:rsidRPr="00631B0C" w:rsidRDefault="00DB3408" w:rsidP="00DB3408">
      <w:pPr>
        <w:ind w:firstLine="708"/>
        <w:rPr>
          <w:bCs w:val="0"/>
        </w:rPr>
      </w:pPr>
      <w:r w:rsidRPr="00631B0C">
        <w:rPr>
          <w:bCs w:val="0"/>
        </w:rPr>
        <w:t>создание условий для свободного и оперативного доступа к информационным ресурсам и знаниям;</w:t>
      </w:r>
    </w:p>
    <w:p w:rsidR="00DB3408" w:rsidRPr="00631B0C" w:rsidRDefault="00DB3408" w:rsidP="00DB3408">
      <w:pPr>
        <w:ind w:firstLine="708"/>
        <w:rPr>
          <w:bCs w:val="0"/>
        </w:rPr>
      </w:pPr>
      <w:r w:rsidRPr="00631B0C">
        <w:rPr>
          <w:bCs w:val="0"/>
        </w:rPr>
        <w:t>обеспечение возможности реализации культурного и духовного потенциала каждой личности;</w:t>
      </w:r>
    </w:p>
    <w:p w:rsidR="00DB3408" w:rsidRPr="00631B0C" w:rsidRDefault="00DB3408" w:rsidP="00DB3408">
      <w:pPr>
        <w:ind w:firstLine="708"/>
        <w:rPr>
          <w:bCs w:val="0"/>
        </w:rPr>
      </w:pPr>
      <w:r w:rsidRPr="00631B0C">
        <w:rPr>
          <w:bCs w:val="0"/>
        </w:rPr>
        <w:t xml:space="preserve">укрепление материально-технической базы муниципальных учреждений культуры </w:t>
      </w:r>
    </w:p>
    <w:p w:rsidR="00DB3408" w:rsidRDefault="00DB3408" w:rsidP="00DB3408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 w:rsidRPr="00631B0C">
        <w:rPr>
          <w:bCs w:val="0"/>
        </w:rPr>
        <w:t xml:space="preserve">63 548,2 </w:t>
      </w:r>
      <w:r>
        <w:rPr>
          <w:bCs w:val="0"/>
        </w:rPr>
        <w:t>тыс. руб</w:t>
      </w:r>
      <w:r w:rsidRPr="00D77E61">
        <w:rPr>
          <w:bCs w:val="0"/>
        </w:rPr>
        <w:t xml:space="preserve">. </w:t>
      </w:r>
    </w:p>
    <w:p w:rsidR="00DB3408" w:rsidRDefault="00DB3408" w:rsidP="00DB3408">
      <w:pPr>
        <w:ind w:firstLine="708"/>
        <w:rPr>
          <w:bCs w:val="0"/>
        </w:rPr>
      </w:pPr>
      <w:proofErr w:type="gramStart"/>
      <w:r w:rsidRPr="00D77E61">
        <w:rPr>
          <w:bCs w:val="0"/>
        </w:rPr>
        <w:t>Привлеченно</w:t>
      </w:r>
      <w:r>
        <w:rPr>
          <w:bCs w:val="0"/>
        </w:rPr>
        <w:t>е</w:t>
      </w:r>
      <w:proofErr w:type="gramEnd"/>
      <w:r w:rsidRPr="00D77E61">
        <w:rPr>
          <w:bCs w:val="0"/>
        </w:rPr>
        <w:t xml:space="preserve">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</w:t>
      </w:r>
      <w:r>
        <w:rPr>
          <w:bCs w:val="0"/>
        </w:rPr>
        <w:t>:</w:t>
      </w:r>
    </w:p>
    <w:p w:rsidR="00DB3408" w:rsidRPr="00761201" w:rsidRDefault="00DB3408" w:rsidP="00DB3408">
      <w:r>
        <w:t>к</w:t>
      </w:r>
      <w:r w:rsidRPr="00761201">
        <w:t>раевой бюджет:</w:t>
      </w:r>
      <w:r>
        <w:t xml:space="preserve"> </w:t>
      </w:r>
      <w:r w:rsidRPr="00761201">
        <w:t>21 728,7 тысяч рублей;</w:t>
      </w:r>
    </w:p>
    <w:p w:rsidR="00DB3408" w:rsidRPr="00761201" w:rsidRDefault="00DB3408" w:rsidP="00DB3408">
      <w:r>
        <w:t>районный бюджет:</w:t>
      </w:r>
      <w:r w:rsidRPr="00761201">
        <w:t xml:space="preserve"> 694,0 тысяч рублей;</w:t>
      </w:r>
    </w:p>
    <w:p w:rsidR="00DB3408" w:rsidRPr="00D77E61" w:rsidRDefault="00DB3408" w:rsidP="00DB3408">
      <w:r w:rsidRPr="00D77E61"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Pr="00631B0C">
        <w:rPr>
          <w:bCs w:val="0"/>
        </w:rPr>
        <w:t>63 548,2</w:t>
      </w:r>
      <w:r>
        <w:rPr>
          <w:bCs w:val="0"/>
        </w:rPr>
        <w:t xml:space="preserve"> тыс. руб</w:t>
      </w:r>
      <w:r w:rsidRPr="00D77E61">
        <w:t xml:space="preserve">., в том числе средства местного бюджета </w:t>
      </w:r>
      <w:r>
        <w:t>41</w:t>
      </w:r>
      <w:r w:rsidRPr="00761201">
        <w:t> </w:t>
      </w:r>
      <w:r>
        <w:t>125</w:t>
      </w:r>
      <w:r w:rsidRPr="00761201">
        <w:t>,</w:t>
      </w:r>
      <w:r>
        <w:t>5</w:t>
      </w:r>
      <w:r w:rsidRPr="00761201">
        <w:t xml:space="preserve"> </w:t>
      </w:r>
      <w:r>
        <w:rPr>
          <w:bCs w:val="0"/>
        </w:rPr>
        <w:t>тыс. руб</w:t>
      </w:r>
      <w:r w:rsidRPr="00D77E61">
        <w:t>.</w:t>
      </w:r>
    </w:p>
    <w:p w:rsidR="00DB3408" w:rsidRDefault="00DB3408" w:rsidP="00DB3408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 w:rsidRPr="00631B0C">
        <w:rPr>
          <w:bCs w:val="0"/>
        </w:rPr>
        <w:t>63 548,2</w:t>
      </w:r>
      <w:r>
        <w:rPr>
          <w:bCs w:val="0"/>
        </w:rPr>
        <w:t xml:space="preserve"> тыс. руб</w:t>
      </w:r>
      <w:r>
        <w:t>.</w:t>
      </w:r>
    </w:p>
    <w:p w:rsidR="00340ED4" w:rsidRPr="000572EE" w:rsidRDefault="00340ED4" w:rsidP="00DB3408">
      <w:pPr>
        <w:shd w:val="clear" w:color="auto" w:fill="FFFFFF" w:themeFill="background1"/>
        <w:spacing w:line="276" w:lineRule="auto"/>
        <w:ind w:firstLine="0"/>
      </w:pPr>
    </w:p>
    <w:p w:rsidR="000572EE" w:rsidRDefault="006C76C3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4.</w:t>
      </w:r>
      <w:r w:rsidR="00340ED4">
        <w:rPr>
          <w:szCs w:val="28"/>
        </w:rPr>
        <w:t xml:space="preserve">1. </w:t>
      </w:r>
      <w:r w:rsidR="000572EE" w:rsidRPr="000572EE">
        <w:rPr>
          <w:szCs w:val="28"/>
        </w:rPr>
        <w:t> О ходе реализации подпрограммы «Проведение праздников, смотров-конкурсов, фестивалей в Полтавском сельском поселении».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– организационный отдел администрации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Объем финансирования подпрограммы «Проведение праздников, смотров - конкурсов, фестивалей в Полтавском сельском поселении» за счет средств местного бюджета в 20</w:t>
      </w:r>
      <w:r w:rsidR="00F2747C">
        <w:t>2</w:t>
      </w:r>
      <w:r w:rsidR="00DB3408">
        <w:t>2</w:t>
      </w:r>
      <w:r w:rsidRPr="000572EE">
        <w:t xml:space="preserve"> году был предусмотрен в сумме </w:t>
      </w:r>
      <w:r w:rsidR="00DB3408">
        <w:t>5165,3</w:t>
      </w:r>
      <w:r w:rsidRPr="000572EE">
        <w:t xml:space="preserve"> </w:t>
      </w:r>
      <w:r w:rsidRPr="000572EE">
        <w:lastRenderedPageBreak/>
        <w:t xml:space="preserve">тыс. рублей, из них кассовые расходы главного распорядителя бюджетных средств составили </w:t>
      </w:r>
      <w:r w:rsidR="00DB3408">
        <w:t>5165,3</w:t>
      </w:r>
      <w:r w:rsidRPr="000572EE">
        <w:t xml:space="preserve"> тыс. рублей или </w:t>
      </w:r>
      <w:r w:rsidR="00DB3408">
        <w:t>100</w:t>
      </w:r>
      <w:r w:rsidR="006C76C3">
        <w:t xml:space="preserve"> </w:t>
      </w:r>
      <w:r w:rsidRPr="000572EE">
        <w:t>%.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В 20</w:t>
      </w:r>
      <w:r w:rsidR="00AC33DB">
        <w:t>2</w:t>
      </w:r>
      <w:r w:rsidR="00DB3408">
        <w:t>2</w:t>
      </w:r>
      <w:r w:rsidRPr="000572EE">
        <w:t xml:space="preserve"> году в рамках подпрограммы реализовано 2 мероприятия.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Из 2 целевых показателей, предусмотренных подпрограммой, плановые значения в полном объеме достигнуты по 2 показателям. Средняя степень достижения целевых показателей – 1.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01061D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4.</w:t>
      </w:r>
      <w:r w:rsidR="00340ED4">
        <w:rPr>
          <w:szCs w:val="28"/>
        </w:rPr>
        <w:t>2</w:t>
      </w:r>
      <w:r w:rsidR="000572EE" w:rsidRPr="000572EE">
        <w:rPr>
          <w:szCs w:val="28"/>
        </w:rPr>
        <w:t>. О ходе реализации подпрограммы «</w:t>
      </w:r>
      <w:r w:rsidR="000572EE" w:rsidRPr="000572EE">
        <w:rPr>
          <w:bCs w:val="0"/>
          <w:szCs w:val="28"/>
        </w:rPr>
        <w:t>Развитие МКУК «Полтавский культурный центр</w:t>
      </w:r>
      <w:r w:rsidR="000572EE" w:rsidRPr="000572EE">
        <w:rPr>
          <w:szCs w:val="28"/>
        </w:rPr>
        <w:t>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Общий объем бюджетного финансирования подпрограммы в 20</w:t>
      </w:r>
      <w:r w:rsidR="006C76C3">
        <w:t>2</w:t>
      </w:r>
      <w:r w:rsidR="00DB3408">
        <w:t>2</w:t>
      </w:r>
      <w:r w:rsidRPr="000572EE">
        <w:t xml:space="preserve"> году был предусмотрен </w:t>
      </w:r>
      <w:r w:rsidR="00DB3408">
        <w:t>46107,3</w:t>
      </w:r>
      <w:r w:rsidRPr="000572EE">
        <w:t xml:space="preserve"> тыс. руб</w:t>
      </w:r>
      <w:r w:rsidR="006C76C3">
        <w:t>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За отчетный год кассовые расходы главного распорядителя бюджетных средств составили </w:t>
      </w:r>
      <w:r w:rsidR="00DB3408">
        <w:t>40172,2</w:t>
      </w:r>
      <w:r w:rsidRPr="000572EE">
        <w:t xml:space="preserve"> тыс. руб</w:t>
      </w:r>
      <w:r w:rsidR="006C76C3">
        <w:t>.</w:t>
      </w:r>
      <w:r w:rsidRPr="000572EE">
        <w:t xml:space="preserve"> или </w:t>
      </w:r>
      <w:r w:rsidR="00DB3408">
        <w:t>87,1</w:t>
      </w:r>
      <w:r w:rsidRPr="000572EE">
        <w:t xml:space="preserve"> % от предусмотренного лимита за счет средств местного и краевого бюджета.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Из 5 целевых показателей, предусмотренных подпрограммой, плановые значения в полном объеме достигнуты по 5 показателям.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доля детей, привлекаемых к участию в творческих мероприятиях, в общем числе детей составила </w:t>
      </w:r>
      <w:r w:rsidR="001D5D2F">
        <w:t>100</w:t>
      </w:r>
      <w:r w:rsidR="006C76C3">
        <w:t xml:space="preserve"> %.</w:t>
      </w:r>
      <w:r w:rsidRPr="000572EE">
        <w:t xml:space="preserve">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охват детей и молодёжи в возра</w:t>
      </w:r>
      <w:r w:rsidR="006C76C3">
        <w:t xml:space="preserve">сте от 5 до 18 лет составил </w:t>
      </w:r>
      <w:r w:rsidR="001D5D2F">
        <w:t>100</w:t>
      </w:r>
      <w:r w:rsidRPr="000572EE">
        <w:t xml:space="preserve"> %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Количество культурно-массовых мероприятий, организованных и проведённых муниципальным учреждением культуры МКУК «Полтавский культурный центр»</w:t>
      </w:r>
      <w:r w:rsidR="006C76C3">
        <w:t xml:space="preserve"> (в том числе и онлайн)</w:t>
      </w:r>
      <w:r w:rsidRPr="000572EE">
        <w:t xml:space="preserve"> в </w:t>
      </w:r>
      <w:r w:rsidR="006C76C3">
        <w:t>202</w:t>
      </w:r>
      <w:r w:rsidR="00DB3408">
        <w:t>2</w:t>
      </w:r>
      <w:r w:rsidRPr="000572EE">
        <w:t xml:space="preserve"> году – 4</w:t>
      </w:r>
      <w:r w:rsidR="00DB3408">
        <w:t>2</w:t>
      </w:r>
      <w:r w:rsidR="006C76C3">
        <w:t>5</w:t>
      </w:r>
      <w:r w:rsidRPr="000572EE">
        <w:t xml:space="preserve">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</w:t>
      </w:r>
      <w:r w:rsidR="006C76C3">
        <w:t>ственной политики» составила 10</w:t>
      </w:r>
      <w:r w:rsidR="00DB3408">
        <w:t>9,4</w:t>
      </w:r>
      <w:r w:rsidRPr="000572EE">
        <w:t xml:space="preserve"> %.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средняя степень достижения целевых показателей – 1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01061D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>
        <w:t>4.</w:t>
      </w:r>
      <w:r w:rsidR="001D5D2F">
        <w:t>3</w:t>
      </w:r>
      <w:r w:rsidR="000572EE" w:rsidRPr="000572EE">
        <w:t xml:space="preserve">. </w:t>
      </w:r>
      <w:r w:rsidR="000572EE" w:rsidRPr="000572EE">
        <w:rPr>
          <w:i/>
        </w:rPr>
        <w:t>О ходе реализации подпрограммы «Развитие библиотек Полтавского сельского поселения».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Полтавского сельского поселения Красноармейского района.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lastRenderedPageBreak/>
        <w:t>Объем финансирования Программы в 20</w:t>
      </w:r>
      <w:r w:rsidR="006C76C3">
        <w:t>2</w:t>
      </w:r>
      <w:r w:rsidR="00DB3408">
        <w:t>2</w:t>
      </w:r>
      <w:r w:rsidRPr="000572EE">
        <w:t xml:space="preserve"> году за счет средств бюджета Полтавского сель</w:t>
      </w:r>
      <w:r w:rsidR="006C76C3">
        <w:t xml:space="preserve">ского поселения составил </w:t>
      </w:r>
      <w:r w:rsidR="00DB3408">
        <w:t>8850,2</w:t>
      </w:r>
      <w:r w:rsidRPr="000572EE">
        <w:t xml:space="preserve"> тыс. рублей. При этом уровень освоения средств составил </w:t>
      </w:r>
      <w:r w:rsidR="00DB3408">
        <w:t>99,9</w:t>
      </w:r>
      <w:r w:rsidRPr="000572EE">
        <w:t>%.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По итогам 20</w:t>
      </w:r>
      <w:r w:rsidR="00020056">
        <w:t>2</w:t>
      </w:r>
      <w:r w:rsidR="00DB3408">
        <w:t>2</w:t>
      </w:r>
      <w:r w:rsidRPr="000572EE">
        <w:t xml:space="preserve"> года, цели достигнуты путём реализации следующих задач: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создание условий для свободного и оперативного доступа к информационным ресурсам и знаниям;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обеспечение возможности реализации культурного и духовного потенциала каждой личности;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укрепление материально-технической базы учреждений.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В рамках реализации подпрограммы в 20</w:t>
      </w:r>
      <w:r w:rsidR="00020056">
        <w:t>2</w:t>
      </w:r>
      <w:r w:rsidR="00DB3408">
        <w:t>2</w:t>
      </w:r>
      <w:r w:rsidRPr="000572EE">
        <w:t xml:space="preserve"> году учреждениями культуры МКУК «Полтавская сельская библиотека» и МКУК «Полтавская детская библиотека» Полтавского сельского поселения проведено</w:t>
      </w:r>
      <w:r w:rsidR="00020056">
        <w:t xml:space="preserve"> 2</w:t>
      </w:r>
      <w:r w:rsidR="00DB3408">
        <w:t>71</w:t>
      </w:r>
      <w:r w:rsidRPr="000572EE">
        <w:t xml:space="preserve"> культурно - досуговых мероприятия различной направленности, способствующих созданию многообразного культурного пространства Полтавского сельского поселения.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Реализация мероприятий Программы способствовала повышению доступности и качества услуг сферы культуры.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По итогам 20</w:t>
      </w:r>
      <w:r w:rsidR="00020056">
        <w:t>2</w:t>
      </w:r>
      <w:r w:rsidR="00DB3408">
        <w:t>2</w:t>
      </w:r>
      <w:r w:rsidRPr="000572EE">
        <w:t xml:space="preserve"> года из 8 целевых показателей, предусмотренных подпрограммой, плановые значения в полном объеме достигнуты по всем показателям. Средняя степень достижения целевых показателей – 1,0. Уровень достижение целевых показателей – 100 %. 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340ED4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>
        <w:t>4</w:t>
      </w:r>
      <w:r w:rsidR="000572EE" w:rsidRPr="000572EE">
        <w:t>.</w:t>
      </w:r>
      <w:r w:rsidR="0001061D">
        <w:t>5.</w:t>
      </w:r>
      <w:r w:rsidR="000572EE" w:rsidRPr="000572EE">
        <w:t xml:space="preserve"> </w:t>
      </w:r>
      <w:r w:rsidR="000572EE" w:rsidRPr="000572EE">
        <w:rPr>
          <w:i/>
        </w:rPr>
        <w:t>О ходе реализации подпрограммы «Развитие муниципального казённого учреждения культуры «Музей истории станицы Полтавской».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Общий объем бюджетного финансирования подпрограммы в 20</w:t>
      </w:r>
      <w:r w:rsidR="00020056">
        <w:t>2</w:t>
      </w:r>
      <w:r w:rsidR="00DB3408">
        <w:t>2</w:t>
      </w:r>
      <w:r w:rsidRPr="000572EE">
        <w:t xml:space="preserve"> году был предусмотрен </w:t>
      </w:r>
      <w:r w:rsidR="00DB3408">
        <w:t>3425,4</w:t>
      </w:r>
      <w:r w:rsidRPr="000572EE">
        <w:t xml:space="preserve"> тыс. рублей.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За отчетный год кассовые расходы главного распорядителя бюджетных средств составили </w:t>
      </w:r>
      <w:r w:rsidR="00DB3408">
        <w:t>3423,2</w:t>
      </w:r>
      <w:r w:rsidRPr="000572EE">
        <w:t xml:space="preserve"> тыс. рублей или </w:t>
      </w:r>
      <w:r w:rsidR="00DB3408">
        <w:t>99,9</w:t>
      </w:r>
      <w:r w:rsidRPr="000572EE">
        <w:t xml:space="preserve"> % от предусмотренного лимита за счет средств местного бюджета.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Из 8 целевых показателей, предусмотренных подпрограммой, плановые значения в полном объеме достигнуты по 8 показателям. </w:t>
      </w:r>
    </w:p>
    <w:p w:rsidR="000572EE" w:rsidRPr="000572EE" w:rsidRDefault="00020056" w:rsidP="003B4925">
      <w:pPr>
        <w:shd w:val="clear" w:color="auto" w:fill="FFFFFF" w:themeFill="background1"/>
        <w:spacing w:line="276" w:lineRule="auto"/>
      </w:pPr>
      <w:r>
        <w:t>Проведено 9</w:t>
      </w:r>
      <w:r w:rsidR="00DB3408">
        <w:t>2</w:t>
      </w:r>
      <w:r>
        <w:t xml:space="preserve"> </w:t>
      </w:r>
      <w:r w:rsidR="00DB3408">
        <w:t>лекций (в том числе онлайн), 578</w:t>
      </w:r>
      <w:r w:rsidR="000572EE" w:rsidRPr="000572EE">
        <w:t xml:space="preserve"> экскурсий</w:t>
      </w:r>
      <w:r>
        <w:t xml:space="preserve"> (в том числе онлайн)</w:t>
      </w:r>
      <w:r w:rsidR="000572EE" w:rsidRPr="000572EE">
        <w:t>, 15 выставок</w:t>
      </w:r>
      <w:r>
        <w:t xml:space="preserve"> (в том числе онлайн)</w:t>
      </w:r>
      <w:r w:rsidR="000572EE" w:rsidRPr="000572EE">
        <w:t xml:space="preserve">, количество </w:t>
      </w:r>
      <w:r>
        <w:t>посетителей музея составило 13 0</w:t>
      </w:r>
      <w:r w:rsidR="000572EE" w:rsidRPr="000572EE">
        <w:t>00 человек</w:t>
      </w:r>
      <w:r>
        <w:t xml:space="preserve"> (в том числе онлайн)</w:t>
      </w:r>
      <w:r w:rsidR="000572EE" w:rsidRPr="000572EE">
        <w:t xml:space="preserve">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  <w:ind w:firstLine="711"/>
      </w:pPr>
      <w:r w:rsidRPr="000572EE">
        <w:lastRenderedPageBreak/>
        <w:t xml:space="preserve">Вывод: Исходя из того, что соответствие фактических значений целевых показателей </w:t>
      </w:r>
      <w:r w:rsidR="00D97878">
        <w:t>муниципальной</w:t>
      </w:r>
      <w:r w:rsidRPr="000572EE">
        <w:t xml:space="preserve"> программы их плановым значениям составляет 100 %, считаем целесообразным признать выполнение муниципальной программы Полтавского сельского поселения  «Развитие культуры» удовлетворительным и продолжить ее реализацию в 20</w:t>
      </w:r>
      <w:r w:rsidR="0001061D">
        <w:t>2</w:t>
      </w:r>
      <w:r w:rsidR="00DB3408">
        <w:t>3</w:t>
      </w:r>
      <w:r w:rsidRPr="000572EE">
        <w:t xml:space="preserve"> году, осуществляя постоянный мониторинг и </w:t>
      </w:r>
      <w:proofErr w:type="gramStart"/>
      <w:r w:rsidRPr="000572EE">
        <w:t>контроль за</w:t>
      </w:r>
      <w:proofErr w:type="gramEnd"/>
      <w:r w:rsidRPr="000572EE">
        <w:t xml:space="preserve"> выполнением программных мероприятий, достижением целевых показателей.</w:t>
      </w:r>
    </w:p>
    <w:p w:rsidR="00E272A7" w:rsidRPr="000572EE" w:rsidRDefault="00E272A7" w:rsidP="003B4925">
      <w:pPr>
        <w:shd w:val="clear" w:color="auto" w:fill="FFFFFF" w:themeFill="background1"/>
        <w:spacing w:line="276" w:lineRule="auto"/>
        <w:ind w:firstLineChars="253" w:firstLine="708"/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>5</w:t>
      </w:r>
      <w:r w:rsidR="00E272A7">
        <w:rPr>
          <w:b/>
          <w:bCs w:val="0"/>
          <w:color w:val="26282F"/>
        </w:rPr>
        <w:t xml:space="preserve">. </w:t>
      </w:r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0976DF">
        <w:rPr>
          <w:b/>
        </w:rPr>
        <w:t>«Развитие физической культуры и спорта»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 w:rsidRPr="008A3750">
        <w:t>Муниципальная программа Полтавского сельского поселения Красноармейского района «Развитие физической культуры и спорта утверждена постановлением администрации Полтавского сельского</w:t>
      </w:r>
      <w:r w:rsidRPr="00CE5AA4">
        <w:t xml:space="preserve"> поселения Красноармейского района от </w:t>
      </w:r>
      <w:r w:rsidR="00602033">
        <w:t>10</w:t>
      </w:r>
      <w:r w:rsidRPr="00CE5AA4">
        <w:t xml:space="preserve"> </w:t>
      </w:r>
      <w:r w:rsidR="00602033">
        <w:t>августа</w:t>
      </w:r>
      <w:r w:rsidRPr="00CE5AA4">
        <w:t xml:space="preserve"> 20</w:t>
      </w:r>
      <w:r w:rsidR="00602033">
        <w:t>20</w:t>
      </w:r>
      <w:r w:rsidRPr="00CE5AA4">
        <w:t xml:space="preserve"> года № </w:t>
      </w:r>
      <w:r w:rsidR="00602033">
        <w:t>138/1</w:t>
      </w:r>
      <w:r w:rsidRPr="00CE5AA4">
        <w:t xml:space="preserve"> «Об утверждении муниципальной </w:t>
      </w:r>
      <w:r w:rsidRPr="00455997">
        <w:rPr>
          <w:color w:val="000000" w:themeColor="text1"/>
        </w:rPr>
        <w:t xml:space="preserve">программы Полтавского сельского поселения Красноармейского района «Развитие физической культуры и спорта» (в редакции от </w:t>
      </w:r>
      <w:r w:rsidR="00DF14AC">
        <w:rPr>
          <w:color w:val="000000" w:themeColor="text1"/>
        </w:rPr>
        <w:t>2</w:t>
      </w:r>
      <w:r w:rsidR="00602033">
        <w:rPr>
          <w:color w:val="000000" w:themeColor="text1"/>
        </w:rPr>
        <w:t>7</w:t>
      </w:r>
      <w:r w:rsidRPr="00455997">
        <w:rPr>
          <w:color w:val="000000" w:themeColor="text1"/>
        </w:rPr>
        <w:t xml:space="preserve"> декабря 20</w:t>
      </w:r>
      <w:r w:rsidR="00DF14AC">
        <w:rPr>
          <w:color w:val="000000" w:themeColor="text1"/>
        </w:rPr>
        <w:t>2</w:t>
      </w:r>
      <w:r w:rsidR="00602033">
        <w:rPr>
          <w:color w:val="000000" w:themeColor="text1"/>
        </w:rPr>
        <w:t>2</w:t>
      </w:r>
      <w:r w:rsidRPr="00455997">
        <w:rPr>
          <w:color w:val="000000" w:themeColor="text1"/>
        </w:rPr>
        <w:t xml:space="preserve"> года постановление №</w:t>
      </w:r>
      <w:r w:rsidR="00DF14AC">
        <w:rPr>
          <w:color w:val="000000" w:themeColor="text1"/>
        </w:rPr>
        <w:t xml:space="preserve"> </w:t>
      </w:r>
      <w:r w:rsidR="00602033">
        <w:rPr>
          <w:color w:val="000000" w:themeColor="text1"/>
        </w:rPr>
        <w:t>317</w:t>
      </w:r>
      <w:r w:rsidRPr="00455997">
        <w:rPr>
          <w:color w:val="000000" w:themeColor="text1"/>
        </w:rPr>
        <w:t>).</w:t>
      </w:r>
    </w:p>
    <w:p w:rsidR="005A030B" w:rsidRPr="005408F9" w:rsidRDefault="005A030B" w:rsidP="003B4925">
      <w:pPr>
        <w:shd w:val="clear" w:color="auto" w:fill="FFFFFF" w:themeFill="background1"/>
        <w:spacing w:line="276" w:lineRule="auto"/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CC5FA6"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>Для достижения указанн</w:t>
      </w:r>
      <w:r>
        <w:rPr>
          <w:bCs w:val="0"/>
        </w:rPr>
        <w:t>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01061D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="005A030B" w:rsidRPr="000A1799">
        <w:t>вов</w:t>
      </w:r>
      <w:r w:rsidR="005A030B">
        <w:t>лечение в активные занятия широ</w:t>
      </w:r>
      <w:r w:rsidR="005A030B" w:rsidRPr="000A1799">
        <w:t>ких слоев населения, особенно детей и молодежи</w:t>
      </w:r>
      <w:r w:rsidR="005A030B">
        <w:t>;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Pr="000A1799">
        <w:t>про</w:t>
      </w:r>
      <w:r>
        <w:t xml:space="preserve">ведение спортивно - массовых мероприятий; </w:t>
      </w:r>
    </w:p>
    <w:p w:rsidR="005A030B" w:rsidRDefault="0001061D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="005A030B" w:rsidRPr="000A1799">
        <w:t>оснащение спортивных площадок спортивным инвентарем и оборудованием</w:t>
      </w:r>
      <w:r w:rsidR="005A030B">
        <w:t>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Pr="00CC5FA6">
        <w:t>создание условий для организации досуга молодежи</w:t>
      </w:r>
      <w:r>
        <w:t xml:space="preserve"> Полтавского сельского поселения</w:t>
      </w:r>
      <w:r w:rsidRPr="00CC5FA6">
        <w:t xml:space="preserve"> </w:t>
      </w:r>
      <w:r>
        <w:t>Красноармейского района</w:t>
      </w:r>
      <w:r w:rsidRPr="00CC5FA6">
        <w:t>, формирования у нее позитивного отношения к здоровому образу жизни;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lastRenderedPageBreak/>
        <w:t xml:space="preserve">Фактические расходы местного бюджета на реализацию </w:t>
      </w:r>
      <w:r w:rsidR="0001061D">
        <w:rPr>
          <w:bCs w:val="0"/>
        </w:rPr>
        <w:t>муниципальной программы</w:t>
      </w:r>
      <w:r w:rsidRPr="00D77E61">
        <w:rPr>
          <w:bCs w:val="0"/>
        </w:rPr>
        <w:t xml:space="preserve"> составили </w:t>
      </w:r>
      <w:r w:rsidR="00602033">
        <w:rPr>
          <w:bCs w:val="0"/>
        </w:rPr>
        <w:t>4245,3</w:t>
      </w:r>
      <w:r>
        <w:rPr>
          <w:bCs w:val="0"/>
        </w:rPr>
        <w:t xml:space="preserve"> </w:t>
      </w:r>
      <w:r w:rsidRPr="00D77E61">
        <w:rPr>
          <w:bCs w:val="0"/>
        </w:rPr>
        <w:t xml:space="preserve">тыс. руб.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</w:pPr>
      <w:r w:rsidRPr="00D77E61">
        <w:t>В 20</w:t>
      </w:r>
      <w:r w:rsidR="000E5BD5">
        <w:t>2</w:t>
      </w:r>
      <w:r w:rsidR="00602033">
        <w:t>2</w:t>
      </w:r>
      <w:r w:rsidRPr="00D77E61">
        <w:t xml:space="preserve"> году на реализацию мероприятий </w:t>
      </w:r>
      <w:r w:rsidR="000E5BD5">
        <w:t>муниципальной программы</w:t>
      </w:r>
      <w:r w:rsidRPr="00D77E61">
        <w:t xml:space="preserve"> были предусмотрены финансовые средства </w:t>
      </w:r>
      <w:r>
        <w:t xml:space="preserve">местного бюджета </w:t>
      </w:r>
      <w:r w:rsidRPr="00D77E61">
        <w:t xml:space="preserve">в объеме </w:t>
      </w:r>
      <w:r w:rsidR="00602033">
        <w:t>4245,3</w:t>
      </w:r>
      <w:r>
        <w:t xml:space="preserve"> тыс. руб.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 w:rsidRPr="00D77E61">
        <w:t xml:space="preserve">По итогам года выделенный объем финансирования освоен </w:t>
      </w:r>
      <w:r>
        <w:t xml:space="preserve">на </w:t>
      </w:r>
      <w:r w:rsidR="00602033">
        <w:t>100</w:t>
      </w:r>
      <w:r w:rsidR="001D5D2F">
        <w:t>,0</w:t>
      </w:r>
      <w:r w:rsidRPr="00D77E61">
        <w:t>%.</w:t>
      </w:r>
    </w:p>
    <w:p w:rsidR="005A030B" w:rsidRDefault="000E5BD5" w:rsidP="003B4925">
      <w:pPr>
        <w:shd w:val="clear" w:color="auto" w:fill="FFFFFF" w:themeFill="background1"/>
        <w:spacing w:line="276" w:lineRule="auto"/>
      </w:pPr>
      <w:r>
        <w:t>Муниципальной программой</w:t>
      </w:r>
      <w:r w:rsidR="005A030B">
        <w:t xml:space="preserve"> предусмотрено выполнение трёх целевых показателей: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t xml:space="preserve">1. </w:t>
      </w:r>
      <w:r w:rsidRPr="007A463C">
        <w:t>Удельный вес населения, систематически занимающегося физической культурой и спортом в общей численности населения</w:t>
      </w:r>
      <w:r>
        <w:t xml:space="preserve"> – запланировано </w:t>
      </w:r>
      <w:r w:rsidR="00B64856">
        <w:t>более 4000 чел</w:t>
      </w:r>
      <w:proofErr w:type="gramStart"/>
      <w:r w:rsidR="00B64856">
        <w:t>.</w:t>
      </w:r>
      <w:r>
        <w:t xml:space="preserve">. </w:t>
      </w:r>
      <w:proofErr w:type="gramEnd"/>
      <w:r>
        <w:t>В 20</w:t>
      </w:r>
      <w:r w:rsidR="000E5BD5">
        <w:t>2</w:t>
      </w:r>
      <w:r w:rsidR="00602033">
        <w:t>2</w:t>
      </w:r>
      <w:r>
        <w:t xml:space="preserve"> году плановое значение достигнуто.</w:t>
      </w:r>
    </w:p>
    <w:p w:rsidR="005A030B" w:rsidRPr="00C87BEA" w:rsidRDefault="005A030B" w:rsidP="003B4925">
      <w:pPr>
        <w:shd w:val="clear" w:color="auto" w:fill="FFFFFF" w:themeFill="background1"/>
        <w:spacing w:line="276" w:lineRule="auto"/>
        <w:rPr>
          <w:color w:val="000000" w:themeColor="text1"/>
        </w:rPr>
      </w:pPr>
      <w:r>
        <w:t xml:space="preserve">2. Количество проведенных физкультурно-спортивных мероприятий – </w:t>
      </w:r>
      <w:r w:rsidRPr="00C87BEA">
        <w:rPr>
          <w:color w:val="000000" w:themeColor="text1"/>
        </w:rPr>
        <w:t xml:space="preserve">запланировано не менее </w:t>
      </w:r>
      <w:r w:rsidR="00B64856">
        <w:rPr>
          <w:color w:val="000000" w:themeColor="text1"/>
        </w:rPr>
        <w:t>8</w:t>
      </w:r>
      <w:r w:rsidRPr="00C87BEA">
        <w:rPr>
          <w:color w:val="000000" w:themeColor="text1"/>
        </w:rPr>
        <w:t>. В 20</w:t>
      </w:r>
      <w:r w:rsidR="00B64856">
        <w:rPr>
          <w:color w:val="000000" w:themeColor="text1"/>
        </w:rPr>
        <w:t>2</w:t>
      </w:r>
      <w:r w:rsidR="00602033">
        <w:rPr>
          <w:color w:val="000000" w:themeColor="text1"/>
        </w:rPr>
        <w:t>2</w:t>
      </w:r>
      <w:r w:rsidRPr="00C87BEA">
        <w:rPr>
          <w:color w:val="000000" w:themeColor="text1"/>
        </w:rPr>
        <w:t xml:space="preserve"> году план</w:t>
      </w:r>
      <w:r w:rsidR="00602033">
        <w:rPr>
          <w:color w:val="000000" w:themeColor="text1"/>
        </w:rPr>
        <w:t>овое значение перевыполнено (было проведено 10 мероприятий)</w:t>
      </w:r>
      <w:r w:rsidRPr="00C87BEA">
        <w:rPr>
          <w:color w:val="000000" w:themeColor="text1"/>
        </w:rPr>
        <w:t>.</w:t>
      </w:r>
    </w:p>
    <w:p w:rsidR="005A030B" w:rsidRPr="00C87BEA" w:rsidRDefault="005A030B" w:rsidP="003B4925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0C87BEA">
        <w:rPr>
          <w:color w:val="000000" w:themeColor="text1"/>
        </w:rPr>
        <w:t>3. Строительство детских игровых площадок в Полтавском сельском поселении Красноар</w:t>
      </w:r>
      <w:r w:rsidR="000E5BD5">
        <w:rPr>
          <w:color w:val="000000" w:themeColor="text1"/>
        </w:rPr>
        <w:t xml:space="preserve">мейском районе – запланирована </w:t>
      </w:r>
      <w:r w:rsidR="00B64856">
        <w:rPr>
          <w:color w:val="000000" w:themeColor="text1"/>
        </w:rPr>
        <w:t>3</w:t>
      </w:r>
      <w:r w:rsidR="000E5BD5">
        <w:rPr>
          <w:color w:val="000000" w:themeColor="text1"/>
        </w:rPr>
        <w:t xml:space="preserve"> единица</w:t>
      </w:r>
      <w:r w:rsidRPr="00C87BEA">
        <w:rPr>
          <w:color w:val="000000" w:themeColor="text1"/>
        </w:rPr>
        <w:t>.</w:t>
      </w:r>
      <w:r w:rsidR="00602033" w:rsidRPr="00602033">
        <w:rPr>
          <w:sz w:val="24"/>
          <w:szCs w:val="24"/>
        </w:rPr>
        <w:t xml:space="preserve"> </w:t>
      </w:r>
      <w:r w:rsidR="00602033" w:rsidRPr="00602033">
        <w:t>В связи с удорожанием стоимости детского игрового оборудования в 2022 году возросло на 6%. В связи с чем, запланированных денежных сре</w:t>
      </w:r>
      <w:proofErr w:type="gramStart"/>
      <w:r w:rsidR="00602033" w:rsidRPr="00602033">
        <w:t>дств хв</w:t>
      </w:r>
      <w:proofErr w:type="gramEnd"/>
      <w:r w:rsidR="00602033" w:rsidRPr="00602033">
        <w:t>атило на строительство 1 площадки</w:t>
      </w:r>
      <w:r w:rsidR="00602033">
        <w:rPr>
          <w:color w:val="000000" w:themeColor="text1"/>
        </w:rPr>
        <w:t>.</w:t>
      </w:r>
      <w:r w:rsidRPr="00C87BEA">
        <w:rPr>
          <w:color w:val="000000" w:themeColor="text1"/>
        </w:rPr>
        <w:t xml:space="preserve"> </w:t>
      </w:r>
    </w:p>
    <w:p w:rsidR="005A030B" w:rsidRDefault="005A030B" w:rsidP="00B64856">
      <w:pPr>
        <w:shd w:val="clear" w:color="auto" w:fill="FFFFFF" w:themeFill="background1"/>
        <w:spacing w:line="276" w:lineRule="auto"/>
        <w:ind w:firstLine="698"/>
      </w:pPr>
      <w:r w:rsidRPr="00602033">
        <w:rPr>
          <w:bCs w:val="0"/>
        </w:rPr>
        <w:t>Эффективность реализации муниципальной программы</w:t>
      </w:r>
      <w:r w:rsidRPr="00602033">
        <w:rPr>
          <w:b/>
          <w:bCs w:val="0"/>
        </w:rPr>
        <w:t xml:space="preserve"> </w:t>
      </w:r>
      <w:r w:rsidRPr="00602033">
        <w:rPr>
          <w:bCs w:val="0"/>
        </w:rPr>
        <w:t>«Развитие физической культуры и спорта» в 20</w:t>
      </w:r>
      <w:r w:rsidR="000E5BD5" w:rsidRPr="00602033">
        <w:rPr>
          <w:bCs w:val="0"/>
        </w:rPr>
        <w:t>2</w:t>
      </w:r>
      <w:r w:rsidR="00602033">
        <w:rPr>
          <w:bCs w:val="0"/>
        </w:rPr>
        <w:t>2</w:t>
      </w:r>
      <w:r w:rsidRPr="00602033">
        <w:rPr>
          <w:bCs w:val="0"/>
        </w:rPr>
        <w:t xml:space="preserve"> году </w:t>
      </w:r>
      <w:r w:rsidR="00602033">
        <w:rPr>
          <w:bCs w:val="0"/>
        </w:rPr>
        <w:t xml:space="preserve">признана </w:t>
      </w:r>
      <w:r w:rsidR="00B64856" w:rsidRPr="00602033">
        <w:rPr>
          <w:bCs w:val="0"/>
        </w:rPr>
        <w:t>удовлетворительной</w:t>
      </w:r>
      <w:r w:rsidR="00602033">
        <w:rPr>
          <w:bCs w:val="0"/>
        </w:rPr>
        <w:t>,</w:t>
      </w:r>
      <w:r w:rsidR="00B64856" w:rsidRPr="00602033">
        <w:t xml:space="preserve"> продолжить ее реализацию в 2</w:t>
      </w:r>
      <w:r w:rsidR="00B64856" w:rsidRPr="000572EE">
        <w:t>0</w:t>
      </w:r>
      <w:r w:rsidR="00B64856">
        <w:t>2</w:t>
      </w:r>
      <w:r w:rsidR="00602033">
        <w:t>3</w:t>
      </w:r>
      <w:r w:rsidR="00B64856" w:rsidRPr="000572EE">
        <w:t xml:space="preserve"> году, осуществляя постоянный мониторинг и </w:t>
      </w:r>
      <w:proofErr w:type="gramStart"/>
      <w:r w:rsidR="00B64856" w:rsidRPr="000572EE">
        <w:t>контроль за</w:t>
      </w:r>
      <w:proofErr w:type="gramEnd"/>
      <w:r w:rsidR="00B64856" w:rsidRPr="000572EE">
        <w:t xml:space="preserve"> выполнением</w:t>
      </w:r>
      <w:r w:rsidR="00B64856">
        <w:t xml:space="preserve"> программных мероприятий.</w:t>
      </w:r>
    </w:p>
    <w:p w:rsidR="00B64856" w:rsidRDefault="00B64856" w:rsidP="00B64856">
      <w:pPr>
        <w:shd w:val="clear" w:color="auto" w:fill="FFFFFF" w:themeFill="background1"/>
        <w:spacing w:line="276" w:lineRule="auto"/>
        <w:ind w:firstLine="698"/>
        <w:rPr>
          <w:b/>
          <w:bCs w:val="0"/>
          <w:color w:val="26282F"/>
        </w:rPr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>6</w:t>
      </w:r>
      <w:r w:rsidR="00E272A7" w:rsidRPr="005952F0">
        <w:rPr>
          <w:b/>
          <w:bCs w:val="0"/>
          <w:color w:val="26282F"/>
        </w:rPr>
        <w:t xml:space="preserve"> </w:t>
      </w:r>
      <w:r w:rsidR="00E272A7" w:rsidRPr="00B80467">
        <w:rPr>
          <w:b/>
        </w:rPr>
        <w:t xml:space="preserve">.Оценка эффективности реализации муниципальной программы </w:t>
      </w:r>
      <w:r w:rsidR="00E272A7" w:rsidRPr="00B80467">
        <w:rPr>
          <w:b/>
          <w:bCs w:val="0"/>
        </w:rPr>
        <w:t xml:space="preserve">Полтавского сельского поселения Красноармейского района </w:t>
      </w:r>
      <w:r w:rsidR="00E272A7" w:rsidRPr="00CE5AA4">
        <w:rPr>
          <w:b/>
        </w:rPr>
        <w:t>«Экономическое развитие и инновационная экономика»</w:t>
      </w:r>
    </w:p>
    <w:p w:rsidR="00602033" w:rsidRDefault="00602033" w:rsidP="00602033">
      <w:r>
        <w:t>Муниципальная программа (далее - МП) утверждена постановлением администрации Полтавского сельского поселения Красноармейского района от 1 сентября 2020 года № 152 «Об утверждении муниципальной программы Полтавского сельского поселения Красноармейского района «Экономическое развитие и инновационная экономика» (в редакции от 27декабря 2022 года постановление №320).</w:t>
      </w:r>
    </w:p>
    <w:p w:rsidR="00602033" w:rsidRDefault="00602033" w:rsidP="00602033">
      <w:pPr>
        <w:rPr>
          <w:bCs w:val="0"/>
        </w:rPr>
      </w:pPr>
      <w:r>
        <w:rPr>
          <w:bCs w:val="0"/>
        </w:rPr>
        <w:t>Координатором МП является отдел по доходам и управлению муниципальным имуществом администрации Полтавского сельского поселения.</w:t>
      </w:r>
    </w:p>
    <w:p w:rsidR="00602033" w:rsidRDefault="00602033" w:rsidP="00602033">
      <w:pPr>
        <w:rPr>
          <w:bCs w:val="0"/>
        </w:rPr>
      </w:pPr>
      <w:r>
        <w:rPr>
          <w:bCs w:val="0"/>
        </w:rPr>
        <w:t>Целью муниципальной политики в рамках реализации настоящей программы  является обеспечение устойчивого экономического развития станицы Полтавской, повышение доходов и обеспечение занятости населения.</w:t>
      </w:r>
    </w:p>
    <w:p w:rsidR="00602033" w:rsidRDefault="00602033" w:rsidP="00602033">
      <w:pPr>
        <w:spacing w:before="60" w:after="60"/>
        <w:ind w:firstLine="708"/>
        <w:rPr>
          <w:bCs w:val="0"/>
        </w:rPr>
      </w:pPr>
      <w:r>
        <w:rPr>
          <w:bCs w:val="0"/>
        </w:rPr>
        <w:lastRenderedPageBreak/>
        <w:t xml:space="preserve">Для достижения указанной цели в результате реализации МП предполагается решение следующей задачи: создание условий для развития предпринимательства, в том числе в производственной сфере; </w:t>
      </w:r>
      <w:r>
        <w:t>ф</w:t>
      </w:r>
      <w:r>
        <w:rPr>
          <w:bCs w:val="0"/>
        </w:rPr>
        <w:t>ормирование благоприятного инвестиционного климата, позволяющего увеличивать приток инвестиций на территорию Полтавского сельского поселения в интересах его устойчивого социально-экономического развития.</w:t>
      </w:r>
    </w:p>
    <w:p w:rsidR="00602033" w:rsidRPr="00223578" w:rsidRDefault="00602033" w:rsidP="00602033">
      <w:pPr>
        <w:spacing w:before="60" w:after="60"/>
      </w:pPr>
      <w:r w:rsidRPr="00223578">
        <w:rPr>
          <w:bCs w:val="0"/>
        </w:rPr>
        <w:t>Программа подпрограмм не содержит.</w:t>
      </w:r>
    </w:p>
    <w:p w:rsidR="00602033" w:rsidRDefault="00602033" w:rsidP="00602033">
      <w:pPr>
        <w:spacing w:before="60" w:after="60"/>
      </w:pPr>
      <w:r>
        <w:t xml:space="preserve">Программа разработана с целью создания благоприятных условий для развития малого и среднего предпринимательства, стимулирующих развитие конкуренции и вовлечение различных слоев населения в </w:t>
      </w:r>
      <w:proofErr w:type="spellStart"/>
      <w:r>
        <w:t>самозанятость</w:t>
      </w:r>
      <w:proofErr w:type="spellEnd"/>
      <w:r>
        <w:t xml:space="preserve"> и предпринимательство.</w:t>
      </w:r>
    </w:p>
    <w:p w:rsidR="00602033" w:rsidRDefault="00602033" w:rsidP="00602033">
      <w:pPr>
        <w:spacing w:before="60" w:after="60"/>
      </w:pPr>
      <w:r>
        <w:t>В 2022 году на реализацию мероприятий подпрограммы были предусмотрены финансовые средства в объеме 52,4 тыс. руб., в том числе средства местного бюджета 52,4 тыс. руб.</w:t>
      </w:r>
    </w:p>
    <w:p w:rsidR="00602033" w:rsidRDefault="00602033" w:rsidP="00602033">
      <w:pPr>
        <w:spacing w:before="60" w:after="60"/>
      </w:pPr>
      <w:r>
        <w:t>По итогам года выделенный объем финансирования освоен в размере 10</w:t>
      </w:r>
      <w:r w:rsidRPr="00835F9D">
        <w:t>,</w:t>
      </w:r>
      <w:r>
        <w:t>9</w:t>
      </w:r>
      <w:r w:rsidRPr="00835F9D">
        <w:t>%.</w:t>
      </w:r>
    </w:p>
    <w:p w:rsidR="00602033" w:rsidRDefault="00602033" w:rsidP="006020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5 целевых показателей:</w:t>
      </w:r>
    </w:p>
    <w:p w:rsidR="00602033" w:rsidRDefault="00602033" w:rsidP="006020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в расчете на 10 тыс. человек населения – в 2022 году составляет 464,0 плановое значение показателя – 690,0; выполнение показателя на 67,0%.</w:t>
      </w:r>
    </w:p>
    <w:p w:rsidR="00602033" w:rsidRDefault="00602033" w:rsidP="00602033">
      <w:r>
        <w:rPr>
          <w:lang w:eastAsia="en-US"/>
        </w:rPr>
        <w:t xml:space="preserve">- Количество индивидуальных предпринимателей – в 2022 году на территории Полтавского сельского поселения зарегистрировано 1211 человека, </w:t>
      </w:r>
      <w:r>
        <w:t xml:space="preserve">плановое значение показателя –1465, выполнение показателя на 83,0%. </w:t>
      </w:r>
    </w:p>
    <w:p w:rsidR="00602033" w:rsidRDefault="00602033" w:rsidP="00602033">
      <w:r w:rsidRPr="00835F9D">
        <w:t>-</w:t>
      </w:r>
      <w:r w:rsidRPr="00835F9D">
        <w:rPr>
          <w:lang w:eastAsia="en-US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в 202</w:t>
      </w:r>
      <w:r>
        <w:rPr>
          <w:lang w:eastAsia="en-US"/>
        </w:rPr>
        <w:t>2</w:t>
      </w:r>
      <w:r w:rsidRPr="00835F9D">
        <w:rPr>
          <w:lang w:eastAsia="en-US"/>
        </w:rPr>
        <w:t xml:space="preserve"> году составил 1</w:t>
      </w:r>
      <w:r>
        <w:rPr>
          <w:lang w:eastAsia="en-US"/>
        </w:rPr>
        <w:t>5</w:t>
      </w:r>
      <w:r w:rsidRPr="00835F9D">
        <w:rPr>
          <w:lang w:eastAsia="en-US"/>
        </w:rPr>
        <w:t>,</w:t>
      </w:r>
      <w:r>
        <w:rPr>
          <w:lang w:eastAsia="en-US"/>
        </w:rPr>
        <w:t>7</w:t>
      </w:r>
      <w:r w:rsidRPr="00835F9D">
        <w:rPr>
          <w:lang w:eastAsia="en-US"/>
        </w:rPr>
        <w:t xml:space="preserve">%, </w:t>
      </w:r>
      <w:r w:rsidRPr="00835F9D">
        <w:t>плановое значение показателя – 22,</w:t>
      </w:r>
      <w:r>
        <w:t>4</w:t>
      </w:r>
      <w:r w:rsidRPr="00835F9D">
        <w:t xml:space="preserve">%, выполнение показателя на </w:t>
      </w:r>
      <w:r>
        <w:t>70</w:t>
      </w:r>
      <w:r w:rsidRPr="00835F9D">
        <w:t>,</w:t>
      </w:r>
      <w:r>
        <w:t>0</w:t>
      </w:r>
      <w:r w:rsidRPr="00835F9D">
        <w:t>%.</w:t>
      </w:r>
      <w:r>
        <w:t xml:space="preserve"> </w:t>
      </w:r>
    </w:p>
    <w:p w:rsidR="00602033" w:rsidRDefault="00602033" w:rsidP="00602033">
      <w:pPr>
        <w:ind w:firstLine="851"/>
        <w:rPr>
          <w:bCs w:val="0"/>
        </w:rPr>
      </w:pPr>
      <w:r>
        <w:rPr>
          <w:bCs w:val="0"/>
        </w:rPr>
        <w:t xml:space="preserve">По итогам реализации программы в 2022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программных мероприятий</w:t>
      </w:r>
      <w:proofErr w:type="gramEnd"/>
      <w:r>
        <w:rPr>
          <w:bCs w:val="0"/>
        </w:rPr>
        <w:t xml:space="preserve"> составил 74</w:t>
      </w:r>
      <w:r w:rsidRPr="00835F9D">
        <w:rPr>
          <w:bCs w:val="0"/>
        </w:rPr>
        <w:t>,</w:t>
      </w:r>
      <w:r>
        <w:rPr>
          <w:bCs w:val="0"/>
        </w:rPr>
        <w:t>0</w:t>
      </w:r>
      <w:r w:rsidRPr="00835F9D">
        <w:rPr>
          <w:bCs w:val="0"/>
        </w:rPr>
        <w:t>%.</w:t>
      </w:r>
      <w:r>
        <w:rPr>
          <w:bCs w:val="0"/>
        </w:rPr>
        <w:t xml:space="preserve"> </w:t>
      </w:r>
      <w:r>
        <w:t>Считаю целесообразным признать выполнение муниципальной программы «Экономическое развитие и инновационная экономика» в 2022 году удовлетворительным и продолжить ее реализацию в 2023 году</w:t>
      </w:r>
      <w:r w:rsidR="00475410">
        <w:t xml:space="preserve"> </w:t>
      </w:r>
      <w:r w:rsidR="00475410" w:rsidRPr="000572EE">
        <w:t>осуществляя постоянный мониторинг и контроль за выполнением</w:t>
      </w:r>
      <w:r w:rsidR="00475410">
        <w:t xml:space="preserve"> программных мероприятий</w:t>
      </w:r>
      <w:r>
        <w:t>.</w:t>
      </w:r>
    </w:p>
    <w:p w:rsidR="00602033" w:rsidRDefault="00602033" w:rsidP="00602033">
      <w:pPr>
        <w:spacing w:before="60" w:after="60"/>
        <w:rPr>
          <w:bCs w:val="0"/>
        </w:rPr>
      </w:pPr>
    </w:p>
    <w:p w:rsidR="00B55809" w:rsidRDefault="00B55809" w:rsidP="003B4925">
      <w:pPr>
        <w:shd w:val="clear" w:color="auto" w:fill="FFFFFF" w:themeFill="background1"/>
        <w:spacing w:line="276" w:lineRule="auto"/>
        <w:rPr>
          <w:b/>
          <w:bCs w:val="0"/>
          <w:color w:val="26282F"/>
        </w:rPr>
      </w:pPr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 xml:space="preserve">7. </w:t>
      </w:r>
      <w:r w:rsidRPr="00C968F9">
        <w:rPr>
          <w:b/>
          <w:bCs w:val="0"/>
          <w:color w:val="26282F"/>
        </w:rPr>
        <w:t xml:space="preserve">Оценка </w:t>
      </w:r>
      <w:proofErr w:type="gramStart"/>
      <w:r w:rsidRPr="00C968F9">
        <w:rPr>
          <w:b/>
          <w:bCs w:val="0"/>
          <w:color w:val="26282F"/>
        </w:rPr>
        <w:t xml:space="preserve">эффективности реализации </w:t>
      </w:r>
      <w:r w:rsidRPr="00C968F9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0976DF">
        <w:rPr>
          <w:b/>
        </w:rPr>
        <w:t>«</w:t>
      </w:r>
      <w:r w:rsidRPr="00A02F42">
        <w:rPr>
          <w:b/>
        </w:rPr>
        <w:t xml:space="preserve">Молодёжь </w:t>
      </w:r>
      <w:proofErr w:type="gramStart"/>
      <w:r w:rsidRPr="00A02F42">
        <w:rPr>
          <w:b/>
        </w:rPr>
        <w:t>Полтавской</w:t>
      </w:r>
      <w:proofErr w:type="gramEnd"/>
      <w:r w:rsidRPr="000976DF">
        <w:rPr>
          <w:b/>
        </w:rPr>
        <w:t>»</w:t>
      </w:r>
    </w:p>
    <w:p w:rsidR="00475410" w:rsidRDefault="005A030B" w:rsidP="00475410">
      <w:pPr>
        <w:shd w:val="clear" w:color="auto" w:fill="FFFFFF" w:themeFill="background1"/>
        <w:spacing w:line="276" w:lineRule="auto"/>
      </w:pPr>
      <w:proofErr w:type="gramStart"/>
      <w:r>
        <w:t>Муниципальная программа Полтавского сельского поселения Красноармейского района «</w:t>
      </w:r>
      <w:r w:rsidRPr="0046318F">
        <w:t>Молодёжь Полтавской</w:t>
      </w:r>
      <w:r>
        <w:t xml:space="preserve">» утверждена </w:t>
      </w:r>
      <w:r w:rsidRPr="00CE5AA4">
        <w:lastRenderedPageBreak/>
        <w:t>постановление</w:t>
      </w:r>
      <w:r>
        <w:t>м</w:t>
      </w:r>
      <w:r w:rsidRPr="00CE5AA4">
        <w:t xml:space="preserve"> администрации </w:t>
      </w:r>
      <w:r w:rsidRPr="007E23C9">
        <w:rPr>
          <w:color w:val="000000" w:themeColor="text1"/>
        </w:rPr>
        <w:t xml:space="preserve">Полтавского сельского поселения Красноармейского района от </w:t>
      </w:r>
      <w:r w:rsidR="002C2544">
        <w:rPr>
          <w:color w:val="000000" w:themeColor="text1"/>
        </w:rPr>
        <w:t>17</w:t>
      </w:r>
      <w:r w:rsidRPr="007E23C9">
        <w:rPr>
          <w:color w:val="000000" w:themeColor="text1"/>
        </w:rPr>
        <w:t xml:space="preserve"> </w:t>
      </w:r>
      <w:r w:rsidR="002C2544">
        <w:rPr>
          <w:color w:val="000000" w:themeColor="text1"/>
        </w:rPr>
        <w:t>августа</w:t>
      </w:r>
      <w:r w:rsidRPr="007E23C9">
        <w:rPr>
          <w:color w:val="000000" w:themeColor="text1"/>
        </w:rPr>
        <w:t xml:space="preserve"> 20</w:t>
      </w:r>
      <w:r w:rsidR="002C2544">
        <w:rPr>
          <w:color w:val="000000" w:themeColor="text1"/>
        </w:rPr>
        <w:t>20</w:t>
      </w:r>
      <w:r w:rsidRPr="007E23C9">
        <w:rPr>
          <w:color w:val="000000" w:themeColor="text1"/>
        </w:rPr>
        <w:t xml:space="preserve"> года № </w:t>
      </w:r>
      <w:r w:rsidR="002C2544">
        <w:rPr>
          <w:color w:val="000000" w:themeColor="text1"/>
        </w:rPr>
        <w:t>143/1</w:t>
      </w:r>
      <w:r w:rsidRPr="007E23C9">
        <w:rPr>
          <w:color w:val="000000" w:themeColor="text1"/>
        </w:rPr>
        <w:t xml:space="preserve"> «Об утверждении муниципальной программы Полтавского сельского поселения Красноармейского района «Молод</w:t>
      </w:r>
      <w:r w:rsidR="00B84B19">
        <w:rPr>
          <w:color w:val="000000" w:themeColor="text1"/>
        </w:rPr>
        <w:t>ёжь Полтавской»</w:t>
      </w:r>
      <w:r w:rsidR="002C2544">
        <w:rPr>
          <w:color w:val="000000" w:themeColor="text1"/>
        </w:rPr>
        <w:t xml:space="preserve"> </w:t>
      </w:r>
      <w:r w:rsidR="00475410">
        <w:t>(в редакции от 27декабря 2022 года постановление №318)</w:t>
      </w:r>
      <w:r w:rsidR="00405D95">
        <w:t>.</w:t>
      </w:r>
      <w:r w:rsidR="00475410">
        <w:t xml:space="preserve"> </w:t>
      </w:r>
      <w:proofErr w:type="gramEnd"/>
    </w:p>
    <w:p w:rsidR="005A030B" w:rsidRPr="005408F9" w:rsidRDefault="005A030B" w:rsidP="00475410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Pr="0046318F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8F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46318F">
        <w:rPr>
          <w:rFonts w:ascii="Times New Roman" w:hAnsi="Times New Roman" w:cs="Times New Roman"/>
          <w:sz w:val="28"/>
          <w:szCs w:val="28"/>
        </w:rPr>
        <w:t>развитие и реализация потенциала молодежи Полтавского сельского поселения</w:t>
      </w:r>
      <w:r w:rsidRPr="0046318F">
        <w:rPr>
          <w:rFonts w:ascii="Times New Roman" w:hAnsi="Times New Roman" w:cs="Times New Roman"/>
          <w:bCs/>
          <w:sz w:val="28"/>
          <w:szCs w:val="28"/>
        </w:rPr>
        <w:t>.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46318F">
        <w:rPr>
          <w:bCs w:val="0"/>
        </w:rPr>
        <w:t>Для достижения указанных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402DC">
        <w:rPr>
          <w:rFonts w:ascii="Times New Roman" w:hAnsi="Times New Roman" w:cs="Times New Roman"/>
          <w:sz w:val="28"/>
          <w:szCs w:val="24"/>
        </w:rPr>
        <w:t>организация и проведение мероприятий, направленных на гражданское становление, духовно – нравственное воспитание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A030B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28B">
        <w:rPr>
          <w:rFonts w:ascii="Times New Roman" w:hAnsi="Times New Roman" w:cs="Times New Roman"/>
          <w:sz w:val="28"/>
          <w:szCs w:val="28"/>
        </w:rPr>
        <w:t>содействие решению социально – экономических проблем, организации трудового воспитания, профессионального самоопределения и занятости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</w:pPr>
      <w:r>
        <w:t xml:space="preserve">- </w:t>
      </w:r>
      <w:r w:rsidRPr="00D14079">
        <w:t>оснащение площадок спортивным оборудованием, создание условий для организации досуга молодежи</w:t>
      </w:r>
      <w:r w:rsidRPr="00D77E61">
        <w:rPr>
          <w:color w:val="000000"/>
        </w:rPr>
        <w:t>.</w:t>
      </w:r>
      <w:r w:rsidRPr="00D77E61">
        <w:rPr>
          <w:lang w:val="en-US"/>
        </w:rPr>
        <w:t> 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МП составили </w:t>
      </w:r>
      <w:r w:rsidR="00475410">
        <w:t>272</w:t>
      </w:r>
      <w:r w:rsidR="002C2544">
        <w:t>,3</w:t>
      </w:r>
      <w:r w:rsidR="006D1243">
        <w:t xml:space="preserve"> </w:t>
      </w:r>
      <w:r w:rsidRPr="00D77E61">
        <w:rPr>
          <w:bCs w:val="0"/>
        </w:rPr>
        <w:t>тыс. руб. –</w:t>
      </w:r>
      <w:r w:rsidR="006D1243">
        <w:rPr>
          <w:bCs w:val="0"/>
        </w:rPr>
        <w:t xml:space="preserve"> </w:t>
      </w:r>
      <w:r w:rsidR="00475410">
        <w:rPr>
          <w:bCs w:val="0"/>
        </w:rPr>
        <w:t>100</w:t>
      </w:r>
      <w:r w:rsidR="006D1243">
        <w:rPr>
          <w:bCs w:val="0"/>
        </w:rPr>
        <w:t xml:space="preserve"> </w:t>
      </w:r>
      <w:r w:rsidRPr="00D77E61">
        <w:rPr>
          <w:bCs w:val="0"/>
        </w:rPr>
        <w:t xml:space="preserve">% от 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</w:pPr>
      <w:r w:rsidRPr="00D77E61">
        <w:t>В 20</w:t>
      </w:r>
      <w:r w:rsidR="002C2544">
        <w:t>2</w:t>
      </w:r>
      <w:r w:rsidR="007B180B">
        <w:t>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="007B180B">
        <w:t>272,3</w:t>
      </w:r>
      <w:r>
        <w:t xml:space="preserve"> </w:t>
      </w:r>
      <w:r w:rsidRPr="00D77E61">
        <w:t xml:space="preserve">тыс. руб., в том числе средства местного бюджета </w:t>
      </w:r>
      <w:r w:rsidR="007B180B">
        <w:t>272,3</w:t>
      </w:r>
      <w:r w:rsidRPr="00D77E61">
        <w:t xml:space="preserve"> тыс. руб.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t>Муниципальной программой предусмотрено выполнение трёх целевых показателей:</w:t>
      </w:r>
    </w:p>
    <w:p w:rsidR="005A030B" w:rsidRPr="008A3750" w:rsidRDefault="005A030B" w:rsidP="003B4925">
      <w:pPr>
        <w:shd w:val="clear" w:color="auto" w:fill="FFFFFF" w:themeFill="background1"/>
        <w:spacing w:line="276" w:lineRule="auto"/>
      </w:pPr>
      <w:r>
        <w:t xml:space="preserve">1. </w:t>
      </w:r>
      <w:r w:rsidRPr="00E553D2">
        <w:t>Общее число молодых людей в возрасте от 14 до 30 лет, участвующих в мероприятиях</w:t>
      </w:r>
      <w:r>
        <w:t xml:space="preserve"> – за</w:t>
      </w:r>
      <w:r w:rsidR="0044614E">
        <w:t xml:space="preserve">планировано </w:t>
      </w:r>
      <w:r w:rsidR="007C59E0">
        <w:t>не менее 3000</w:t>
      </w:r>
      <w:r w:rsidR="0044614E">
        <w:t xml:space="preserve"> человек. В 20</w:t>
      </w:r>
      <w:r w:rsidR="006D1243">
        <w:t>2</w:t>
      </w:r>
      <w:r w:rsidR="00272776">
        <w:t>2</w:t>
      </w:r>
      <w:r>
        <w:t xml:space="preserve"> году </w:t>
      </w:r>
      <w:r w:rsidRPr="008A3750">
        <w:t xml:space="preserve">плановое значение было превышено </w:t>
      </w:r>
      <w:r w:rsidR="00272776">
        <w:t xml:space="preserve">(3920 человек) </w:t>
      </w:r>
      <w:r w:rsidRPr="008A3750">
        <w:t>за счет увеличенного количества мероприятий с вовлечением молодежи и активного участия общеобразовательных учреждений во всех проводимых мероприятиях.</w:t>
      </w:r>
    </w:p>
    <w:p w:rsidR="005A030B" w:rsidRPr="008A3750" w:rsidRDefault="005A030B" w:rsidP="003B4925">
      <w:pPr>
        <w:shd w:val="clear" w:color="auto" w:fill="FFFFFF" w:themeFill="background1"/>
        <w:spacing w:line="276" w:lineRule="auto"/>
      </w:pPr>
      <w:r w:rsidRPr="008A3750">
        <w:t xml:space="preserve">2. </w:t>
      </w:r>
      <w:r w:rsidR="00A80206">
        <w:t xml:space="preserve">Количество трудоустроенных несовершеннолетних – запланировано </w:t>
      </w:r>
      <w:r w:rsidR="00272776">
        <w:t>3</w:t>
      </w:r>
      <w:r w:rsidR="00A80206">
        <w:t>0 человек. В 202</w:t>
      </w:r>
      <w:r w:rsidR="00272776">
        <w:t>2</w:t>
      </w:r>
      <w:r w:rsidR="00A80206">
        <w:t xml:space="preserve"> году плановое значение было </w:t>
      </w:r>
      <w:r w:rsidR="00272776">
        <w:t>достигнуто</w:t>
      </w:r>
      <w:r w:rsidR="00A80206">
        <w:t xml:space="preserve">. </w:t>
      </w:r>
    </w:p>
    <w:p w:rsidR="005A030B" w:rsidRDefault="007C59E0" w:rsidP="003B4925">
      <w:pPr>
        <w:shd w:val="clear" w:color="auto" w:fill="FFFFFF" w:themeFill="background1"/>
        <w:spacing w:line="276" w:lineRule="auto"/>
      </w:pPr>
      <w:r>
        <w:t>3</w:t>
      </w:r>
      <w:r w:rsidR="005A030B">
        <w:t xml:space="preserve">. </w:t>
      </w:r>
      <w:r w:rsidRPr="007C59E0">
        <w:t>Количество культурно-массовых мероприятий направленных на организацию досуга и занятости молодёжи</w:t>
      </w:r>
      <w:r>
        <w:t xml:space="preserve"> </w:t>
      </w:r>
      <w:r w:rsidR="005A030B">
        <w:t xml:space="preserve">– запланировано </w:t>
      </w:r>
      <w:r>
        <w:t>не менее 10.</w:t>
      </w:r>
      <w:r w:rsidR="005A030B">
        <w:t xml:space="preserve"> В </w:t>
      </w:r>
      <w:r w:rsidR="005A030B">
        <w:lastRenderedPageBreak/>
        <w:t>20</w:t>
      </w:r>
      <w:r>
        <w:t>2</w:t>
      </w:r>
      <w:r w:rsidR="00272776">
        <w:t>2</w:t>
      </w:r>
      <w:r w:rsidR="005A030B">
        <w:t xml:space="preserve"> году </w:t>
      </w:r>
      <w:r w:rsidR="005A030B" w:rsidRPr="00016B49">
        <w:t xml:space="preserve">плановое значение </w:t>
      </w:r>
      <w:r w:rsidR="00272776">
        <w:t>перевыполнено, было проведено 14 мероприятий</w:t>
      </w:r>
      <w:r w:rsidR="005A030B">
        <w:t xml:space="preserve">. </w:t>
      </w:r>
    </w:p>
    <w:p w:rsidR="00BB2CB4" w:rsidRDefault="00BB2CB4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Эффективность реализации муниципальной программы Полтавского сельского поселения «Молодёжь Полт</w:t>
      </w:r>
      <w:r w:rsidR="006D1243">
        <w:rPr>
          <w:bCs w:val="0"/>
        </w:rPr>
        <w:t>авской» в 202</w:t>
      </w:r>
      <w:r w:rsidR="00272776">
        <w:rPr>
          <w:bCs w:val="0"/>
        </w:rPr>
        <w:t>2</w:t>
      </w:r>
      <w:r w:rsidR="005A030B">
        <w:rPr>
          <w:bCs w:val="0"/>
        </w:rPr>
        <w:t xml:space="preserve"> году составила </w:t>
      </w:r>
      <w:r w:rsidR="00272776">
        <w:rPr>
          <w:bCs w:val="0"/>
        </w:rPr>
        <w:t>100</w:t>
      </w:r>
      <w:r>
        <w:rPr>
          <w:bCs w:val="0"/>
        </w:rPr>
        <w:t xml:space="preserve"> %. Эффективность реализации муниципа</w:t>
      </w:r>
      <w:r w:rsidR="007C59E0">
        <w:rPr>
          <w:bCs w:val="0"/>
        </w:rPr>
        <w:t xml:space="preserve">льной программы признана </w:t>
      </w:r>
      <w:r w:rsidR="00272776">
        <w:rPr>
          <w:bCs w:val="0"/>
        </w:rPr>
        <w:t>высокой</w:t>
      </w:r>
      <w:r>
        <w:rPr>
          <w:bCs w:val="0"/>
        </w:rPr>
        <w:t>,</w:t>
      </w:r>
      <w:r w:rsidR="007C59E0">
        <w:rPr>
          <w:bCs w:val="0"/>
        </w:rPr>
        <w:t xml:space="preserve"> </w:t>
      </w:r>
      <w:r>
        <w:rPr>
          <w:bCs w:val="0"/>
        </w:rPr>
        <w:t xml:space="preserve"> </w:t>
      </w:r>
      <w:r w:rsidR="007C59E0" w:rsidRPr="000572EE">
        <w:t>продолжить ее реализацию в 20</w:t>
      </w:r>
      <w:r w:rsidR="007C59E0">
        <w:t>2</w:t>
      </w:r>
      <w:r w:rsidR="00272776">
        <w:t>3</w:t>
      </w:r>
      <w:r w:rsidR="007C59E0" w:rsidRPr="000572EE">
        <w:t xml:space="preserve"> году, осуществляя постоянный мониторинг и </w:t>
      </w:r>
      <w:proofErr w:type="gramStart"/>
      <w:r w:rsidR="007C59E0" w:rsidRPr="000572EE">
        <w:t>контроль за</w:t>
      </w:r>
      <w:proofErr w:type="gramEnd"/>
      <w:r w:rsidR="007C59E0" w:rsidRPr="000572EE">
        <w:t xml:space="preserve"> выполнением</w:t>
      </w:r>
      <w:r w:rsidR="007C59E0">
        <w:t xml:space="preserve"> программных мероприятий</w:t>
      </w:r>
      <w:r w:rsidRPr="004A0D29">
        <w:rPr>
          <w:bCs w:val="0"/>
        </w:rPr>
        <w:t xml:space="preserve">. 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  <w:rPr>
          <w:bCs w:val="0"/>
        </w:rPr>
      </w:pPr>
    </w:p>
    <w:p w:rsidR="00E272A7" w:rsidRDefault="00BB2CB4" w:rsidP="003B4925">
      <w:pPr>
        <w:pStyle w:val="afa"/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8</w:t>
      </w:r>
      <w:r w:rsidR="00E272A7" w:rsidRPr="00C22471">
        <w:rPr>
          <w:rFonts w:ascii="Times New Roman" w:hAnsi="Times New Roman"/>
          <w:b/>
          <w:bCs/>
          <w:color w:val="26282F"/>
          <w:sz w:val="28"/>
          <w:szCs w:val="28"/>
        </w:rPr>
        <w:t xml:space="preserve">. Оценка </w:t>
      </w:r>
      <w:r w:rsidR="00E272A7" w:rsidRPr="00DB3408">
        <w:rPr>
          <w:rFonts w:ascii="Times New Roman" w:hAnsi="Times New Roman"/>
          <w:b/>
          <w:bCs/>
          <w:color w:val="26282F"/>
          <w:sz w:val="28"/>
          <w:szCs w:val="28"/>
        </w:rPr>
        <w:t xml:space="preserve">эффективности реализации </w:t>
      </w:r>
      <w:r w:rsidR="00E272A7" w:rsidRPr="00DB3408">
        <w:rPr>
          <w:rFonts w:ascii="Times New Roman" w:hAnsi="Times New Roman"/>
          <w:b/>
          <w:color w:val="26282F"/>
          <w:sz w:val="28"/>
          <w:szCs w:val="28"/>
        </w:rPr>
        <w:t>муниципальной программы Полтавского сельского поселени</w:t>
      </w:r>
      <w:r w:rsidR="00E272A7" w:rsidRPr="00DB3408">
        <w:rPr>
          <w:rFonts w:ascii="Times New Roman" w:hAnsi="Times New Roman" w:cs="Times New Roman"/>
          <w:b/>
          <w:color w:val="26282F"/>
          <w:sz w:val="28"/>
          <w:szCs w:val="28"/>
        </w:rPr>
        <w:t>я</w:t>
      </w:r>
      <w:r w:rsidR="00E272A7" w:rsidRPr="00DB3408">
        <w:rPr>
          <w:b/>
          <w:color w:val="26282F"/>
        </w:rPr>
        <w:t xml:space="preserve"> </w:t>
      </w:r>
      <w:r w:rsidR="00E272A7" w:rsidRPr="00DB3408">
        <w:rPr>
          <w:rFonts w:ascii="Times New Roman" w:hAnsi="Times New Roman" w:cs="Times New Roman"/>
          <w:b/>
          <w:color w:val="26282F"/>
          <w:sz w:val="28"/>
          <w:szCs w:val="28"/>
        </w:rPr>
        <w:t>Красноармейского района</w:t>
      </w:r>
      <w:r w:rsidR="00E272A7" w:rsidRPr="00DB3408">
        <w:rPr>
          <w:rFonts w:ascii="Times New Roman" w:hAnsi="Times New Roman" w:cs="Times New Roman"/>
          <w:b/>
          <w:sz w:val="28"/>
          <w:szCs w:val="28"/>
        </w:rPr>
        <w:t xml:space="preserve"> «Развитие местного самоуправления</w:t>
      </w:r>
      <w:r w:rsidR="00E272A7" w:rsidRPr="00C22471">
        <w:rPr>
          <w:rFonts w:ascii="Times New Roman" w:hAnsi="Times New Roman" w:cs="Times New Roman"/>
          <w:b/>
          <w:sz w:val="28"/>
          <w:szCs w:val="28"/>
        </w:rPr>
        <w:t xml:space="preserve"> и гражданского общества»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</w:pPr>
      <w:r>
        <w:t>Муниципальная</w:t>
      </w:r>
      <w:r w:rsidRPr="00C968F9">
        <w:t xml:space="preserve"> программа Полтавского сельского поселения «</w:t>
      </w:r>
      <w:r w:rsidRPr="00B776FE">
        <w:t>Развитие местного самоуправления и гражданского обществ</w:t>
      </w:r>
      <w:r w:rsidRPr="00C968F9">
        <w:t>» утверждена постановлением администрации Полтавского сельского поселения Красноармейског</w:t>
      </w:r>
      <w:r>
        <w:t xml:space="preserve">о района от </w:t>
      </w:r>
      <w:r w:rsidR="007C59E0">
        <w:t>1 сентября 2020</w:t>
      </w:r>
      <w:r>
        <w:t xml:space="preserve"> года № </w:t>
      </w:r>
      <w:r w:rsidR="007C59E0">
        <w:t>153</w:t>
      </w:r>
      <w:r>
        <w:t xml:space="preserve"> </w:t>
      </w:r>
      <w:r w:rsidR="00405D95">
        <w:t>(в редакции от 27декабря 2022 года постановление №318)</w:t>
      </w:r>
      <w:r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Координатором МП является финансовый отдел администрации Полтавского сельского поселения.</w:t>
      </w:r>
    </w:p>
    <w:p w:rsidR="00E272A7" w:rsidRPr="00CF0FA7" w:rsidRDefault="00E272A7" w:rsidP="003B4925">
      <w:pPr>
        <w:shd w:val="clear" w:color="auto" w:fill="FFFFFF" w:themeFill="background1"/>
        <w:spacing w:line="276" w:lineRule="auto"/>
        <w:rPr>
          <w:color w:val="141414"/>
        </w:rPr>
      </w:pPr>
      <w:r>
        <w:rPr>
          <w:bCs w:val="0"/>
        </w:rPr>
        <w:t xml:space="preserve">Целью муниципальной политики в рамках реализации настоящей программы является </w:t>
      </w:r>
      <w:r>
        <w:rPr>
          <w:color w:val="141414"/>
        </w:rPr>
        <w:t>формирование условий для устойчивого социально-экономического развития Полтавского сельского поселения, п</w:t>
      </w:r>
      <w:r w:rsidRPr="001655E7">
        <w:rPr>
          <w:color w:val="141414"/>
        </w:rPr>
        <w:t>оддержк</w:t>
      </w:r>
      <w:r>
        <w:rPr>
          <w:color w:val="141414"/>
        </w:rPr>
        <w:t>и</w:t>
      </w:r>
      <w:r w:rsidRPr="001655E7">
        <w:rPr>
          <w:color w:val="141414"/>
        </w:rPr>
        <w:t xml:space="preserve"> деятельности территориального общественного самоуправления на территории </w:t>
      </w:r>
      <w:r>
        <w:rPr>
          <w:color w:val="141414"/>
        </w:rPr>
        <w:t>Полтавского сельского поселения, с</w:t>
      </w:r>
      <w:r w:rsidRPr="001655E7">
        <w:rPr>
          <w:color w:val="141414"/>
        </w:rPr>
        <w:t>овершенствование работы органов</w:t>
      </w:r>
      <w:r w:rsidRPr="00162EE5">
        <w:rPr>
          <w:color w:val="141414"/>
        </w:rPr>
        <w:t> </w:t>
      </w:r>
      <w:r w:rsidRPr="001655E7">
        <w:rPr>
          <w:color w:val="141414"/>
        </w:rPr>
        <w:t> территориального общественного самоуправления по самоорганизации граждан для самостоя</w:t>
      </w:r>
      <w:r>
        <w:rPr>
          <w:color w:val="141414"/>
        </w:rPr>
        <w:t xml:space="preserve">тельного </w:t>
      </w:r>
      <w:r w:rsidRPr="001655E7">
        <w:rPr>
          <w:color w:val="141414"/>
        </w:rPr>
        <w:t>осуществления собственных инициатив по вопросам местного значения</w:t>
      </w:r>
      <w:r>
        <w:rPr>
          <w:bCs w:val="0"/>
        </w:rPr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Для достижения указанной цели в результате реализации МП предполагается решение следующей задачи: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C92B76">
        <w:rPr>
          <w:bCs w:val="0"/>
        </w:rPr>
        <w:t xml:space="preserve"> </w:t>
      </w:r>
      <w:r w:rsidRPr="00111419">
        <w:t>- создание необходимых условий для организации рабочих мест  и высокоэффективного труда служащих администрации и персонала, осуществляющего техническое обеспечение работы органа местного самоуправления;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111419">
        <w:t>- создание условий для приема граждан  для комплексного решения вопросов населения, находящихся в компетенции органа местного самоуправления;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111419">
        <w:t>- содержание имущества, закрепленного за администрацией Полтавского сельского поселения</w:t>
      </w:r>
      <w:r>
        <w:t>;</w:t>
      </w:r>
    </w:p>
    <w:p w:rsidR="00E272A7" w:rsidRDefault="00E272A7" w:rsidP="003B4925">
      <w:pPr>
        <w:shd w:val="clear" w:color="auto" w:fill="FFFFFF" w:themeFill="background1"/>
        <w:tabs>
          <w:tab w:val="left" w:pos="2263"/>
        </w:tabs>
        <w:spacing w:line="276" w:lineRule="auto"/>
      </w:pPr>
      <w:r>
        <w:lastRenderedPageBreak/>
        <w:t>- у</w:t>
      </w:r>
      <w:r w:rsidRPr="00111419">
        <w:t>крепление материально-технической базы администрации  Полтавского сельского поселения для организации местного самоуправления</w:t>
      </w:r>
      <w:r>
        <w:t>;</w:t>
      </w:r>
    </w:p>
    <w:p w:rsidR="00E272A7" w:rsidRPr="001655E7" w:rsidRDefault="00E272A7" w:rsidP="003B4925">
      <w:pPr>
        <w:shd w:val="clear" w:color="auto" w:fill="FFFFFF" w:themeFill="background1"/>
        <w:spacing w:line="276" w:lineRule="auto"/>
        <w:rPr>
          <w:color w:val="141414"/>
        </w:rPr>
      </w:pPr>
      <w:r>
        <w:rPr>
          <w:color w:val="000000"/>
        </w:rPr>
        <w:t xml:space="preserve">- </w:t>
      </w:r>
      <w:r w:rsidRPr="00C61CA2">
        <w:rPr>
          <w:color w:val="000000"/>
        </w:rPr>
        <w:t>а</w:t>
      </w:r>
      <w:r w:rsidRPr="001655E7">
        <w:rPr>
          <w:color w:val="000000"/>
        </w:rPr>
        <w:t>ктивизация работы территориального общественного самоуправления в</w:t>
      </w:r>
      <w:r w:rsidRPr="00C61CA2">
        <w:rPr>
          <w:color w:val="000000"/>
        </w:rPr>
        <w:t> </w:t>
      </w:r>
      <w:r w:rsidRPr="001655E7">
        <w:rPr>
          <w:color w:val="000000"/>
        </w:rPr>
        <w:t> сферах:        </w:t>
      </w:r>
      <w:r w:rsidRPr="00C61CA2">
        <w:rPr>
          <w:color w:val="000000"/>
        </w:rPr>
        <w:t> </w:t>
      </w:r>
      <w:r w:rsidRPr="00C61CA2">
        <w:rPr>
          <w:b/>
          <w:bCs w:val="0"/>
          <w:color w:val="000000"/>
        </w:rPr>
        <w:t> 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</w:pPr>
      <w:r>
        <w:t>В 20</w:t>
      </w:r>
      <w:r w:rsidR="00483136">
        <w:t>2</w:t>
      </w:r>
      <w:r w:rsidR="00DB3408">
        <w:t>2</w:t>
      </w:r>
      <w:r>
        <w:t xml:space="preserve"> году на реализацию мероприятий программы были предусмотрены финансовые средства в объеме </w:t>
      </w:r>
      <w:r w:rsidR="00D97878">
        <w:t>6108,2</w:t>
      </w:r>
      <w:r>
        <w:t xml:space="preserve"> тыс. руб</w:t>
      </w:r>
      <w:r w:rsidR="00483136">
        <w:t xml:space="preserve">. из средств местного бюджета.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C968F9">
        <w:t xml:space="preserve">За отчетный год кассовые расходы по </w:t>
      </w:r>
      <w:r>
        <w:t>муниципальной</w:t>
      </w:r>
      <w:r w:rsidRPr="00C968F9">
        <w:t xml:space="preserve"> программе составили </w:t>
      </w:r>
      <w:r w:rsidR="00D97878">
        <w:t>5543,8</w:t>
      </w:r>
      <w:r w:rsidRPr="00C968F9">
        <w:t xml:space="preserve"> тыс. рублей или </w:t>
      </w:r>
      <w:r w:rsidR="00D97878">
        <w:t>90,8</w:t>
      </w:r>
      <w:r w:rsidR="00483136">
        <w:t xml:space="preserve"> </w:t>
      </w:r>
      <w:r>
        <w:t>%</w:t>
      </w:r>
      <w:r w:rsidRPr="00C968F9">
        <w:t xml:space="preserve"> от предусмотренного лимита за счет средств местного бюджета.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B80467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  <w:ind w:firstLine="0"/>
      </w:pPr>
    </w:p>
    <w:p w:rsidR="00E272A7" w:rsidRPr="00483136" w:rsidRDefault="00483136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 xml:space="preserve">8.1. </w:t>
      </w:r>
      <w:r w:rsidR="00E272A7" w:rsidRPr="00483136">
        <w:rPr>
          <w:i/>
        </w:rPr>
        <w:t>О ходе реализации подпрограммы «Поддержка органов территориального общественного самоуправления</w:t>
      </w:r>
    </w:p>
    <w:p w:rsidR="00E272A7" w:rsidRPr="00483136" w:rsidRDefault="00E272A7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>Полтавского сельского поселения»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D95A63">
        <w:rPr>
          <w:bCs w:val="0"/>
        </w:rPr>
        <w:t xml:space="preserve">Координатор муниципальной подпрограммы – </w:t>
      </w:r>
      <w:r w:rsidR="00632066">
        <w:rPr>
          <w:bCs w:val="0"/>
        </w:rPr>
        <w:t>организационный</w:t>
      </w:r>
      <w:r w:rsidRPr="00D95A63">
        <w:rPr>
          <w:bCs w:val="0"/>
        </w:rPr>
        <w:t xml:space="preserve"> отдел администрации Полтавского сельского поселения Красноармейского района.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D95A63">
        <w:rPr>
          <w:bCs w:val="0"/>
        </w:rPr>
        <w:t>Объем бюджетного финансирования муниципальной подпрограммы администрации Полтавского сельского поселения «</w:t>
      </w:r>
      <w:r w:rsidRPr="00D95A63">
        <w:t>Поддержка органов территориального общественного самоуправления</w:t>
      </w:r>
      <w:r w:rsidRPr="00D95A63">
        <w:rPr>
          <w:bCs w:val="0"/>
        </w:rPr>
        <w:t>» в 20</w:t>
      </w:r>
      <w:r w:rsidR="00483136">
        <w:rPr>
          <w:bCs w:val="0"/>
        </w:rPr>
        <w:t>2</w:t>
      </w:r>
      <w:r w:rsidR="004351B9">
        <w:rPr>
          <w:bCs w:val="0"/>
        </w:rPr>
        <w:t>2</w:t>
      </w:r>
      <w:r w:rsidRPr="00D95A63">
        <w:rPr>
          <w:bCs w:val="0"/>
        </w:rPr>
        <w:t xml:space="preserve"> году был предусмотрен в сумме </w:t>
      </w:r>
      <w:r w:rsidR="00483136">
        <w:rPr>
          <w:bCs w:val="0"/>
        </w:rPr>
        <w:t>19</w:t>
      </w:r>
      <w:r w:rsidR="007C59E0">
        <w:rPr>
          <w:bCs w:val="0"/>
        </w:rPr>
        <w:t>3</w:t>
      </w:r>
      <w:r w:rsidR="00483136">
        <w:rPr>
          <w:bCs w:val="0"/>
        </w:rPr>
        <w:t>,0</w:t>
      </w:r>
      <w:r w:rsidRPr="00D95A63">
        <w:rPr>
          <w:bCs w:val="0"/>
        </w:rPr>
        <w:t xml:space="preserve"> тыс. рублей, в том числе средства: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D95A63">
        <w:rPr>
          <w:bCs w:val="0"/>
        </w:rPr>
        <w:t xml:space="preserve">местного бюджета – </w:t>
      </w:r>
      <w:r w:rsidR="00483136">
        <w:rPr>
          <w:bCs w:val="0"/>
        </w:rPr>
        <w:t>19</w:t>
      </w:r>
      <w:r w:rsidR="007C59E0">
        <w:rPr>
          <w:bCs w:val="0"/>
        </w:rPr>
        <w:t>3</w:t>
      </w:r>
      <w:r w:rsidR="00483136">
        <w:rPr>
          <w:bCs w:val="0"/>
        </w:rPr>
        <w:t>,0</w:t>
      </w:r>
      <w:r w:rsidRPr="00D95A63">
        <w:rPr>
          <w:bCs w:val="0"/>
        </w:rPr>
        <w:t xml:space="preserve"> тыс. рублей; </w:t>
      </w:r>
    </w:p>
    <w:p w:rsidR="00E272A7" w:rsidRPr="00BE3605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BE3605">
        <w:rPr>
          <w:bCs w:val="0"/>
        </w:rPr>
        <w:t xml:space="preserve">За отчетный год кассовые расходы по </w:t>
      </w:r>
      <w:r w:rsidR="004351B9">
        <w:rPr>
          <w:bCs w:val="0"/>
        </w:rPr>
        <w:t>муниципальной</w:t>
      </w:r>
      <w:r w:rsidRPr="00BE3605">
        <w:rPr>
          <w:bCs w:val="0"/>
        </w:rPr>
        <w:t xml:space="preserve"> программе составили </w:t>
      </w:r>
      <w:r w:rsidR="004351B9">
        <w:rPr>
          <w:bCs w:val="0"/>
        </w:rPr>
        <w:t>191,9</w:t>
      </w:r>
      <w:r w:rsidRPr="00BE3605">
        <w:rPr>
          <w:bCs w:val="0"/>
        </w:rPr>
        <w:t xml:space="preserve"> тыс. рублей или </w:t>
      </w:r>
      <w:r w:rsidR="004351B9">
        <w:rPr>
          <w:bCs w:val="0"/>
        </w:rPr>
        <w:t>99,4</w:t>
      </w:r>
      <w:r w:rsidR="00483136">
        <w:rPr>
          <w:bCs w:val="0"/>
        </w:rPr>
        <w:t xml:space="preserve"> </w:t>
      </w:r>
      <w:r w:rsidRPr="00BE3605">
        <w:rPr>
          <w:bCs w:val="0"/>
        </w:rPr>
        <w:t>% от предусмотренного лимита.</w:t>
      </w:r>
    </w:p>
    <w:p w:rsidR="00E272A7" w:rsidRPr="00483136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BE3605">
        <w:rPr>
          <w:bCs w:val="0"/>
        </w:rPr>
        <w:t>Средняя степень достижения целевых показателей – 1.</w:t>
      </w:r>
    </w:p>
    <w:p w:rsidR="00483136" w:rsidRDefault="00483136" w:rsidP="003B4925">
      <w:pPr>
        <w:shd w:val="clear" w:color="auto" w:fill="FFFFFF" w:themeFill="background1"/>
        <w:spacing w:line="276" w:lineRule="auto"/>
      </w:pPr>
    </w:p>
    <w:p w:rsidR="00E272A7" w:rsidRPr="00483136" w:rsidRDefault="00483136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 xml:space="preserve">8.2. </w:t>
      </w:r>
      <w:r w:rsidR="00E272A7" w:rsidRPr="00483136">
        <w:rPr>
          <w:i/>
        </w:rPr>
        <w:t>О ходе реализации подпрограммы «Укрепление материально-технической базы»</w:t>
      </w:r>
    </w:p>
    <w:p w:rsidR="00E272A7" w:rsidRPr="00BE3605" w:rsidRDefault="00E272A7" w:rsidP="003B4925">
      <w:pPr>
        <w:shd w:val="clear" w:color="auto" w:fill="FFFFFF" w:themeFill="background1"/>
        <w:spacing w:line="276" w:lineRule="auto"/>
      </w:pPr>
      <w:r>
        <w:t>Главной целью Подпрограммы является формирование условий для устойчивого социально-экономического развития  Полтавского сельского поселения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</w:pPr>
      <w:r w:rsidRPr="00B80467">
        <w:t>Объем бюджетного финансирования подпрограммы в 20</w:t>
      </w:r>
      <w:r w:rsidR="00483136">
        <w:t>2</w:t>
      </w:r>
      <w:r w:rsidR="004351B9">
        <w:t>2</w:t>
      </w:r>
      <w:r w:rsidRPr="00B80467">
        <w:t xml:space="preserve"> году был предусмотрен в сумме </w:t>
      </w:r>
      <w:r w:rsidR="0056127F">
        <w:t>5</w:t>
      </w:r>
      <w:r w:rsidR="004351B9">
        <w:t>915,2</w:t>
      </w:r>
      <w:r w:rsidRPr="00B80467">
        <w:t xml:space="preserve"> тыс. рублей за счет средств местного бюджета.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A06F82">
        <w:t xml:space="preserve">За отчетный год кассовые расходы главного распорядителя бюджетных средств составили </w:t>
      </w:r>
      <w:r w:rsidR="004351B9">
        <w:t>5351,9</w:t>
      </w:r>
      <w:r w:rsidRPr="00A06F82">
        <w:t xml:space="preserve"> тыс. рублей или </w:t>
      </w:r>
      <w:r w:rsidR="004351B9">
        <w:t>90,5</w:t>
      </w:r>
      <w:r w:rsidRPr="00A06F82">
        <w:t xml:space="preserve"> % от предусмотренного лимита. </w:t>
      </w:r>
      <w:r>
        <w:t xml:space="preserve">Экономия запланированных бюджетных средств образовалась за </w:t>
      </w:r>
      <w:r>
        <w:lastRenderedPageBreak/>
        <w:t xml:space="preserve">счет оптимизации коммунальных расходов администрации Полтавского сельского поселения, в отчетном году сотрудники были направлены только в однодневные командировки.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A06F82">
        <w:t>Запланированные к реализ</w:t>
      </w:r>
      <w:r>
        <w:t xml:space="preserve">ации в отчетном году мероприятия </w:t>
      </w:r>
      <w:r w:rsidRPr="00A06F82">
        <w:t>выполнены в полном объеме</w:t>
      </w:r>
      <w:r>
        <w:t>.</w:t>
      </w:r>
      <w:r w:rsidRPr="00A06F82">
        <w:t xml:space="preserve"> 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  <w:ind w:firstLine="711"/>
      </w:pPr>
      <w:r w:rsidRPr="00B80467">
        <w:t xml:space="preserve">Вывод: </w:t>
      </w:r>
      <w:proofErr w:type="gramStart"/>
      <w:r w:rsidRPr="00B80467">
        <w:t xml:space="preserve">Исходя из того, что соответствие фактических значений целевых показателей программы их плановым значениям составляет </w:t>
      </w:r>
      <w:r w:rsidR="004351B9">
        <w:t>86</w:t>
      </w:r>
      <w:r w:rsidR="0056127F">
        <w:t>,4</w:t>
      </w:r>
      <w:r w:rsidRPr="00B80467">
        <w:t xml:space="preserve"> %, 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B80467">
        <w:t>«</w:t>
      </w:r>
      <w:r w:rsidRPr="00B776FE">
        <w:t>Развитие местного самоуправления и гражданского обществ</w:t>
      </w:r>
      <w:r w:rsidRPr="00C968F9">
        <w:t>»</w:t>
      </w:r>
      <w:r w:rsidRPr="00B80467">
        <w:t xml:space="preserve"> в 20</w:t>
      </w:r>
      <w:r w:rsidR="00483136">
        <w:t>2</w:t>
      </w:r>
      <w:r w:rsidR="004351B9">
        <w:t>2</w:t>
      </w:r>
      <w:r w:rsidRPr="00B80467">
        <w:t xml:space="preserve"> году </w:t>
      </w:r>
      <w:r w:rsidRPr="00C22471">
        <w:t>удовлетворительным и</w:t>
      </w:r>
      <w:r w:rsidR="00483136">
        <w:t xml:space="preserve"> </w:t>
      </w:r>
      <w:r w:rsidR="0056127F" w:rsidRPr="000572EE">
        <w:t>продолжить ее реализацию в 20</w:t>
      </w:r>
      <w:r w:rsidR="0056127F">
        <w:t>22</w:t>
      </w:r>
      <w:r w:rsidR="0056127F" w:rsidRPr="000572EE">
        <w:t xml:space="preserve"> году, осуществляя постоянный мониторинг и контроль за выполнением</w:t>
      </w:r>
      <w:r w:rsidR="0056127F">
        <w:t xml:space="preserve"> программных мероприятий.</w:t>
      </w:r>
      <w:r w:rsidRPr="00B80467">
        <w:t xml:space="preserve"> </w:t>
      </w:r>
      <w:proofErr w:type="gramEnd"/>
    </w:p>
    <w:p w:rsidR="00E272A7" w:rsidRPr="00093662" w:rsidRDefault="00E272A7" w:rsidP="003B4925">
      <w:pPr>
        <w:shd w:val="clear" w:color="auto" w:fill="FFFFFF" w:themeFill="background1"/>
        <w:spacing w:line="276" w:lineRule="auto"/>
        <w:rPr>
          <w:color w:val="FF6600"/>
        </w:rPr>
      </w:pPr>
    </w:p>
    <w:p w:rsidR="00E272A7" w:rsidRPr="00483136" w:rsidRDefault="00BB2CB4" w:rsidP="003B4925">
      <w:pPr>
        <w:shd w:val="clear" w:color="auto" w:fill="FFFFFF" w:themeFill="background1"/>
        <w:spacing w:line="276" w:lineRule="auto"/>
        <w:jc w:val="center"/>
        <w:rPr>
          <w:b/>
          <w:i/>
        </w:rPr>
      </w:pPr>
      <w:r w:rsidRPr="00483136">
        <w:rPr>
          <w:b/>
          <w:bCs w:val="0"/>
        </w:rPr>
        <w:t>9</w:t>
      </w:r>
      <w:r w:rsidR="00E272A7" w:rsidRPr="00483136">
        <w:rPr>
          <w:b/>
          <w:bCs w:val="0"/>
        </w:rPr>
        <w:t xml:space="preserve">. Оценка эффективности реализации </w:t>
      </w:r>
      <w:r w:rsidR="00E272A7" w:rsidRPr="00483136">
        <w:rPr>
          <w:b/>
        </w:rPr>
        <w:t>муниципальной программы Полтавского сельского поселения Красноармейского района «Социально-экономическое и территориальное развитие Полтавского  сельского поселения Красноармейского района</w:t>
      </w:r>
      <w:r w:rsidR="00E272A7" w:rsidRPr="00483136">
        <w:rPr>
          <w:b/>
          <w:i/>
        </w:rPr>
        <w:t>»</w:t>
      </w:r>
    </w:p>
    <w:p w:rsidR="00E272A7" w:rsidRPr="00A20036" w:rsidRDefault="004351B9" w:rsidP="003B4925">
      <w:pPr>
        <w:shd w:val="clear" w:color="auto" w:fill="FFFFFF" w:themeFill="background1"/>
        <w:spacing w:line="276" w:lineRule="auto"/>
        <w:ind w:firstLine="708"/>
      </w:pPr>
      <w:proofErr w:type="gramStart"/>
      <w:r>
        <w:t xml:space="preserve">Муниципальная программа Полтавского сельского поселения Красноармейского района </w:t>
      </w:r>
      <w:r w:rsidRPr="000F140C">
        <w:t>«</w:t>
      </w:r>
      <w:r w:rsidRPr="007B00A7">
        <w:t>Социально-экономическое и территориальное развитие</w:t>
      </w:r>
      <w:r>
        <w:t xml:space="preserve"> </w:t>
      </w:r>
      <w:r w:rsidRPr="007B00A7">
        <w:t>Полтавского сельского поселения Красноармейского района</w:t>
      </w:r>
      <w:r w:rsidRPr="000F140C">
        <w:t>»</w:t>
      </w:r>
      <w:r>
        <w:t xml:space="preserve">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23 июля 2020 год</w:t>
      </w:r>
      <w:r w:rsidRPr="00CE5AA4">
        <w:t xml:space="preserve">а № </w:t>
      </w:r>
      <w:r>
        <w:t>114/1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0F140C">
        <w:t>«</w:t>
      </w:r>
      <w:r w:rsidRPr="007B00A7">
        <w:t>Социально-экономическое и территориальное развитие</w:t>
      </w:r>
      <w:r>
        <w:t xml:space="preserve"> </w:t>
      </w:r>
      <w:r w:rsidRPr="007B00A7">
        <w:t>Полтавского сельского поселения Красноармейского района</w:t>
      </w:r>
      <w:r w:rsidRPr="000F140C">
        <w:t>»</w:t>
      </w:r>
      <w:r>
        <w:t xml:space="preserve"> (в редакции постановления администрации Полтавского сельского поселения Красноармейского</w:t>
      </w:r>
      <w:proofErr w:type="gramEnd"/>
      <w:r>
        <w:t xml:space="preserve"> района от 27 декабря 2022 года № 324).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создание комфортных условий проживания и отдыха населения.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51B9" w:rsidRPr="00D77E61" w:rsidRDefault="004351B9" w:rsidP="004351B9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>
        <w:rPr>
          <w:bCs w:val="0"/>
        </w:rPr>
        <w:t xml:space="preserve"> составил</w:t>
      </w:r>
      <w:r w:rsidRPr="00D77E61">
        <w:rPr>
          <w:bCs w:val="0"/>
        </w:rPr>
        <w:t xml:space="preserve"> </w:t>
      </w:r>
      <w:r>
        <w:t xml:space="preserve">59650,3 </w:t>
      </w:r>
      <w:r w:rsidRPr="00A63D1D">
        <w:rPr>
          <w:bCs w:val="0"/>
        </w:rPr>
        <w:t>тыс. руб.</w:t>
      </w:r>
      <w:r>
        <w:rPr>
          <w:bCs w:val="0"/>
        </w:rPr>
        <w:t xml:space="preserve"> </w:t>
      </w:r>
      <w:r w:rsidRPr="00D77E61">
        <w:rPr>
          <w:bCs w:val="0"/>
        </w:rPr>
        <w:t xml:space="preserve">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</w:t>
      </w:r>
    </w:p>
    <w:p w:rsidR="004351B9" w:rsidRPr="00D77E61" w:rsidRDefault="004351B9" w:rsidP="004351B9">
      <w:r w:rsidRPr="00D77E61">
        <w:lastRenderedPageBreak/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 xml:space="preserve">59650,3 </w:t>
      </w:r>
      <w:r w:rsidRPr="00D77E61">
        <w:t>тыс. руб., в том</w:t>
      </w:r>
      <w:r>
        <w:t xml:space="preserve"> числе средства</w:t>
      </w:r>
      <w:r w:rsidRPr="00D77E61">
        <w:t xml:space="preserve"> местного бюджета </w:t>
      </w:r>
      <w:r>
        <w:t>2444,5</w:t>
      </w:r>
      <w:r w:rsidRPr="005470DE">
        <w:t xml:space="preserve"> тыс. рублей</w:t>
      </w:r>
      <w:r>
        <w:t>.</w:t>
      </w:r>
    </w:p>
    <w:p w:rsidR="004351B9" w:rsidRDefault="004351B9" w:rsidP="004351B9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>
        <w:t>56547,6 тыс. руб.</w:t>
      </w:r>
    </w:p>
    <w:p w:rsidR="005055DD" w:rsidRDefault="005055DD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Муниципальная программа включает в себя семь основных мероприятий: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1 «</w:t>
      </w:r>
      <w:r w:rsidRPr="00DF693B">
        <w:rPr>
          <w:rFonts w:ascii="Times New Roman" w:hAnsi="Times New Roman"/>
          <w:bCs/>
          <w:sz w:val="28"/>
          <w:szCs w:val="28"/>
        </w:rPr>
        <w:t>Модернизация, содержание, устройство</w:t>
      </w:r>
      <w:r w:rsidRPr="00DF693B">
        <w:rPr>
          <w:rFonts w:ascii="Times New Roman" w:hAnsi="Times New Roman"/>
          <w:sz w:val="28"/>
          <w:szCs w:val="28"/>
        </w:rPr>
        <w:t xml:space="preserve"> систем уличного освещения  Полтавского сельского поселения Красноармейского района»;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2 «Мероприятия по озеленению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 xml:space="preserve">Основное мероприятие № 3 «Мероприятия по содержанию кладбищ 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4</w:t>
      </w:r>
      <w:r w:rsidRPr="00DF693B">
        <w:rPr>
          <w:rFonts w:ascii="Times New Roman" w:hAnsi="Times New Roman"/>
          <w:sz w:val="28"/>
          <w:szCs w:val="28"/>
        </w:rPr>
        <w:t xml:space="preserve"> «Уборка мусора улучшение санитарно-эпидемиологического состояния территории Полтавского сельского поселения Красноармейского района»;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5 «Мероприятия в сфере благоустройства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6</w:t>
      </w:r>
      <w:r w:rsidRPr="00DF693B">
        <w:rPr>
          <w:rFonts w:ascii="Times New Roman" w:hAnsi="Times New Roman"/>
          <w:sz w:val="28"/>
          <w:szCs w:val="28"/>
        </w:rPr>
        <w:t xml:space="preserve"> «Обследование, ремонт и строительство </w:t>
      </w:r>
      <w:proofErr w:type="gramStart"/>
      <w:r w:rsidRPr="00DF693B">
        <w:rPr>
          <w:rFonts w:ascii="Times New Roman" w:hAnsi="Times New Roman"/>
          <w:sz w:val="28"/>
          <w:szCs w:val="28"/>
        </w:rPr>
        <w:t>ливневых</w:t>
      </w:r>
      <w:proofErr w:type="gramEnd"/>
      <w:r w:rsidRPr="00DF693B">
        <w:rPr>
          <w:rFonts w:ascii="Times New Roman" w:hAnsi="Times New Roman"/>
          <w:sz w:val="28"/>
          <w:szCs w:val="28"/>
        </w:rPr>
        <w:t xml:space="preserve"> канализации на территории Полтавского сельского поселения Красноармейского района»;</w:t>
      </w:r>
    </w:p>
    <w:p w:rsidR="005055DD" w:rsidRPr="005055DD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F693B">
        <w:rPr>
          <w:rFonts w:ascii="Times New Roman" w:hAnsi="Times New Roman"/>
          <w:sz w:val="28"/>
          <w:szCs w:val="28"/>
        </w:rPr>
        <w:t xml:space="preserve">«Реализация мероприятий по благоустройству </w:t>
      </w:r>
      <w:proofErr w:type="gramStart"/>
      <w:r w:rsidRPr="00DF693B">
        <w:rPr>
          <w:rFonts w:ascii="Times New Roman" w:hAnsi="Times New Roman"/>
          <w:sz w:val="28"/>
          <w:szCs w:val="28"/>
        </w:rPr>
        <w:t>зоны отдыха центрального парка станицы Полтавской Красноармейского района Краснодарского края</w:t>
      </w:r>
      <w:proofErr w:type="gramEnd"/>
      <w:r w:rsidRPr="00DF6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CE2304">
        <w:rPr>
          <w:sz w:val="28"/>
          <w:szCs w:val="28"/>
        </w:rPr>
        <w:tab/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proofErr w:type="gramStart"/>
      <w:r>
        <w:rPr>
          <w:bCs w:val="0"/>
        </w:rPr>
        <w:t>По итогам реализации м</w:t>
      </w:r>
      <w:r w:rsidRPr="00A20036">
        <w:rPr>
          <w:bCs w:val="0"/>
        </w:rPr>
        <w:t>униципальной программы</w:t>
      </w:r>
      <w:r>
        <w:rPr>
          <w:bCs w:val="0"/>
        </w:rPr>
        <w:t xml:space="preserve"> Полтавского сельского поселения Красноармейского </w:t>
      </w:r>
      <w:r w:rsidRPr="00093662">
        <w:rPr>
          <w:bCs w:val="0"/>
        </w:rPr>
        <w:t xml:space="preserve">района </w:t>
      </w:r>
      <w:r w:rsidRPr="00093662">
        <w:rPr>
          <w:b/>
        </w:rPr>
        <w:t>«</w:t>
      </w:r>
      <w:r w:rsidRPr="00093662">
        <w:t>Социально-экономическое и территориальное развитие Полтавского  сельского поселения Красноармейского района»</w:t>
      </w:r>
      <w:r w:rsidRPr="00093662">
        <w:rPr>
          <w:b/>
          <w:color w:val="FF6600"/>
        </w:rPr>
        <w:t xml:space="preserve"> </w:t>
      </w:r>
      <w:r w:rsidRPr="00A20036">
        <w:rPr>
          <w:bCs w:val="0"/>
        </w:rPr>
        <w:t xml:space="preserve"> в 20</w:t>
      </w:r>
      <w:r w:rsidR="00DD7CDA">
        <w:rPr>
          <w:bCs w:val="0"/>
        </w:rPr>
        <w:t>2</w:t>
      </w:r>
      <w:r w:rsidR="00870949">
        <w:rPr>
          <w:bCs w:val="0"/>
        </w:rPr>
        <w:t>2</w:t>
      </w:r>
      <w:r w:rsidRPr="00A20036">
        <w:rPr>
          <w:bCs w:val="0"/>
        </w:rPr>
        <w:t xml:space="preserve"> году достижения </w:t>
      </w:r>
      <w:r>
        <w:rPr>
          <w:bCs w:val="0"/>
        </w:rPr>
        <w:t xml:space="preserve">целевых </w:t>
      </w:r>
      <w:r w:rsidRPr="00A20036">
        <w:rPr>
          <w:bCs w:val="0"/>
        </w:rPr>
        <w:t xml:space="preserve">показателей </w:t>
      </w:r>
      <w:r>
        <w:rPr>
          <w:bCs w:val="0"/>
        </w:rPr>
        <w:t>программы</w:t>
      </w:r>
      <w:r w:rsidRPr="00A20036">
        <w:rPr>
          <w:bCs w:val="0"/>
        </w:rPr>
        <w:t xml:space="preserve"> составил</w:t>
      </w:r>
      <w:r>
        <w:rPr>
          <w:bCs w:val="0"/>
        </w:rPr>
        <w:t>и</w:t>
      </w:r>
      <w:r w:rsidRPr="00A20036">
        <w:rPr>
          <w:bCs w:val="0"/>
        </w:rPr>
        <w:t xml:space="preserve"> </w:t>
      </w:r>
      <w:r w:rsidR="00B84B19">
        <w:rPr>
          <w:bCs w:val="0"/>
        </w:rPr>
        <w:t>100</w:t>
      </w:r>
      <w:r w:rsidR="005055DD">
        <w:rPr>
          <w:bCs w:val="0"/>
        </w:rPr>
        <w:t xml:space="preserve"> </w:t>
      </w:r>
      <w:r w:rsidRPr="00A20036">
        <w:rPr>
          <w:bCs w:val="0"/>
        </w:rPr>
        <w:t xml:space="preserve">%. </w:t>
      </w:r>
      <w:r w:rsidRPr="00B80467">
        <w:t xml:space="preserve">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 w:rsidR="00EE178B">
        <w:t xml:space="preserve"> в 202</w:t>
      </w:r>
      <w:r w:rsidR="00870949">
        <w:t>2</w:t>
      </w:r>
      <w:r w:rsidRPr="00B80467">
        <w:t xml:space="preserve"> году удовлетворительным </w:t>
      </w:r>
      <w:r w:rsidR="00DD7CDA">
        <w:t xml:space="preserve">и </w:t>
      </w:r>
      <w:r w:rsidR="00DD7CDA" w:rsidRPr="000572EE">
        <w:t>продолжить ее реализацию в 20</w:t>
      </w:r>
      <w:r w:rsidR="00DD7CDA">
        <w:t>2</w:t>
      </w:r>
      <w:r w:rsidR="00870949">
        <w:t>3</w:t>
      </w:r>
      <w:r w:rsidR="00DD7CDA" w:rsidRPr="000572EE">
        <w:t xml:space="preserve"> году, осуществляя</w:t>
      </w:r>
      <w:proofErr w:type="gramEnd"/>
      <w:r w:rsidR="00DD7CDA" w:rsidRPr="000572EE">
        <w:t xml:space="preserve"> постоянный мониторинг и </w:t>
      </w:r>
      <w:proofErr w:type="gramStart"/>
      <w:r w:rsidR="00DD7CDA" w:rsidRPr="000572EE">
        <w:t>контроль за</w:t>
      </w:r>
      <w:proofErr w:type="gramEnd"/>
      <w:r w:rsidR="00DD7CDA" w:rsidRPr="000572EE">
        <w:t xml:space="preserve"> выполнением</w:t>
      </w:r>
      <w:r w:rsidR="00DD7CDA">
        <w:t xml:space="preserve"> программных мероприятий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/>
          <w:bCs w:val="0"/>
          <w:color w:val="26282F"/>
        </w:rPr>
      </w:pPr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>10</w:t>
      </w:r>
      <w:r w:rsidR="00E272A7" w:rsidRPr="00C22471">
        <w:rPr>
          <w:b/>
          <w:bCs w:val="0"/>
          <w:color w:val="26282F"/>
        </w:rPr>
        <w:t xml:space="preserve">. Оценка эффективности реализации </w:t>
      </w:r>
      <w:r w:rsidR="00E272A7" w:rsidRPr="00C22471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C22471">
        <w:rPr>
          <w:b/>
        </w:rPr>
        <w:t xml:space="preserve">  «Информационное общество»</w:t>
      </w:r>
    </w:p>
    <w:p w:rsidR="00870949" w:rsidRDefault="00870949" w:rsidP="00870949">
      <w:proofErr w:type="gramStart"/>
      <w:r>
        <w:lastRenderedPageBreak/>
        <w:t xml:space="preserve">Муниципальная программа Полтавского сельского поселения Красноармейского района «Информационное общество»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3 августа 2020 год</w:t>
      </w:r>
      <w:r w:rsidRPr="00CE5AA4">
        <w:t xml:space="preserve">а № </w:t>
      </w:r>
      <w:r>
        <w:t>134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CE5AA4">
        <w:t>«</w:t>
      </w:r>
      <w:r>
        <w:t>Информационное общество</w:t>
      </w:r>
      <w:r w:rsidRPr="00CE5AA4">
        <w:t>»</w:t>
      </w:r>
      <w:r>
        <w:t xml:space="preserve"> (в редакции постановления администрации Полтавского сельского поселения Красноармейского района от 27 декабря 2022 года № 322).</w:t>
      </w:r>
      <w:proofErr w:type="gramEnd"/>
    </w:p>
    <w:p w:rsidR="00870949" w:rsidRPr="005408F9" w:rsidRDefault="00870949" w:rsidP="00870949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начальник юридического отдела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870949" w:rsidRPr="00D77E61" w:rsidRDefault="00870949" w:rsidP="00870949">
      <w:pPr>
        <w:ind w:firstLine="708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CE2737">
        <w:t xml:space="preserve">повышение эффективности функционирования экономики, государственного управления и местного  самоуправления за счет внедрения и массового распространения перспективных информационных и коммуникационных технологий, обеспечение условий </w:t>
      </w:r>
      <w:r w:rsidRPr="00D77E61">
        <w:t xml:space="preserve">для реализации конституционных прав граждан и организаций на информацию и удовлетворение информационных потребностей. </w:t>
      </w:r>
      <w:proofErr w:type="gramStart"/>
      <w:r w:rsidRPr="00D77E61">
        <w:t>Обеспечение информационной открытости деятельности администрации и Совета Полтавского сельского поселения Красноармейского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сохранения информационного пространства, укрепление морально нравственных ценностей общества, создания благоприятного образа территории для привлечения инвестиций в экономику и социальную сферу поселения, развитие культуры и сохранение культурного наследия</w:t>
      </w:r>
      <w:r w:rsidRPr="00D77E61">
        <w:rPr>
          <w:bCs w:val="0"/>
        </w:rPr>
        <w:t>.</w:t>
      </w:r>
      <w:proofErr w:type="gramEnd"/>
    </w:p>
    <w:p w:rsidR="00870949" w:rsidRPr="00D77E61" w:rsidRDefault="00870949" w:rsidP="00870949">
      <w:pPr>
        <w:ind w:firstLine="708"/>
      </w:pPr>
      <w:r w:rsidRPr="00D77E61">
        <w:rPr>
          <w:bCs w:val="0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870949" w:rsidRPr="00FD7337" w:rsidRDefault="00870949" w:rsidP="00870949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Pr="00FD7337">
        <w:rPr>
          <w:color w:val="000000"/>
        </w:rPr>
        <w:t xml:space="preserve">создание условий для развития информационного общества на территории </w:t>
      </w:r>
      <w:r w:rsidRPr="00FD7337">
        <w:t>Полтавского сельского поселения Красноармейского района</w:t>
      </w:r>
      <w:r w:rsidRPr="00FD7337">
        <w:rPr>
          <w:color w:val="000000"/>
        </w:rPr>
        <w:t>;</w:t>
      </w:r>
    </w:p>
    <w:p w:rsidR="00870949" w:rsidRPr="00FD7337" w:rsidRDefault="00870949" w:rsidP="00870949">
      <w:pPr>
        <w:ind w:firstLine="708"/>
        <w:rPr>
          <w:color w:val="000000"/>
        </w:rPr>
      </w:pPr>
      <w:r>
        <w:t xml:space="preserve">- </w:t>
      </w:r>
      <w:r w:rsidRPr="00FD7337">
        <w:t>обеспечение доступа к информации о деятельности администрации и Совета Полтавского сельского поселения Красноармейского района с использованием периодических печатных изданий, телевидения, радио, информационно-</w:t>
      </w:r>
      <w:r>
        <w:t>теле</w:t>
      </w:r>
      <w:r w:rsidRPr="00FD7337">
        <w:t>коммуни</w:t>
      </w:r>
      <w:r>
        <w:t>ка</w:t>
      </w:r>
      <w:r w:rsidRPr="00FD7337">
        <w:t>ционной сети «Интернет» и других способов, повышение открытости деятельности органов муниципальной власти</w:t>
      </w:r>
      <w:r w:rsidRPr="00FD7337">
        <w:rPr>
          <w:color w:val="000000"/>
        </w:rPr>
        <w:t>;</w:t>
      </w:r>
    </w:p>
    <w:p w:rsidR="00870949" w:rsidRDefault="00870949" w:rsidP="0087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  <w:r>
        <w:t xml:space="preserve">- </w:t>
      </w:r>
      <w:r w:rsidRPr="00FD7337">
        <w:t>обеспечение  информационной  безопасности  деятельности  органов  местного самоуправления,  защиты  муниципальных  информационных  ресурсов</w:t>
      </w:r>
      <w:r>
        <w:t>.</w:t>
      </w:r>
    </w:p>
    <w:p w:rsidR="00870949" w:rsidRPr="00D77E61" w:rsidRDefault="00870949" w:rsidP="00870949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>
        <w:rPr>
          <w:bCs w:val="0"/>
        </w:rPr>
        <w:t>2450,9 тыс. руб</w:t>
      </w:r>
      <w:r w:rsidRPr="00D77E61">
        <w:rPr>
          <w:bCs w:val="0"/>
        </w:rPr>
        <w:t xml:space="preserve">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870949" w:rsidRPr="00D77E61" w:rsidRDefault="00870949" w:rsidP="00870949">
      <w:r w:rsidRPr="00D77E61"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>2656,0</w:t>
      </w:r>
      <w:r w:rsidRPr="00D77E61">
        <w:t xml:space="preserve"> тыс. руб., в том числе средства местного бюджета </w:t>
      </w:r>
      <w:r>
        <w:t xml:space="preserve">2656,0 </w:t>
      </w:r>
      <w:r w:rsidRPr="00D77E61">
        <w:t>тыс. руб.</w:t>
      </w:r>
    </w:p>
    <w:p w:rsidR="00870949" w:rsidRDefault="00870949" w:rsidP="00870949">
      <w:r w:rsidRPr="00D77E61">
        <w:lastRenderedPageBreak/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>
        <w:t>2450,9 тыс. руб.</w:t>
      </w:r>
    </w:p>
    <w:p w:rsidR="00870949" w:rsidRDefault="00870949" w:rsidP="00870949">
      <w:r>
        <w:t>Муниципальной программой предусмотрено выполнение трёх целевых показателей:</w:t>
      </w:r>
    </w:p>
    <w:p w:rsidR="00870949" w:rsidRDefault="00870949" w:rsidP="00870949">
      <w:r>
        <w:t>1. Уровень обеспеченности рабочих мест современными персональными компьютерами.</w:t>
      </w:r>
    </w:p>
    <w:p w:rsidR="00870949" w:rsidRDefault="00870949" w:rsidP="00870949">
      <w:r>
        <w:t>2. Доля персональных компьютеров в администрации Полтавского сельского поселения, обеспеченных средствами защиты информации, от общего количества рабочих мест.</w:t>
      </w:r>
    </w:p>
    <w:p w:rsidR="00870949" w:rsidRDefault="00870949" w:rsidP="00870949">
      <w:r>
        <w:t xml:space="preserve">3. Общее количество </w:t>
      </w:r>
      <w:proofErr w:type="gramStart"/>
      <w:r>
        <w:t>посетителей официального сайта администрации Полтавского сельского поселения Красноармейского района</w:t>
      </w:r>
      <w:proofErr w:type="gramEnd"/>
      <w:r>
        <w:t>.</w:t>
      </w:r>
    </w:p>
    <w:p w:rsidR="00870949" w:rsidRDefault="00870949" w:rsidP="00870949">
      <w:pPr>
        <w:rPr>
          <w:bCs w:val="0"/>
        </w:rPr>
      </w:pPr>
      <w:r>
        <w:rPr>
          <w:bCs w:val="0"/>
        </w:rPr>
        <w:t xml:space="preserve">По итогам реализации Муниципальной программы в 2022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>
        <w:rPr>
          <w:bCs w:val="0"/>
        </w:rPr>
        <w:t xml:space="preserve"> составил 92%. Оценка эффективности использования финансовых ресурсов высокая и соответствует запланированному уровню расходов в 2022 году. Эффективность реализации Муниципальной программы признана высокой</w:t>
      </w:r>
      <w:r w:rsidR="001F1681" w:rsidRPr="001F1681">
        <w:t xml:space="preserve"> </w:t>
      </w:r>
      <w:r w:rsidR="001F1681" w:rsidRPr="000572EE">
        <w:t>продолжить ее реализацию в 20</w:t>
      </w:r>
      <w:r w:rsidR="001F1681">
        <w:t>23</w:t>
      </w:r>
      <w:r w:rsidR="001F1681" w:rsidRPr="000572EE">
        <w:t xml:space="preserve"> году, осуществляя постоянный мониторинг и </w:t>
      </w:r>
      <w:proofErr w:type="gramStart"/>
      <w:r w:rsidR="001F1681" w:rsidRPr="000572EE">
        <w:t>контроль за</w:t>
      </w:r>
      <w:proofErr w:type="gramEnd"/>
      <w:r w:rsidR="001F1681" w:rsidRPr="000572EE">
        <w:t xml:space="preserve"> выполнением</w:t>
      </w:r>
      <w:r w:rsidR="001F1681">
        <w:t xml:space="preserve"> программных мероприятий</w:t>
      </w:r>
      <w:r>
        <w:rPr>
          <w:bCs w:val="0"/>
        </w:rPr>
        <w:t xml:space="preserve">. 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/>
        </w:rPr>
      </w:pPr>
    </w:p>
    <w:p w:rsidR="00E272A7" w:rsidRDefault="00E272A7" w:rsidP="003B4925">
      <w:pPr>
        <w:shd w:val="clear" w:color="auto" w:fill="FFFFFF" w:themeFill="background1"/>
        <w:spacing w:line="276" w:lineRule="auto"/>
        <w:ind w:firstLine="711"/>
        <w:jc w:val="center"/>
        <w:rPr>
          <w:b/>
        </w:rPr>
      </w:pPr>
      <w:r w:rsidRPr="0099609D">
        <w:rPr>
          <w:b/>
          <w:bCs w:val="0"/>
          <w:color w:val="26282F"/>
        </w:rPr>
        <w:t>1</w:t>
      </w:r>
      <w:r w:rsidR="00BB2CB4" w:rsidRPr="0099609D">
        <w:rPr>
          <w:b/>
          <w:bCs w:val="0"/>
          <w:color w:val="26282F"/>
        </w:rPr>
        <w:t>1</w:t>
      </w:r>
      <w:r w:rsidRPr="0099609D">
        <w:rPr>
          <w:b/>
          <w:bCs w:val="0"/>
          <w:color w:val="26282F"/>
        </w:rPr>
        <w:t xml:space="preserve">. Оценка эффективности реализации </w:t>
      </w:r>
      <w:r w:rsidRPr="0099609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99609D">
        <w:rPr>
          <w:b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870949" w:rsidRDefault="00870949" w:rsidP="00870949">
      <w:pPr>
        <w:pStyle w:val="32"/>
        <w:widowControl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Полтавского сельского поселения Красноармейского района </w:t>
      </w:r>
      <w:r w:rsidRPr="000F140C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(далее – Муниципальная программа) утверждена </w:t>
      </w:r>
      <w:r w:rsidRPr="00CE5AA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E5AA4">
        <w:rPr>
          <w:sz w:val="28"/>
          <w:szCs w:val="28"/>
        </w:rPr>
        <w:t xml:space="preserve"> администрации Полтавского сельского поселения Красноармейского района от </w:t>
      </w:r>
      <w:r>
        <w:rPr>
          <w:sz w:val="28"/>
          <w:szCs w:val="28"/>
        </w:rPr>
        <w:t>23 июля 2020 год</w:t>
      </w:r>
      <w:r w:rsidRPr="00CE5AA4">
        <w:rPr>
          <w:sz w:val="28"/>
          <w:szCs w:val="28"/>
        </w:rPr>
        <w:t xml:space="preserve">а № </w:t>
      </w:r>
      <w:r>
        <w:rPr>
          <w:sz w:val="28"/>
          <w:szCs w:val="28"/>
        </w:rPr>
        <w:t>114/3</w:t>
      </w:r>
      <w:r w:rsidRPr="00CE5AA4">
        <w:rPr>
          <w:sz w:val="28"/>
          <w:szCs w:val="28"/>
        </w:rPr>
        <w:t xml:space="preserve"> «Об утверждении муниципальной программы Полтавского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0F140C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 (в редакции постановления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Полтавского сельского поселения Красноармейского района от 27 декабря 2022 года № 325).</w:t>
      </w:r>
      <w:proofErr w:type="gramEnd"/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C34C6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территорий; улучшение и стабилизация эпизоотической ситуации на территории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2A7" w:rsidRPr="00A20036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C34C6C">
        <w:rPr>
          <w:rFonts w:ascii="Times New Roman" w:hAnsi="Times New Roman" w:cs="Times New Roman"/>
          <w:bCs/>
          <w:sz w:val="28"/>
          <w:szCs w:val="28"/>
        </w:rPr>
        <w:lastRenderedPageBreak/>
        <w:t>Для достижения указанной цели в результате реализации Муниципальной программы предполагается решение следующих задач:</w:t>
      </w:r>
      <w:r w:rsidRPr="00A20036">
        <w:rPr>
          <w:bCs/>
          <w:sz w:val="28"/>
          <w:szCs w:val="28"/>
        </w:rPr>
        <w:t xml:space="preserve">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 xml:space="preserve">- </w:t>
      </w:r>
      <w:r w:rsidRPr="0052709A">
        <w:t>содействие улучшению жили</w:t>
      </w:r>
      <w:r>
        <w:t>щных условий сельского населения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 xml:space="preserve">-  </w:t>
      </w:r>
      <w:r w:rsidRPr="0052709A">
        <w:t>развитие социальной и инженерной инфраструктуры</w:t>
      </w:r>
      <w:r>
        <w:t>;</w:t>
      </w:r>
    </w:p>
    <w:p w:rsidR="00E272A7" w:rsidRPr="00D77E61" w:rsidRDefault="00E272A7" w:rsidP="003B4925">
      <w:pPr>
        <w:shd w:val="clear" w:color="auto" w:fill="FFFFFF" w:themeFill="background1"/>
        <w:spacing w:line="276" w:lineRule="auto"/>
      </w:pPr>
      <w:r w:rsidRPr="00D77E61">
        <w:t xml:space="preserve">В </w:t>
      </w:r>
      <w:r w:rsidR="00CD3177">
        <w:t>20</w:t>
      </w:r>
      <w:r w:rsidR="008E75D5">
        <w:t>2</w:t>
      </w:r>
      <w:r w:rsidR="00870949">
        <w:t>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="00870949">
        <w:t>66,6</w:t>
      </w:r>
      <w:r w:rsidRPr="00D77E61">
        <w:t xml:space="preserve"> тыс. руб</w:t>
      </w:r>
      <w:r w:rsidR="00CD3177">
        <w:t xml:space="preserve">. </w:t>
      </w:r>
      <w:r w:rsidRPr="00D77E61">
        <w:t>местного бюджета</w:t>
      </w:r>
      <w:r w:rsidR="00CD3177">
        <w:t>.</w:t>
      </w:r>
    </w:p>
    <w:p w:rsidR="00E272A7" w:rsidRPr="00CD3177" w:rsidRDefault="00E272A7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 w:rsidR="00870949">
        <w:rPr>
          <w:bCs w:val="0"/>
        </w:rPr>
        <w:t>52,6</w:t>
      </w:r>
      <w:r w:rsidRPr="00D77E61">
        <w:rPr>
          <w:bCs w:val="0"/>
        </w:rPr>
        <w:t xml:space="preserve"> тыс. руб. – </w:t>
      </w:r>
      <w:r w:rsidR="00870949">
        <w:rPr>
          <w:bCs w:val="0"/>
        </w:rPr>
        <w:t>79,0</w:t>
      </w:r>
      <w:r w:rsidR="00CD3177">
        <w:rPr>
          <w:bCs w:val="0"/>
        </w:rPr>
        <w:t xml:space="preserve"> </w:t>
      </w:r>
      <w:r w:rsidRPr="00D77E61">
        <w:rPr>
          <w:bCs w:val="0"/>
        </w:rPr>
        <w:t>% от годовых бюджетных назначений.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</w:pPr>
      <w:r w:rsidRPr="00A20036">
        <w:t xml:space="preserve">Муниципальной программой предусмотрено выполнение </w:t>
      </w:r>
      <w:r>
        <w:t>трех</w:t>
      </w:r>
      <w:r w:rsidRPr="00A20036">
        <w:t xml:space="preserve"> целевых показателей:</w:t>
      </w:r>
    </w:p>
    <w:p w:rsidR="00E272A7" w:rsidRPr="00744D9E" w:rsidRDefault="00E272A7" w:rsidP="003B4925">
      <w:pPr>
        <w:shd w:val="clear" w:color="auto" w:fill="FFFFFF" w:themeFill="background1"/>
        <w:spacing w:line="276" w:lineRule="auto"/>
      </w:pPr>
      <w:r w:rsidRPr="00744D9E">
        <w:t>- Ввод в действие распределительных газовых сетей</w:t>
      </w:r>
    </w:p>
    <w:p w:rsidR="00E272A7" w:rsidRPr="00744D9E" w:rsidRDefault="00E272A7" w:rsidP="003B4925">
      <w:pPr>
        <w:shd w:val="clear" w:color="auto" w:fill="FFFFFF" w:themeFill="background1"/>
        <w:spacing w:line="276" w:lineRule="auto"/>
      </w:pPr>
      <w:r w:rsidRPr="00744D9E">
        <w:t>- уровень газификации домов (квартир)</w:t>
      </w:r>
    </w:p>
    <w:p w:rsidR="00E272A7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744D9E">
        <w:t xml:space="preserve">- </w:t>
      </w:r>
      <w:proofErr w:type="spellStart"/>
      <w:r w:rsidRPr="00744D9E">
        <w:t>Противокамориная</w:t>
      </w:r>
      <w:proofErr w:type="spellEnd"/>
      <w:r w:rsidRPr="00744D9E">
        <w:t xml:space="preserve"> и противоклещевая обработка 6500 м</w:t>
      </w:r>
      <w:proofErr w:type="gramStart"/>
      <w:r w:rsidRPr="00744D9E">
        <w:t>2</w:t>
      </w:r>
      <w:proofErr w:type="gramEnd"/>
    </w:p>
    <w:p w:rsidR="00CD3177" w:rsidRDefault="00CD3177" w:rsidP="003B4925">
      <w:pPr>
        <w:shd w:val="clear" w:color="auto" w:fill="FFFFFF" w:themeFill="background1"/>
        <w:spacing w:line="276" w:lineRule="auto"/>
      </w:pPr>
    </w:p>
    <w:p w:rsidR="00CD3177" w:rsidRPr="008E75D5" w:rsidRDefault="008E75D5" w:rsidP="008E75D5">
      <w:pPr>
        <w:shd w:val="clear" w:color="auto" w:fill="FFFFFF" w:themeFill="background1"/>
        <w:spacing w:line="276" w:lineRule="auto"/>
        <w:jc w:val="center"/>
        <w:rPr>
          <w:i/>
        </w:rPr>
      </w:pPr>
      <w:r>
        <w:rPr>
          <w:i/>
        </w:rPr>
        <w:t>11.1</w:t>
      </w:r>
      <w:proofErr w:type="gramStart"/>
      <w:r>
        <w:rPr>
          <w:i/>
        </w:rPr>
        <w:t xml:space="preserve"> </w:t>
      </w:r>
      <w:r w:rsidR="00CD3177" w:rsidRPr="008E75D5">
        <w:rPr>
          <w:i/>
        </w:rPr>
        <w:t>О</w:t>
      </w:r>
      <w:proofErr w:type="gramEnd"/>
      <w:r w:rsidR="00CD3177" w:rsidRPr="008E75D5">
        <w:rPr>
          <w:i/>
        </w:rPr>
        <w:t xml:space="preserve"> ходе реализации подпрограммы «Обеспечение </w:t>
      </w:r>
      <w:proofErr w:type="spellStart"/>
      <w:r w:rsidR="00CD3177" w:rsidRPr="008E75D5">
        <w:rPr>
          <w:i/>
        </w:rPr>
        <w:t>эпиозоотического</w:t>
      </w:r>
      <w:proofErr w:type="spellEnd"/>
      <w:r w:rsidR="00CD3177" w:rsidRPr="008E75D5">
        <w:rPr>
          <w:i/>
        </w:rPr>
        <w:t>, ветеринарно-санитарного благополучия»</w:t>
      </w:r>
    </w:p>
    <w:p w:rsidR="00CD3177" w:rsidRDefault="00CD3177" w:rsidP="003B4925">
      <w:pPr>
        <w:shd w:val="clear" w:color="auto" w:fill="FFFFFF" w:themeFill="background1"/>
        <w:spacing w:line="276" w:lineRule="auto"/>
      </w:pPr>
      <w:r w:rsidRPr="00A85152">
        <w:t>Координатор</w:t>
      </w:r>
      <w:r>
        <w:t>ом</w:t>
      </w:r>
      <w:r w:rsidRPr="00A85152">
        <w:t xml:space="preserve"> муниципальной </w:t>
      </w:r>
      <w:r>
        <w:t>под</w:t>
      </w:r>
      <w:r w:rsidRPr="00A85152">
        <w:t>программы</w:t>
      </w:r>
      <w:r>
        <w:t xml:space="preserve"> является </w:t>
      </w:r>
      <w:r w:rsidRPr="00A85152">
        <w:t>главный специалист по вопросам пожарной безопасности, потребительской сферы и ЛПХ администраци</w:t>
      </w:r>
      <w:r>
        <w:t>и</w:t>
      </w:r>
      <w:r w:rsidRPr="00A85152">
        <w:t xml:space="preserve"> Полтавского сельского поселения</w:t>
      </w:r>
      <w:r>
        <w:t xml:space="preserve">. </w:t>
      </w:r>
    </w:p>
    <w:p w:rsidR="00CD3177" w:rsidRDefault="00CD3177" w:rsidP="003B4925">
      <w:pPr>
        <w:shd w:val="clear" w:color="auto" w:fill="FFFFFF" w:themeFill="background1"/>
        <w:spacing w:line="276" w:lineRule="auto"/>
      </w:pPr>
      <w:r>
        <w:t>Объем бюджетного финансирования подпрограммы в 20</w:t>
      </w:r>
      <w:r w:rsidR="008E75D5">
        <w:t>2</w:t>
      </w:r>
      <w:r w:rsidR="00870949">
        <w:t>2</w:t>
      </w:r>
      <w:r>
        <w:t xml:space="preserve"> г. </w:t>
      </w:r>
      <w:r w:rsidR="003E556D">
        <w:t xml:space="preserve">был предусмотрен в сумме </w:t>
      </w:r>
      <w:r w:rsidR="00870949">
        <w:t>66,6</w:t>
      </w:r>
      <w:r w:rsidR="003E556D">
        <w:t xml:space="preserve"> тыс. руб. за счет средств местного бюджета. За отчетный год кассовые расходы главного распорядителя бюджетных средств составили </w:t>
      </w:r>
      <w:r w:rsidR="00870949">
        <w:t>52,6</w:t>
      </w:r>
      <w:r w:rsidR="003E556D">
        <w:t xml:space="preserve"> тыс. руб. или </w:t>
      </w:r>
      <w:r w:rsidR="00870949">
        <w:t>79</w:t>
      </w:r>
      <w:r w:rsidR="003E556D">
        <w:t xml:space="preserve"> %. </w:t>
      </w:r>
    </w:p>
    <w:p w:rsidR="003E556D" w:rsidRDefault="003E556D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 xml:space="preserve">Перечень основных мероприятий муниципальной подпрограммы: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1. </w:t>
      </w:r>
      <w:r w:rsidRPr="001E6D8E">
        <w:t>Проведение дезинсекционных обработок</w:t>
      </w:r>
      <w:r>
        <w:t xml:space="preserve">;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t xml:space="preserve">2. Ветеринарные услуги; </w:t>
      </w:r>
    </w:p>
    <w:p w:rsidR="00916FAD" w:rsidRDefault="003E556D" w:rsidP="003B4925">
      <w:pPr>
        <w:shd w:val="clear" w:color="auto" w:fill="FFFFFF" w:themeFill="background1"/>
        <w:spacing w:line="276" w:lineRule="auto"/>
      </w:pPr>
      <w:r>
        <w:t xml:space="preserve">3. Утилизация биологических отходов.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 </w:t>
      </w:r>
      <w:r>
        <w:t>По итогам реализации муниципальной программы в 20</w:t>
      </w:r>
      <w:r w:rsidR="008E75D5">
        <w:t>2</w:t>
      </w:r>
      <w:r w:rsidR="00870949">
        <w:t>2</w:t>
      </w:r>
      <w:r w:rsidR="00916FAD">
        <w:t xml:space="preserve"> году </w:t>
      </w:r>
      <w:r w:rsidRPr="00B80467">
        <w:t xml:space="preserve">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>«</w:t>
      </w:r>
      <w:r w:rsidRPr="005E41DC">
        <w:t>Развитие сель</w:t>
      </w:r>
      <w:r>
        <w:t xml:space="preserve">ского хозяйства и регулирование </w:t>
      </w:r>
      <w:r w:rsidRPr="005E41DC">
        <w:t>рынков сельскохозяйственной продукции,</w:t>
      </w:r>
      <w:r>
        <w:t xml:space="preserve"> </w:t>
      </w:r>
      <w:r w:rsidRPr="005E41DC">
        <w:t>сырья и продовольствия</w:t>
      </w:r>
      <w:r w:rsidRPr="00DA6CA3">
        <w:t>»</w:t>
      </w:r>
      <w:r w:rsidRPr="00B80467">
        <w:t xml:space="preserve"> в 20</w:t>
      </w:r>
      <w:r w:rsidR="008E75D5">
        <w:t>2</w:t>
      </w:r>
      <w:r w:rsidR="00870949">
        <w:t>2</w:t>
      </w:r>
      <w:r w:rsidRPr="00B80467">
        <w:t xml:space="preserve"> году удовлетворительным </w:t>
      </w:r>
      <w:r w:rsidR="00916FAD">
        <w:t>и</w:t>
      </w:r>
      <w:r w:rsidR="008E75D5">
        <w:t xml:space="preserve"> </w:t>
      </w:r>
      <w:r w:rsidR="001F1681" w:rsidRPr="000572EE">
        <w:t>продолжить ее реализацию в 20</w:t>
      </w:r>
      <w:r w:rsidR="001F1681">
        <w:t>23</w:t>
      </w:r>
      <w:r w:rsidR="001F1681" w:rsidRPr="000572EE">
        <w:t xml:space="preserve"> году, осуществляя постоянный мониторинг и </w:t>
      </w:r>
      <w:proofErr w:type="gramStart"/>
      <w:r w:rsidR="001F1681" w:rsidRPr="000572EE">
        <w:t>контроль за</w:t>
      </w:r>
      <w:proofErr w:type="gramEnd"/>
      <w:r w:rsidR="001F1681" w:rsidRPr="000572EE">
        <w:t xml:space="preserve"> выполнением</w:t>
      </w:r>
      <w:r w:rsidR="001F1681">
        <w:t xml:space="preserve"> программных мероприятий</w:t>
      </w:r>
      <w:r w:rsidRPr="00B80467">
        <w:t>.</w:t>
      </w:r>
    </w:p>
    <w:p w:rsidR="00E272A7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Cs w:val="0"/>
        </w:rPr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916FAD">
        <w:rPr>
          <w:b/>
          <w:bCs w:val="0"/>
          <w:color w:val="26282F"/>
        </w:rPr>
        <w:lastRenderedPageBreak/>
        <w:t>12</w:t>
      </w:r>
      <w:r w:rsidR="00E272A7" w:rsidRPr="00916FAD">
        <w:rPr>
          <w:b/>
          <w:bCs w:val="0"/>
          <w:color w:val="26282F"/>
        </w:rPr>
        <w:t xml:space="preserve">. Оценка эффективности реализации </w:t>
      </w:r>
      <w:r w:rsidR="00E272A7" w:rsidRPr="00916FA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916FAD">
        <w:rPr>
          <w:b/>
        </w:rPr>
        <w:t xml:space="preserve"> «Развитие жилищно-коммунального хозяйства»</w:t>
      </w:r>
    </w:p>
    <w:p w:rsidR="005E3CCA" w:rsidRDefault="005E3CCA" w:rsidP="005E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t xml:space="preserve">Муниципальная программа Полтавского сельского поселения Красноармейского района </w:t>
      </w:r>
      <w:r w:rsidRPr="00890D75">
        <w:t xml:space="preserve">«Развитие </w:t>
      </w:r>
      <w:proofErr w:type="spellStart"/>
      <w:r w:rsidRPr="00890D75">
        <w:t>жилищно</w:t>
      </w:r>
      <w:proofErr w:type="spellEnd"/>
      <w:r w:rsidRPr="00890D75">
        <w:t xml:space="preserve"> – коммунального хозяйства»</w:t>
      </w:r>
      <w:r>
        <w:t xml:space="preserve">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23 июля 2020 год</w:t>
      </w:r>
      <w:r w:rsidRPr="00CE5AA4">
        <w:t xml:space="preserve">а № </w:t>
      </w:r>
      <w:r>
        <w:t>114/2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CE5AA4">
        <w:t>«</w:t>
      </w:r>
      <w:r>
        <w:t>Развитие жилищно-коммунального хозяйства</w:t>
      </w:r>
      <w:r w:rsidRPr="00CE5AA4">
        <w:t>»</w:t>
      </w:r>
      <w:r>
        <w:t xml:space="preserve"> (в редакции постановления администрации Полтавского сельского поселения Красноармейского района от 27 декабря 2022 года № 326).</w:t>
      </w:r>
      <w:proofErr w:type="gramEnd"/>
    </w:p>
    <w:p w:rsidR="005E3CCA" w:rsidRPr="005408F9" w:rsidRDefault="005E3CCA" w:rsidP="005E3CCA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отдел ЖКХ и благоустройства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E3CCA" w:rsidRPr="00D6500E" w:rsidRDefault="005E3CCA" w:rsidP="005E3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0E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500E">
        <w:rPr>
          <w:rFonts w:ascii="Times New Roman" w:hAnsi="Times New Roman" w:cs="Times New Roman"/>
          <w:sz w:val="28"/>
          <w:szCs w:val="28"/>
        </w:rPr>
        <w:t xml:space="preserve"> развитие систем водоснабжения населенных пунктов Краснодарского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00E">
        <w:rPr>
          <w:rFonts w:ascii="Times New Roman" w:hAnsi="Times New Roman" w:cs="Times New Roman"/>
          <w:sz w:val="28"/>
          <w:szCs w:val="28"/>
        </w:rPr>
        <w:t>проведение комплекса мероприятий по модернизации, строительству, реконструкции и ремонту объектов водоснабжения;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00E">
        <w:rPr>
          <w:rFonts w:ascii="Times New Roman" w:hAnsi="Times New Roman" w:cs="Times New Roman"/>
          <w:sz w:val="28"/>
          <w:szCs w:val="28"/>
        </w:rPr>
        <w:t>бесперебойное, гарантированное удовлетворение потребности населения Полтавского сельского поселения в питьевой воде, безопасном водоотведении, сохранении водных объектов и окружающей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00E">
        <w:rPr>
          <w:rFonts w:ascii="Times New Roman" w:hAnsi="Times New Roman" w:cs="Times New Roman"/>
          <w:sz w:val="28"/>
          <w:szCs w:val="28"/>
        </w:rPr>
        <w:t>повышение уровня жизни населения, проживающего в Полтавском сельском поселении Красноармейского района, в том числе развитие поселения, как районного центра станицы Полтавской  посредством развития общественной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CCA" w:rsidRPr="00D77E61" w:rsidRDefault="005E3CCA" w:rsidP="005E3CCA">
      <w:r w:rsidRPr="00D77E61">
        <w:rPr>
          <w:bCs w:val="0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  <w:r>
        <w:t>п</w:t>
      </w:r>
      <w:r w:rsidRPr="007C4D40">
        <w:t>роведение комплекса мероприятий по модернизации, строительству, реконструкции и ремонту объектов водоснабжения</w:t>
      </w:r>
      <w:r>
        <w:t xml:space="preserve">; </w:t>
      </w:r>
      <w:r w:rsidRPr="0052709A">
        <w:t>содействие улучшению жилищных условий сельского населения</w:t>
      </w:r>
      <w:r>
        <w:t>,</w:t>
      </w:r>
      <w:r w:rsidRPr="0052709A">
        <w:t xml:space="preserve"> развитие социальной и инженерной инфраструктуры</w:t>
      </w:r>
      <w:r>
        <w:t>.</w:t>
      </w:r>
    </w:p>
    <w:p w:rsidR="005E3CCA" w:rsidRPr="00D77E61" w:rsidRDefault="005E3CCA" w:rsidP="005E3CCA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>
        <w:t>4265,9</w:t>
      </w:r>
      <w:r>
        <w:rPr>
          <w:bCs w:val="0"/>
        </w:rPr>
        <w:t xml:space="preserve">тыс. </w:t>
      </w:r>
      <w:proofErr w:type="spellStart"/>
      <w:r>
        <w:rPr>
          <w:bCs w:val="0"/>
        </w:rPr>
        <w:t>руб</w:t>
      </w:r>
      <w:proofErr w:type="spellEnd"/>
      <w:r>
        <w:rPr>
          <w:bCs w:val="0"/>
        </w:rPr>
        <w:t xml:space="preserve">, в том числе средства краевого бюджета – 2921,0 </w:t>
      </w:r>
      <w:proofErr w:type="spellStart"/>
      <w:r>
        <w:rPr>
          <w:bCs w:val="0"/>
        </w:rPr>
        <w:t>тыс</w:t>
      </w:r>
      <w:proofErr w:type="gramStart"/>
      <w:r>
        <w:rPr>
          <w:bCs w:val="0"/>
        </w:rPr>
        <w:t>.р</w:t>
      </w:r>
      <w:proofErr w:type="gramEnd"/>
      <w:r>
        <w:rPr>
          <w:bCs w:val="0"/>
        </w:rPr>
        <w:t>уб</w:t>
      </w:r>
      <w:proofErr w:type="spellEnd"/>
      <w:r>
        <w:rPr>
          <w:bCs w:val="0"/>
        </w:rPr>
        <w:t>.</w:t>
      </w:r>
      <w:r w:rsidRPr="00D77E61">
        <w:rPr>
          <w:bCs w:val="0"/>
        </w:rPr>
        <w:t xml:space="preserve"> </w:t>
      </w:r>
    </w:p>
    <w:p w:rsidR="005E3CCA" w:rsidRPr="00D77E61" w:rsidRDefault="005E3CCA" w:rsidP="005E3CCA">
      <w:r w:rsidRPr="00D77E61"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 xml:space="preserve">4265,9 </w:t>
      </w:r>
      <w:r w:rsidRPr="00D77E61">
        <w:t xml:space="preserve">тыс. руб., в том числе средства </w:t>
      </w:r>
      <w:r>
        <w:t xml:space="preserve"> краевого бюджета 2921,0 тыс. рублей и средства </w:t>
      </w:r>
      <w:r w:rsidRPr="00D77E61">
        <w:t xml:space="preserve">местного бюджета </w:t>
      </w:r>
      <w:r>
        <w:t xml:space="preserve">1344,9 </w:t>
      </w:r>
      <w:r w:rsidRPr="00D77E61">
        <w:t>тыс. руб.</w:t>
      </w:r>
    </w:p>
    <w:p w:rsidR="005E3CCA" w:rsidRDefault="005E3CCA" w:rsidP="005E3CCA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>
        <w:t>на 100%.</w:t>
      </w:r>
    </w:p>
    <w:p w:rsidR="005E3CCA" w:rsidRDefault="005E3CCA" w:rsidP="005E3CCA">
      <w:r>
        <w:t>Муниципальной программой предусмотрено выполнение пять целевых показателей:</w:t>
      </w:r>
    </w:p>
    <w:p w:rsidR="005E3CCA" w:rsidRDefault="005E3CCA" w:rsidP="005E3CCA">
      <w:r>
        <w:t>1. Ввод в действие распределительных водопроводных сетей.</w:t>
      </w:r>
    </w:p>
    <w:p w:rsidR="005E3CCA" w:rsidRDefault="005E3CCA" w:rsidP="005E3CCA">
      <w:r>
        <w:lastRenderedPageBreak/>
        <w:t>2. Уровень водоснабжения домов (квартир).</w:t>
      </w:r>
    </w:p>
    <w:p w:rsidR="005E3CCA" w:rsidRDefault="005E3CCA" w:rsidP="005E3CCA">
      <w:r>
        <w:t>3. Ремонт водопровода.</w:t>
      </w:r>
    </w:p>
    <w:p w:rsidR="005E3CCA" w:rsidRDefault="005E3CCA" w:rsidP="005E3CCA">
      <w:r>
        <w:t>4. Ремонт напорного коллектора.</w:t>
      </w:r>
    </w:p>
    <w:p w:rsidR="005E3CCA" w:rsidRDefault="005E3CCA" w:rsidP="005E3CCA">
      <w:r>
        <w:t>5. Ремонт артезианской скважины.</w:t>
      </w:r>
    </w:p>
    <w:p w:rsidR="002E4182" w:rsidRDefault="005E3CCA" w:rsidP="005E3CCA">
      <w:pPr>
        <w:shd w:val="clear" w:color="auto" w:fill="FFFFFF" w:themeFill="background1"/>
        <w:spacing w:line="276" w:lineRule="auto"/>
        <w:rPr>
          <w:bCs w:val="0"/>
        </w:rPr>
      </w:pPr>
      <w:r w:rsidRPr="005E3CCA">
        <w:rPr>
          <w:bCs w:val="0"/>
        </w:rPr>
        <w:t xml:space="preserve">По итогам реализации Муниципальной программы в 2022 году средний уровень </w:t>
      </w:r>
      <w:proofErr w:type="gramStart"/>
      <w:r w:rsidRPr="005E3CCA"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 w:rsidRPr="005E3CCA">
        <w:rPr>
          <w:bCs w:val="0"/>
        </w:rPr>
        <w:t xml:space="preserve"> составил 92%. Оценка эффективности использования финансовых ресурсов высокая и соответствует запланированному уровню расходов в 2022 году. </w:t>
      </w:r>
      <w:r>
        <w:rPr>
          <w:bCs w:val="0"/>
        </w:rPr>
        <w:t xml:space="preserve">Эффективность муниципальной программы признана </w:t>
      </w:r>
      <w:r w:rsidRPr="00B80467">
        <w:t xml:space="preserve">удовлетворительным </w:t>
      </w:r>
      <w:r>
        <w:t xml:space="preserve">и </w:t>
      </w:r>
      <w:r w:rsidR="001F1681" w:rsidRPr="000572EE">
        <w:t>продолжить ее реализацию в 20</w:t>
      </w:r>
      <w:r w:rsidR="001F1681">
        <w:t>23</w:t>
      </w:r>
      <w:r w:rsidR="001F1681" w:rsidRPr="000572EE">
        <w:t xml:space="preserve"> году, осуществляя постоянный мониторинг и </w:t>
      </w:r>
      <w:proofErr w:type="gramStart"/>
      <w:r w:rsidR="001F1681" w:rsidRPr="000572EE">
        <w:t>контроль за</w:t>
      </w:r>
      <w:proofErr w:type="gramEnd"/>
      <w:r w:rsidR="001F1681" w:rsidRPr="000572EE">
        <w:t xml:space="preserve"> выполнением</w:t>
      </w:r>
      <w:r w:rsidR="001F1681">
        <w:t xml:space="preserve"> программных мероприятий.</w:t>
      </w:r>
    </w:p>
    <w:p w:rsidR="005E3CCA" w:rsidRPr="0044614E" w:rsidRDefault="005E3CCA" w:rsidP="005E3CCA">
      <w:pPr>
        <w:shd w:val="clear" w:color="auto" w:fill="FFFFFF" w:themeFill="background1"/>
        <w:spacing w:line="276" w:lineRule="auto"/>
        <w:rPr>
          <w:bCs w:val="0"/>
        </w:rPr>
      </w:pPr>
    </w:p>
    <w:p w:rsidR="00E272A7" w:rsidRPr="00BB2CB4" w:rsidRDefault="00E272A7" w:rsidP="003B4925">
      <w:pPr>
        <w:shd w:val="clear" w:color="auto" w:fill="FFFFFF" w:themeFill="background1"/>
        <w:spacing w:line="276" w:lineRule="auto"/>
        <w:jc w:val="center"/>
        <w:rPr>
          <w:rStyle w:val="blk3"/>
          <w:rFonts w:eastAsia="Calibri"/>
          <w:b/>
          <w:bCs w:val="0"/>
        </w:rPr>
      </w:pPr>
      <w:r w:rsidRPr="00BB2CB4">
        <w:rPr>
          <w:b/>
        </w:rPr>
        <w:t xml:space="preserve">13. </w:t>
      </w:r>
      <w:r w:rsidRPr="00BB2CB4">
        <w:rPr>
          <w:b/>
          <w:bCs w:val="0"/>
          <w:color w:val="26282F"/>
        </w:rPr>
        <w:t xml:space="preserve">Оценка эффективности реализации </w:t>
      </w:r>
      <w:r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BB2CB4">
        <w:rPr>
          <w:b/>
        </w:rPr>
        <w:t xml:space="preserve"> «</w:t>
      </w:r>
      <w:r w:rsidRPr="00BB2CB4">
        <w:rPr>
          <w:rStyle w:val="blk3"/>
          <w:rFonts w:eastAsia="Calibri"/>
          <w:b/>
          <w:bCs w:val="0"/>
          <w:specVanish w:val="0"/>
        </w:rPr>
        <w:t>Сохранение, использование и популяризация</w:t>
      </w:r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B2CB4">
        <w:rPr>
          <w:rStyle w:val="blk3"/>
          <w:rFonts w:eastAsia="Calibri"/>
          <w:b/>
          <w:bCs w:val="0"/>
          <w:specVanish w:val="0"/>
        </w:rPr>
        <w:t>объектов культуры, кинематографии и культурного наследия</w:t>
      </w:r>
      <w:r w:rsidRPr="00BB2CB4">
        <w:rPr>
          <w:b/>
        </w:rPr>
        <w:t>»</w:t>
      </w:r>
    </w:p>
    <w:p w:rsidR="001F1681" w:rsidRPr="001F1681" w:rsidRDefault="001F1681" w:rsidP="001F1681">
      <w:r w:rsidRPr="001F1681">
        <w:t>Муниципальная программа (далее - МП) утверждена постановлением администрации Полтавского сельского поселения Красноармейского района от 1 сентября  2020 года №3151 «</w:t>
      </w:r>
      <w:r w:rsidRPr="001F1681">
        <w:rPr>
          <w:bCs w:val="0"/>
        </w:rPr>
        <w:t xml:space="preserve">Об утверждении муниципальной программы Полтавского сельского поселения Красноармейского района </w:t>
      </w:r>
      <w:r w:rsidRPr="001F1681">
        <w:t>"</w:t>
      </w:r>
      <w:r w:rsidRPr="001F1681">
        <w:rPr>
          <w:rStyle w:val="blk3"/>
          <w:rFonts w:eastAsia="Calibri"/>
          <w:bCs w:val="0"/>
          <w:specVanish w:val="0"/>
        </w:rPr>
        <w:t xml:space="preserve"> Сохранение, использование и популяризация объектов</w:t>
      </w:r>
      <w:r w:rsidRPr="001F1681">
        <w:t xml:space="preserve"> </w:t>
      </w:r>
      <w:r w:rsidRPr="001F1681">
        <w:rPr>
          <w:rStyle w:val="blk3"/>
          <w:rFonts w:eastAsia="Calibri"/>
          <w:specVanish w:val="0"/>
        </w:rPr>
        <w:t>культуры, кинематографии и культурного наследия</w:t>
      </w:r>
      <w:r w:rsidRPr="001F1681">
        <w:t>» (в редакции от 27 декабря 2022 года постановление №321).</w:t>
      </w:r>
    </w:p>
    <w:p w:rsidR="001F1681" w:rsidRPr="001F1681" w:rsidRDefault="001F1681" w:rsidP="001F1681">
      <w:pPr>
        <w:rPr>
          <w:bCs w:val="0"/>
        </w:rPr>
      </w:pPr>
      <w:r w:rsidRPr="001F1681">
        <w:rPr>
          <w:bCs w:val="0"/>
        </w:rPr>
        <w:t>Ответственным исполнителем МП является отдел по доходам и управлению муниципальным имуществом администрации Полтавского сельского поселения.</w:t>
      </w:r>
    </w:p>
    <w:p w:rsidR="001F1681" w:rsidRPr="001F1681" w:rsidRDefault="001F1681" w:rsidP="001F1681">
      <w:pPr>
        <w:rPr>
          <w:bCs w:val="0"/>
        </w:rPr>
      </w:pPr>
      <w:r w:rsidRPr="001F1681">
        <w:rPr>
          <w:bCs w:val="0"/>
        </w:rPr>
        <w:t xml:space="preserve">Целью муниципальной политики в рамках реализации настоящей программы  является </w:t>
      </w:r>
      <w:r w:rsidRPr="001F1681">
        <w:rPr>
          <w:rStyle w:val="blk3"/>
          <w:rFonts w:eastAsia="Calibri"/>
          <w:color w:val="000000"/>
          <w:specVanish w:val="0"/>
        </w:rPr>
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посредством вовлечения в культурный оборот объектов культуры, кинематографии и культурного наследия.</w:t>
      </w:r>
    </w:p>
    <w:p w:rsidR="001F1681" w:rsidRPr="001F1681" w:rsidRDefault="001F1681" w:rsidP="001F1681">
      <w:pPr>
        <w:rPr>
          <w:color w:val="000000"/>
        </w:rPr>
      </w:pPr>
      <w:r w:rsidRPr="001F1681"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</w:t>
      </w:r>
      <w:r w:rsidRPr="001F1681">
        <w:rPr>
          <w:rStyle w:val="blk3"/>
          <w:rFonts w:eastAsia="Calibri"/>
          <w:color w:val="000000"/>
          <w:specVanish w:val="0"/>
        </w:rPr>
        <w:t>выявление объектов, представляющих собой ценность с точки зрения истории, археологии, архитектуры, градостроительства и искусства</w:t>
      </w:r>
      <w:r w:rsidRPr="001F1681">
        <w:rPr>
          <w:bCs w:val="0"/>
        </w:rPr>
        <w:t>;</w:t>
      </w:r>
      <w:r w:rsidRPr="001F1681">
        <w:rPr>
          <w:color w:val="000000"/>
        </w:rPr>
        <w:t xml:space="preserve"> </w:t>
      </w:r>
      <w:r w:rsidRPr="001F1681">
        <w:rPr>
          <w:rStyle w:val="blk3"/>
          <w:rFonts w:eastAsia="Calibri"/>
          <w:color w:val="000000"/>
          <w:specVanish w:val="0"/>
        </w:rPr>
        <w:t>популяризация объектов культурного наследия;</w:t>
      </w:r>
      <w:r w:rsidRPr="001F1681">
        <w:rPr>
          <w:color w:val="000000"/>
        </w:rPr>
        <w:t xml:space="preserve"> </w:t>
      </w:r>
      <w:r w:rsidRPr="001F1681">
        <w:rPr>
          <w:rStyle w:val="blk3"/>
          <w:rFonts w:eastAsia="Calibri"/>
          <w:color w:val="000000"/>
          <w:specVanish w:val="0"/>
        </w:rPr>
        <w:t>обеспечение сохранности объектов культурного наследия; содержание и ремонт памятников, расположенных на территории Полтавского сельского поселения.</w:t>
      </w:r>
    </w:p>
    <w:p w:rsidR="001F1681" w:rsidRPr="001F1681" w:rsidRDefault="001F1681" w:rsidP="001F1681">
      <w:pPr>
        <w:spacing w:before="60" w:after="60"/>
        <w:rPr>
          <w:bCs w:val="0"/>
        </w:rPr>
      </w:pPr>
      <w:r w:rsidRPr="001F1681">
        <w:rPr>
          <w:bCs w:val="0"/>
        </w:rPr>
        <w:t xml:space="preserve">Фактические расходы местного бюджета на реализацию МП составили 0,0 тыс. руб. Привлечение </w:t>
      </w:r>
      <w:proofErr w:type="spellStart"/>
      <w:r w:rsidRPr="001F1681">
        <w:rPr>
          <w:bCs w:val="0"/>
        </w:rPr>
        <w:t>софинансирования</w:t>
      </w:r>
      <w:proofErr w:type="spellEnd"/>
      <w:r w:rsidRPr="001F1681">
        <w:rPr>
          <w:bCs w:val="0"/>
        </w:rPr>
        <w:t xml:space="preserve"> из других уровней бюджета не производилось. </w:t>
      </w:r>
    </w:p>
    <w:p w:rsidR="001F1681" w:rsidRPr="001F1681" w:rsidRDefault="001F1681" w:rsidP="001F1681">
      <w:pPr>
        <w:spacing w:before="60" w:after="60"/>
      </w:pPr>
      <w:r w:rsidRPr="001F1681">
        <w:rPr>
          <w:bCs w:val="0"/>
        </w:rPr>
        <w:lastRenderedPageBreak/>
        <w:t>Программа подпрограмм не содержит.</w:t>
      </w:r>
    </w:p>
    <w:p w:rsidR="001F1681" w:rsidRPr="001F1681" w:rsidRDefault="001F1681" w:rsidP="001F1681">
      <w:pPr>
        <w:rPr>
          <w:snapToGrid w:val="0"/>
          <w:color w:val="000000"/>
        </w:rPr>
      </w:pPr>
      <w:r w:rsidRPr="001F1681">
        <w:t>В рамках выполнения мероприятия 1.1. «Разработка проектно-сметной документации по</w:t>
      </w:r>
      <w:r w:rsidRPr="001F1681">
        <w:rPr>
          <w:rStyle w:val="blk3"/>
          <w:rFonts w:eastAsia="Calibri"/>
          <w:bCs w:val="0"/>
          <w:specVanish w:val="0"/>
        </w:rPr>
        <w:t xml:space="preserve"> объектам</w:t>
      </w:r>
      <w:r w:rsidRPr="001F1681">
        <w:t xml:space="preserve"> </w:t>
      </w:r>
      <w:r w:rsidRPr="001F1681">
        <w:rPr>
          <w:rStyle w:val="blk3"/>
          <w:rFonts w:eastAsia="Calibri"/>
          <w:specVanish w:val="0"/>
        </w:rPr>
        <w:t>культуры и культурного наследия</w:t>
      </w:r>
      <w:r w:rsidRPr="001F1681">
        <w:t xml:space="preserve"> </w:t>
      </w:r>
      <w:r w:rsidRPr="001F1681">
        <w:rPr>
          <w:snapToGrid w:val="0"/>
          <w:color w:val="000000"/>
        </w:rPr>
        <w:t>финансовые средства  не привлекались.</w:t>
      </w:r>
    </w:p>
    <w:p w:rsidR="001F1681" w:rsidRPr="001F1681" w:rsidRDefault="001F1681" w:rsidP="001F1681">
      <w:pPr>
        <w:rPr>
          <w:snapToGrid w:val="0"/>
          <w:color w:val="000000"/>
        </w:rPr>
      </w:pPr>
      <w:r w:rsidRPr="001F1681">
        <w:t>В рамках выполнения мероприятия 1.2. «</w:t>
      </w:r>
      <w:r w:rsidRPr="001F1681">
        <w:rPr>
          <w:rStyle w:val="blk3"/>
          <w:rFonts w:eastAsia="Calibri"/>
          <w:specVanish w:val="0"/>
        </w:rPr>
        <w:t>Установка информационных надписей на объектах культуры и культурного наследия»</w:t>
      </w:r>
      <w:r w:rsidRPr="001F1681">
        <w:t xml:space="preserve"> </w:t>
      </w:r>
      <w:r w:rsidRPr="001F1681">
        <w:rPr>
          <w:snapToGrid w:val="0"/>
          <w:color w:val="000000"/>
        </w:rPr>
        <w:t>финансовые средства  не привлекались.</w:t>
      </w:r>
    </w:p>
    <w:p w:rsidR="001F1681" w:rsidRPr="001F1681" w:rsidRDefault="001F1681" w:rsidP="001F1681">
      <w:pPr>
        <w:rPr>
          <w:snapToGrid w:val="0"/>
          <w:color w:val="000000"/>
        </w:rPr>
      </w:pPr>
      <w:r w:rsidRPr="001F1681">
        <w:t>В рамках выполнения мероприятия 1.3. «</w:t>
      </w:r>
      <w:r w:rsidRPr="001F1681">
        <w:rPr>
          <w:rStyle w:val="blk3"/>
          <w:rFonts w:eastAsia="Calibri"/>
          <w:specVanish w:val="0"/>
        </w:rPr>
        <w:t>Создание условий для более широкого доступа населения к объектам культуры и историко-культурного наследия (установка указателей)</w:t>
      </w:r>
      <w:r w:rsidRPr="001F1681">
        <w:t xml:space="preserve">» </w:t>
      </w:r>
      <w:r w:rsidRPr="001F1681">
        <w:rPr>
          <w:snapToGrid w:val="0"/>
          <w:color w:val="000000"/>
        </w:rPr>
        <w:t>финансовые средства  не привлекались</w:t>
      </w:r>
      <w:r w:rsidRPr="001F1681">
        <w:t>.</w:t>
      </w:r>
    </w:p>
    <w:p w:rsidR="001F1681" w:rsidRPr="001F1681" w:rsidRDefault="001F1681" w:rsidP="001F1681">
      <w:pPr>
        <w:pStyle w:val="Default"/>
        <w:ind w:firstLine="709"/>
        <w:jc w:val="both"/>
        <w:rPr>
          <w:snapToGrid w:val="0"/>
          <w:sz w:val="28"/>
          <w:szCs w:val="28"/>
        </w:rPr>
      </w:pPr>
      <w:r w:rsidRPr="001F1681">
        <w:rPr>
          <w:sz w:val="28"/>
          <w:szCs w:val="28"/>
        </w:rPr>
        <w:t>В рамках выполнения мероприятия 1.4.</w:t>
      </w:r>
      <w:r w:rsidRPr="001F1681">
        <w:rPr>
          <w:snapToGrid w:val="0"/>
          <w:sz w:val="28"/>
          <w:szCs w:val="28"/>
        </w:rPr>
        <w:t xml:space="preserve"> </w:t>
      </w:r>
      <w:proofErr w:type="gramStart"/>
      <w:r w:rsidRPr="001F1681">
        <w:rPr>
          <w:snapToGrid w:val="0"/>
          <w:sz w:val="28"/>
          <w:szCs w:val="28"/>
        </w:rPr>
        <w:t>«</w:t>
      </w:r>
      <w:r w:rsidRPr="001F1681">
        <w:rPr>
          <w:rStyle w:val="blk3"/>
          <w:rFonts w:eastAsia="Calibri"/>
          <w:sz w:val="28"/>
          <w:szCs w:val="28"/>
          <w:specVanish w:val="0"/>
        </w:rPr>
        <w:t>Проведение государственной историко-культурной экспертизы для включения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либо исключения данных объектов из списка выявленных объектов культурного наследия в случае утраты ими исторической и культурной ценности, установление зон охраны объекта культурного наследия.</w:t>
      </w:r>
      <w:r w:rsidRPr="001F1681">
        <w:rPr>
          <w:snapToGrid w:val="0"/>
          <w:sz w:val="28"/>
          <w:szCs w:val="28"/>
        </w:rPr>
        <w:t xml:space="preserve">» финансовые средства  не привлекались. </w:t>
      </w:r>
      <w:proofErr w:type="gramEnd"/>
    </w:p>
    <w:p w:rsidR="001F1681" w:rsidRPr="001F1681" w:rsidRDefault="001F1681" w:rsidP="001F1681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681">
        <w:rPr>
          <w:rFonts w:ascii="Times New Roman" w:hAnsi="Times New Roman" w:cs="Times New Roman"/>
          <w:sz w:val="28"/>
          <w:szCs w:val="28"/>
        </w:rPr>
        <w:t>В рамках выполнения мероприятия 1.5. «</w:t>
      </w:r>
      <w:r w:rsidRPr="001F1681">
        <w:rPr>
          <w:rStyle w:val="blk3"/>
          <w:rFonts w:ascii="Times New Roman" w:eastAsia="Calibri" w:hAnsi="Times New Roman" w:cs="Times New Roman"/>
          <w:sz w:val="28"/>
          <w:szCs w:val="28"/>
          <w:specVanish w:val="0"/>
        </w:rPr>
        <w:t>Мероприятия по сохранению объектов культурного наследия и объектов культуры (разработка проектно-сметной документации и проведение ремонтно-реставрационных работ, ремонтных работ (в том числе приобретение строительных материалов и художественное оформление объектов), капитальных ремонтов, реконструкций, монтаж и демонтаж объектов, проведение строительного контроля, проведение благоустройства территории, прилегающей  к объектам программы)</w:t>
      </w:r>
      <w:r w:rsidRPr="001F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1F168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F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финансовые средства  не привлекались.</w:t>
      </w:r>
      <w:r w:rsidRPr="001F168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F1681" w:rsidRPr="001F1681" w:rsidRDefault="001F1681" w:rsidP="001F1681">
      <w:pPr>
        <w:rPr>
          <w:snapToGrid w:val="0"/>
          <w:color w:val="000000"/>
        </w:rPr>
      </w:pPr>
      <w:r w:rsidRPr="001F1681">
        <w:t>В рамках выполнения мероприятия 1.6.</w:t>
      </w:r>
      <w:r w:rsidRPr="001F1681">
        <w:rPr>
          <w:snapToGrid w:val="0"/>
          <w:color w:val="000000"/>
        </w:rPr>
        <w:t xml:space="preserve"> «</w:t>
      </w:r>
      <w:r w:rsidRPr="001F1681">
        <w:rPr>
          <w:rStyle w:val="blk3"/>
          <w:rFonts w:eastAsia="Calibri"/>
          <w:specVanish w:val="0"/>
        </w:rPr>
        <w:t>Формирование земельного участка под объектом культурного наследия, объектом культуры необходимого для его содержания</w:t>
      </w:r>
      <w:r w:rsidRPr="001F1681">
        <w:rPr>
          <w:snapToGrid w:val="0"/>
          <w:color w:val="000000"/>
        </w:rPr>
        <w:t xml:space="preserve">» финансовые средства  не привлекались. </w:t>
      </w:r>
      <w:r w:rsidRPr="001F1681">
        <w:rPr>
          <w:snapToGrid w:val="0"/>
        </w:rPr>
        <w:t>В данном мероприятии в 2022 году потребности не возникло.</w:t>
      </w:r>
    </w:p>
    <w:p w:rsidR="001F1681" w:rsidRPr="001F1681" w:rsidRDefault="001F1681" w:rsidP="001F1681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681">
        <w:rPr>
          <w:rFonts w:ascii="Times New Roman" w:hAnsi="Times New Roman" w:cs="Times New Roman"/>
          <w:sz w:val="28"/>
          <w:szCs w:val="28"/>
        </w:rPr>
        <w:t>В рамках выполнения мероприятия 1.7.</w:t>
      </w:r>
      <w:r w:rsidRPr="001F1681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1F1681">
        <w:rPr>
          <w:rStyle w:val="blk3"/>
          <w:rFonts w:ascii="Times New Roman" w:eastAsia="Calibri" w:hAnsi="Times New Roman" w:cs="Times New Roman"/>
          <w:sz w:val="28"/>
          <w:szCs w:val="28"/>
          <w:specVanish w:val="0"/>
        </w:rPr>
        <w:t>Проведение технической инвентаризации и   изготовление технических и кадастровых паспортов, технических планов объектов культурного наследия, объектов культуры (памятников, памятных знаков, стел, зданий, сооружений, линейных объектов)</w:t>
      </w:r>
      <w:r w:rsidRPr="001F1681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1F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финансовые средства  не привлекались</w:t>
      </w:r>
      <w:r w:rsidRPr="001F168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F1681" w:rsidRPr="001F1681" w:rsidRDefault="001F1681" w:rsidP="001F1681">
      <w:pPr>
        <w:rPr>
          <w:snapToGrid w:val="0"/>
          <w:color w:val="000000"/>
        </w:rPr>
      </w:pPr>
      <w:r w:rsidRPr="001F1681">
        <w:t xml:space="preserve">В рамках выполнения мероприятия 1.8. </w:t>
      </w:r>
      <w:r w:rsidRPr="001F1681">
        <w:rPr>
          <w:snapToGrid w:val="0"/>
          <w:color w:val="000000"/>
        </w:rPr>
        <w:t>«</w:t>
      </w:r>
      <w:r w:rsidRPr="001F1681">
        <w:t>Возведение памятников</w:t>
      </w:r>
      <w:r w:rsidRPr="001F1681">
        <w:rPr>
          <w:snapToGrid w:val="0"/>
          <w:color w:val="000000"/>
        </w:rPr>
        <w:t>»</w:t>
      </w:r>
      <w:r w:rsidRPr="001F1681">
        <w:rPr>
          <w:snapToGrid w:val="0"/>
        </w:rPr>
        <w:t xml:space="preserve"> </w:t>
      </w:r>
      <w:r w:rsidRPr="001F1681">
        <w:rPr>
          <w:snapToGrid w:val="0"/>
          <w:color w:val="000000"/>
        </w:rPr>
        <w:t>финансовые средства  не привлекались</w:t>
      </w:r>
      <w:r w:rsidRPr="001F1681">
        <w:rPr>
          <w:snapToGrid w:val="0"/>
        </w:rPr>
        <w:t>.</w:t>
      </w:r>
    </w:p>
    <w:p w:rsidR="001F1681" w:rsidRPr="001F1681" w:rsidRDefault="001F1681" w:rsidP="001F1681">
      <w:pPr>
        <w:spacing w:before="60" w:after="60"/>
        <w:rPr>
          <w:bCs w:val="0"/>
        </w:rPr>
      </w:pPr>
      <w:r w:rsidRPr="001F1681">
        <w:rPr>
          <w:bCs w:val="0"/>
        </w:rPr>
        <w:t xml:space="preserve">По итогам реализации программы в 2022 году средний уровень </w:t>
      </w:r>
      <w:proofErr w:type="gramStart"/>
      <w:r w:rsidRPr="001F1681">
        <w:rPr>
          <w:bCs w:val="0"/>
        </w:rPr>
        <w:t>достижения показателей результативности выполнения программных мероприятий</w:t>
      </w:r>
      <w:proofErr w:type="gramEnd"/>
      <w:r w:rsidRPr="001F1681">
        <w:rPr>
          <w:bCs w:val="0"/>
        </w:rPr>
        <w:t xml:space="preserve"> составил 0%. Эффективность реализации подпрограммы признана неудовлетворительной. </w:t>
      </w:r>
      <w:r>
        <w:t>П</w:t>
      </w:r>
      <w:r w:rsidRPr="000572EE">
        <w:t>родолжить ее реализацию в 20</w:t>
      </w:r>
      <w:r>
        <w:t>23</w:t>
      </w:r>
      <w:r w:rsidRPr="000572EE">
        <w:t xml:space="preserve"> году, осуществляя постоянный мониторинг и </w:t>
      </w:r>
      <w:proofErr w:type="gramStart"/>
      <w:r w:rsidRPr="000572EE">
        <w:t>контроль за</w:t>
      </w:r>
      <w:proofErr w:type="gramEnd"/>
      <w:r w:rsidRPr="000572EE">
        <w:t xml:space="preserve"> выполнением</w:t>
      </w:r>
      <w:r>
        <w:t xml:space="preserve"> программных мероприятий</w:t>
      </w:r>
      <w:r w:rsidR="00115603"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Pr="00BB2CB4" w:rsidRDefault="002B4CF5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</w:rPr>
        <w:lastRenderedPageBreak/>
        <w:t>14.</w:t>
      </w:r>
      <w:r w:rsidR="00E272A7" w:rsidRPr="00BB2CB4">
        <w:rPr>
          <w:b/>
        </w:rPr>
        <w:t xml:space="preserve"> </w:t>
      </w:r>
      <w:r w:rsidR="00E272A7" w:rsidRPr="00BB2CB4">
        <w:rPr>
          <w:b/>
          <w:bCs w:val="0"/>
          <w:color w:val="26282F"/>
        </w:rPr>
        <w:t xml:space="preserve">Оценка </w:t>
      </w:r>
      <w:proofErr w:type="gramStart"/>
      <w:r w:rsidR="00E272A7" w:rsidRPr="00BB2CB4">
        <w:rPr>
          <w:b/>
          <w:bCs w:val="0"/>
          <w:color w:val="26282F"/>
        </w:rPr>
        <w:t xml:space="preserve">эффективности реализации </w:t>
      </w:r>
      <w:r w:rsidR="00E272A7"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B2CB4">
        <w:rPr>
          <w:b/>
        </w:rPr>
        <w:t>«</w:t>
      </w:r>
      <w:r w:rsidRPr="00BB2CB4">
        <w:rPr>
          <w:rStyle w:val="afe"/>
          <w:rFonts w:eastAsia="Calibri"/>
          <w:bCs/>
          <w:color w:val="000000"/>
        </w:rPr>
        <w:t>Формирование современной городской среды Полтавского сельского поселения Красноармейского района на 2018-2022 годы</w:t>
      </w:r>
      <w:r w:rsidRPr="00BB2CB4">
        <w:rPr>
          <w:b/>
        </w:rPr>
        <w:t>»</w:t>
      </w:r>
    </w:p>
    <w:p w:rsidR="00115603" w:rsidRPr="00CE5AA4" w:rsidRDefault="00115603" w:rsidP="00115603">
      <w:pPr>
        <w:jc w:val="center"/>
        <w:rPr>
          <w:b/>
        </w:rPr>
      </w:pPr>
    </w:p>
    <w:p w:rsidR="00115603" w:rsidRPr="00A84771" w:rsidRDefault="00115603" w:rsidP="00115603">
      <w:pPr>
        <w:rPr>
          <w:color w:val="000000"/>
        </w:rPr>
      </w:pPr>
      <w:proofErr w:type="gramStart"/>
      <w:r>
        <w:t xml:space="preserve">Муниципальная программа Полтавского сельского поселения Красноармейского района </w:t>
      </w:r>
      <w:r w:rsidRPr="000F140C">
        <w:t>«</w:t>
      </w:r>
      <w:r w:rsidRPr="00A84771">
        <w:rPr>
          <w:rStyle w:val="afe"/>
          <w:rFonts w:eastAsia="Calibri"/>
          <w:b w:val="0"/>
          <w:bCs/>
          <w:color w:val="000000"/>
        </w:rPr>
        <w:t>Формирование современной городской среды Полтавского сельского поселения Красноармейского района на 2018-2022 годы</w:t>
      </w:r>
      <w:r w:rsidRPr="000F140C">
        <w:t>»</w:t>
      </w:r>
      <w:r>
        <w:t xml:space="preserve">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25 августа 2017 год</w:t>
      </w:r>
      <w:r w:rsidRPr="00CE5AA4">
        <w:t xml:space="preserve">а № </w:t>
      </w:r>
      <w:r>
        <w:t>322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0F140C">
        <w:t>«</w:t>
      </w:r>
      <w:r w:rsidRPr="00A84771">
        <w:rPr>
          <w:rStyle w:val="afe"/>
          <w:rFonts w:eastAsia="Calibri"/>
          <w:b w:val="0"/>
          <w:bCs/>
          <w:color w:val="000000"/>
        </w:rPr>
        <w:t>Формирование современной городской среды Полтавского сельского поселения Красноармейского района на 2018-2022 годы</w:t>
      </w:r>
      <w:r w:rsidRPr="000F140C">
        <w:t>»</w:t>
      </w:r>
      <w:r>
        <w:t xml:space="preserve">  (в редакции постановления</w:t>
      </w:r>
      <w:proofErr w:type="gramEnd"/>
      <w:r>
        <w:t xml:space="preserve"> администрации Полтавского сельского поселения Красноармейского района от 27 декабря 2022 года № 327).</w:t>
      </w:r>
    </w:p>
    <w:p w:rsidR="00115603" w:rsidRPr="005408F9" w:rsidRDefault="00115603" w:rsidP="00115603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отдел ЖКХ и благоустройства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115603" w:rsidRPr="00A84771" w:rsidRDefault="00115603" w:rsidP="00115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63D1D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A63D1D">
        <w:rPr>
          <w:rFonts w:ascii="Times New Roman" w:hAnsi="Times New Roman" w:cs="Times New Roman"/>
          <w:sz w:val="28"/>
          <w:szCs w:val="28"/>
        </w:rPr>
        <w:t xml:space="preserve">– </w:t>
      </w:r>
      <w:r w:rsidRPr="00A84771">
        <w:rPr>
          <w:rFonts w:ascii="Times New Roman" w:hAnsi="Times New Roman" w:cs="Times New Roman"/>
          <w:sz w:val="28"/>
          <w:szCs w:val="28"/>
          <w:lang w:eastAsia="x-none"/>
        </w:rPr>
        <w:t>Совершенствование системы комплексного благоустройства Полтавского сельского поселения Красноармейского района, создание комфортных условий проживания и отдыха населения.</w:t>
      </w:r>
    </w:p>
    <w:p w:rsidR="00115603" w:rsidRPr="00A84771" w:rsidRDefault="00115603" w:rsidP="00115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4771">
        <w:rPr>
          <w:rFonts w:ascii="Times New Roman" w:hAnsi="Times New Roman" w:cs="Times New Roman"/>
          <w:sz w:val="28"/>
          <w:szCs w:val="28"/>
        </w:rPr>
        <w:t>оздание условий для системного повышения качества и комфорта городской среды, обустройства общественных и дворовых территорий Полтавского сельского поселения Красноармейского района.</w:t>
      </w:r>
    </w:p>
    <w:p w:rsidR="00115603" w:rsidRPr="00D77E61" w:rsidRDefault="00115603" w:rsidP="00115603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>
        <w:rPr>
          <w:bCs w:val="0"/>
        </w:rPr>
        <w:t xml:space="preserve"> составил</w:t>
      </w:r>
      <w:r w:rsidRPr="00D77E61">
        <w:rPr>
          <w:bCs w:val="0"/>
        </w:rPr>
        <w:t xml:space="preserve"> </w:t>
      </w:r>
      <w:r>
        <w:t>1 722,0</w:t>
      </w:r>
      <w:r w:rsidRPr="00976A31">
        <w:t xml:space="preserve"> </w:t>
      </w:r>
      <w:r w:rsidRPr="00A63D1D">
        <w:rPr>
          <w:bCs w:val="0"/>
        </w:rPr>
        <w:t>тыс. руб.</w:t>
      </w:r>
      <w:r>
        <w:rPr>
          <w:bCs w:val="0"/>
        </w:rPr>
        <w:t xml:space="preserve"> Привлечено</w:t>
      </w:r>
      <w:r w:rsidRPr="00D77E61">
        <w:rPr>
          <w:bCs w:val="0"/>
        </w:rPr>
        <w:t xml:space="preserve">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</w:t>
      </w:r>
      <w:r>
        <w:t xml:space="preserve">285,6 </w:t>
      </w:r>
      <w:r w:rsidRPr="00976A31">
        <w:t>тыс. рублей</w:t>
      </w:r>
      <w:r>
        <w:t>.</w:t>
      </w:r>
    </w:p>
    <w:p w:rsidR="00115603" w:rsidRDefault="00115603" w:rsidP="00115603">
      <w:r w:rsidRPr="00D77E61">
        <w:t xml:space="preserve">В </w:t>
      </w:r>
      <w:r>
        <w:t>2022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>1 722,0</w:t>
      </w:r>
      <w:r w:rsidRPr="00976A31">
        <w:t xml:space="preserve"> </w:t>
      </w:r>
      <w:r>
        <w:t xml:space="preserve">тыс. рублей. </w:t>
      </w:r>
    </w:p>
    <w:p w:rsidR="00115603" w:rsidRDefault="00115603" w:rsidP="00115603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>
        <w:t xml:space="preserve">       1 722,0 тыс. руб.</w:t>
      </w:r>
    </w:p>
    <w:p w:rsidR="00115603" w:rsidRDefault="00115603" w:rsidP="00115603">
      <w:r>
        <w:t>Муниципальной программой предусмотрено выполнение четырех целевых показателей:</w:t>
      </w:r>
    </w:p>
    <w:p w:rsidR="00115603" w:rsidRPr="00F476B6" w:rsidRDefault="00115603" w:rsidP="0011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476B6">
        <w:t>1.  Количество благоустроенных общественных территорий</w:t>
      </w:r>
      <w:r>
        <w:t>.</w:t>
      </w:r>
    </w:p>
    <w:p w:rsidR="00115603" w:rsidRPr="00F476B6" w:rsidRDefault="00115603" w:rsidP="0011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 w:val="0"/>
        </w:rPr>
      </w:pPr>
      <w:r w:rsidRPr="00F476B6">
        <w:t xml:space="preserve">2. </w:t>
      </w:r>
      <w:r w:rsidRPr="00F476B6">
        <w:rPr>
          <w:rFonts w:eastAsia="Calibri"/>
          <w:bCs w:val="0"/>
        </w:rPr>
        <w:t xml:space="preserve">Разработка </w:t>
      </w:r>
      <w:proofErr w:type="gramStart"/>
      <w:r w:rsidRPr="00F476B6">
        <w:rPr>
          <w:rFonts w:eastAsia="Calibri"/>
          <w:bCs w:val="0"/>
        </w:rPr>
        <w:t>дизайн-проектов</w:t>
      </w:r>
      <w:proofErr w:type="gramEnd"/>
      <w:r w:rsidRPr="00F476B6">
        <w:rPr>
          <w:rFonts w:eastAsia="Calibri"/>
          <w:bCs w:val="0"/>
        </w:rPr>
        <w:t xml:space="preserve"> благоустройство общественных территорий</w:t>
      </w:r>
      <w:r>
        <w:rPr>
          <w:rFonts w:eastAsia="Calibri"/>
          <w:bCs w:val="0"/>
        </w:rPr>
        <w:t>.</w:t>
      </w:r>
    </w:p>
    <w:p w:rsidR="00115603" w:rsidRPr="00F476B6" w:rsidRDefault="00115603" w:rsidP="00115603">
      <w:r w:rsidRPr="00F476B6">
        <w:rPr>
          <w:rFonts w:eastAsia="Calibri"/>
          <w:bCs w:val="0"/>
        </w:rPr>
        <w:t xml:space="preserve">3. </w:t>
      </w:r>
      <w:r w:rsidRPr="00F476B6">
        <w:t>Количество благоустроенных дворовых территорий многоквартирных домов</w:t>
      </w:r>
      <w:r>
        <w:t>.</w:t>
      </w:r>
    </w:p>
    <w:p w:rsidR="00115603" w:rsidRPr="00F476B6" w:rsidRDefault="00115603" w:rsidP="00115603">
      <w:r w:rsidRPr="00F476B6">
        <w:rPr>
          <w:rFonts w:eastAsia="Calibri"/>
          <w:bCs w:val="0"/>
        </w:rPr>
        <w:t xml:space="preserve">4. Разработка дизайн - проектов благоустройство дворовых </w:t>
      </w:r>
      <w:r w:rsidRPr="00F476B6">
        <w:t>территорий многоквартирных домов</w:t>
      </w:r>
      <w:r>
        <w:t>.</w:t>
      </w:r>
    </w:p>
    <w:p w:rsidR="00E272A7" w:rsidRDefault="00115603" w:rsidP="00115603">
      <w:pPr>
        <w:spacing w:before="60" w:after="60"/>
        <w:rPr>
          <w:bCs w:val="0"/>
        </w:rPr>
      </w:pPr>
      <w:r w:rsidRPr="001E2DF1">
        <w:rPr>
          <w:bCs w:val="0"/>
        </w:rPr>
        <w:lastRenderedPageBreak/>
        <w:t xml:space="preserve">По итогам реализации Муниципальной программы в 2022 году средний уровень </w:t>
      </w:r>
      <w:proofErr w:type="gramStart"/>
      <w:r w:rsidRPr="001E2DF1"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 w:rsidRPr="001E2DF1">
        <w:rPr>
          <w:bCs w:val="0"/>
        </w:rPr>
        <w:t xml:space="preserve"> составил 50%. Оценка эффективности использования финансовых ресурсов высокая и соответствует запланированному уровню расходов в 2022 году.</w:t>
      </w:r>
      <w:r w:rsidRPr="00115603">
        <w:t xml:space="preserve"> </w:t>
      </w:r>
    </w:p>
    <w:p w:rsidR="000528F8" w:rsidRDefault="000528F8" w:rsidP="000528F8">
      <w:pPr>
        <w:jc w:val="center"/>
        <w:rPr>
          <w:b/>
        </w:rPr>
      </w:pPr>
      <w:r>
        <w:rPr>
          <w:b/>
          <w:bCs w:val="0"/>
          <w:color w:val="26282F"/>
        </w:rPr>
        <w:t xml:space="preserve">15. </w:t>
      </w:r>
      <w:r w:rsidRPr="00BB2CB4">
        <w:rPr>
          <w:b/>
          <w:bCs w:val="0"/>
          <w:color w:val="26282F"/>
        </w:rPr>
        <w:t xml:space="preserve">Оценка эффективности </w:t>
      </w:r>
      <w:r w:rsidRPr="00CE5AA4">
        <w:rPr>
          <w:b/>
        </w:rPr>
        <w:t xml:space="preserve">муниципальной программы Полтавского сельского поселения Красноармейского района </w:t>
      </w:r>
      <w:r>
        <w:rPr>
          <w:b/>
        </w:rPr>
        <w:t>«</w:t>
      </w:r>
      <w:r w:rsidRPr="00137244">
        <w:rPr>
          <w:rStyle w:val="blk3"/>
          <w:rFonts w:eastAsia="Calibri"/>
          <w:b/>
          <w:specVanish w:val="0"/>
        </w:rPr>
        <w:t>Управление муниципальным имуществом</w:t>
      </w:r>
      <w:r>
        <w:rPr>
          <w:rStyle w:val="blk3"/>
          <w:rFonts w:eastAsia="Calibri"/>
          <w:b/>
          <w:specVanish w:val="0"/>
        </w:rPr>
        <w:t xml:space="preserve"> и земельными ресурсами Полтавского сельского поселения Красноармейского района</w:t>
      </w:r>
      <w:r>
        <w:rPr>
          <w:b/>
        </w:rPr>
        <w:t xml:space="preserve">» </w:t>
      </w:r>
    </w:p>
    <w:p w:rsidR="000528F8" w:rsidRDefault="000528F8" w:rsidP="000528F8">
      <w:pPr>
        <w:jc w:val="center"/>
        <w:rPr>
          <w:b/>
        </w:rPr>
      </w:pPr>
    </w:p>
    <w:p w:rsidR="000528F8" w:rsidRDefault="000528F8" w:rsidP="000528F8">
      <w:r>
        <w:t xml:space="preserve">Муниципальная программа (далее - МП) утверждена постановлением администрации Полтавского сельского поселения Красноармейского района от 13 октября 2021 года № 257 «Об утверждении муниципальной программы Полтавского сельского поселения Красноармейского района </w:t>
      </w:r>
      <w:r w:rsidRPr="00915657">
        <w:t>«</w:t>
      </w:r>
      <w:r w:rsidRPr="00915657">
        <w:rPr>
          <w:rStyle w:val="blk3"/>
          <w:rFonts w:eastAsia="Calibri"/>
          <w:specVanish w:val="0"/>
        </w:rPr>
        <w:t>Управление муниципальным имуществом и земельными ресурсами Полтавского сельского поселения Красноармейского района</w:t>
      </w:r>
      <w:r w:rsidRPr="00915657">
        <w:t>» (в редакции</w:t>
      </w:r>
      <w:r>
        <w:t xml:space="preserve"> от 29 декабря 2022 года постановление №332).</w:t>
      </w:r>
    </w:p>
    <w:p w:rsidR="000528F8" w:rsidRDefault="000528F8" w:rsidP="000528F8">
      <w:pPr>
        <w:rPr>
          <w:bCs w:val="0"/>
        </w:rPr>
      </w:pPr>
      <w:r>
        <w:rPr>
          <w:bCs w:val="0"/>
        </w:rPr>
        <w:t>Координатором МП является отдел по доходам и управлению муниципальным имуществом администрации Полтавского сельского поселения.</w:t>
      </w:r>
    </w:p>
    <w:p w:rsidR="000528F8" w:rsidRPr="00137244" w:rsidRDefault="000528F8" w:rsidP="0005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244">
        <w:t xml:space="preserve">Основной целью программы повышение эффективности  управления и распоряжения земельными участками,  находящимися в собственности Полтавского сельского поселения. В процессе достижения поставленной цели должны быть выполнены следующие задачи: </w:t>
      </w:r>
    </w:p>
    <w:p w:rsidR="000528F8" w:rsidRPr="00137244" w:rsidRDefault="000528F8" w:rsidP="0005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244">
        <w:t xml:space="preserve">-создание условий для эффективного управления и распоряжения муниципальным имуществом Полтавского сельского поселения (в том числе бесхозяйного); </w:t>
      </w:r>
    </w:p>
    <w:p w:rsidR="000528F8" w:rsidRPr="00137244" w:rsidRDefault="000528F8" w:rsidP="0005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244">
        <w:t xml:space="preserve">-организация и выявление бесхозяйных объектов на территории Полтавского сельского поселения Красноармейского района; </w:t>
      </w:r>
    </w:p>
    <w:p w:rsidR="000528F8" w:rsidRPr="00137244" w:rsidRDefault="000528F8" w:rsidP="0005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244">
        <w:t xml:space="preserve">-организация технической паспортизации объектов и подготовка землеустроительных документов по выявленным бесхозяйным объектам для последующей реализации в целях увеличения доходной части бюджета Полтавского сельского поселения; </w:t>
      </w:r>
    </w:p>
    <w:p w:rsidR="000528F8" w:rsidRPr="00137244" w:rsidRDefault="000528F8" w:rsidP="0005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244">
        <w:t xml:space="preserve">-создание условий для эффективного управления и распоряжения земельными участками, находящимися в собственности Полтавского сельского поселения; </w:t>
      </w:r>
    </w:p>
    <w:p w:rsidR="000528F8" w:rsidRPr="00223578" w:rsidRDefault="000528F8" w:rsidP="000528F8">
      <w:pPr>
        <w:spacing w:before="60" w:after="60"/>
      </w:pPr>
      <w:r w:rsidRPr="00137244">
        <w:t>-вовлечение  земельных участков, находящихся в собственности Полтавского сельского поселения в экономический и хозяйственный оборот.</w:t>
      </w:r>
      <w:r>
        <w:t xml:space="preserve"> </w:t>
      </w:r>
      <w:r w:rsidRPr="00223578">
        <w:rPr>
          <w:bCs w:val="0"/>
        </w:rPr>
        <w:t>Программа подпрограмм не содержит.</w:t>
      </w:r>
    </w:p>
    <w:p w:rsidR="000528F8" w:rsidRDefault="000528F8" w:rsidP="000528F8">
      <w:pPr>
        <w:spacing w:before="60" w:after="60"/>
      </w:pPr>
      <w:r>
        <w:t xml:space="preserve">Программа разработана с целью </w:t>
      </w:r>
      <w:r w:rsidRPr="001B5DCE">
        <w:t xml:space="preserve">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</w:t>
      </w:r>
      <w:r w:rsidRPr="001B5DCE">
        <w:lastRenderedPageBreak/>
        <w:t>благоустройства) администрация вправе оформить в собственность данное имущества за счет средств местного бюджета.</w:t>
      </w:r>
    </w:p>
    <w:p w:rsidR="000528F8" w:rsidRDefault="000528F8" w:rsidP="000528F8">
      <w:pPr>
        <w:spacing w:before="60" w:after="60"/>
      </w:pPr>
      <w:r>
        <w:t>В 2022 году на реализацию мероприятий подпрограммы были предусмотрены финансовые средства в объеме 414,0 тыс. руб., в том числе средства местного бюджета 414,0 тыс. руб.</w:t>
      </w:r>
    </w:p>
    <w:p w:rsidR="000528F8" w:rsidRDefault="000528F8" w:rsidP="000528F8">
      <w:pPr>
        <w:spacing w:before="60" w:after="60"/>
      </w:pPr>
      <w:r>
        <w:t>По итогам года выделенный объем финансирования освоен в размере 100</w:t>
      </w:r>
      <w:r w:rsidRPr="00835F9D">
        <w:t>%.</w:t>
      </w:r>
    </w:p>
    <w:p w:rsidR="000528F8" w:rsidRDefault="000528F8" w:rsidP="000528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2 целевых показателя:</w:t>
      </w:r>
    </w:p>
    <w:p w:rsidR="000528F8" w:rsidRPr="00FD391C" w:rsidRDefault="000528F8" w:rsidP="000528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D391C">
        <w:rPr>
          <w:rFonts w:ascii="Times New Roman" w:hAnsi="Times New Roman" w:cs="Times New Roman"/>
          <w:sz w:val="28"/>
          <w:szCs w:val="28"/>
        </w:rPr>
        <w:t>- Сумма доходов за год от арендной платы, реализации муниципального имущества, находящегося в собственности Полтавского сельского поселения (в том числе прошедшего процедуру признания бесхозяйным) – в 2022 году составляет 651,5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D391C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– 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FD391C">
        <w:rPr>
          <w:rFonts w:ascii="Times New Roman" w:hAnsi="Times New Roman" w:cs="Times New Roman"/>
          <w:sz w:val="28"/>
          <w:szCs w:val="28"/>
        </w:rPr>
        <w:t xml:space="preserve"> выполнение показателя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Pr="00FD391C">
        <w:rPr>
          <w:rFonts w:ascii="Times New Roman" w:hAnsi="Times New Roman" w:cs="Times New Roman"/>
          <w:sz w:val="28"/>
          <w:szCs w:val="28"/>
        </w:rPr>
        <w:t xml:space="preserve"> 130,3%.</w:t>
      </w:r>
    </w:p>
    <w:p w:rsidR="000528F8" w:rsidRDefault="000528F8" w:rsidP="000528F8">
      <w:r w:rsidRPr="00FD391C">
        <w:rPr>
          <w:lang w:eastAsia="en-US"/>
        </w:rPr>
        <w:t xml:space="preserve">- </w:t>
      </w:r>
      <w:r w:rsidRPr="00FD391C">
        <w:t>Количество земельных участков, прошедших государственный кадастровый учет</w:t>
      </w:r>
      <w:r w:rsidRPr="00FD391C">
        <w:rPr>
          <w:lang w:eastAsia="en-US"/>
        </w:rPr>
        <w:t xml:space="preserve"> – в 2022 году </w:t>
      </w:r>
      <w:r>
        <w:rPr>
          <w:lang w:eastAsia="en-US"/>
        </w:rPr>
        <w:t xml:space="preserve">составило 6 шт., </w:t>
      </w:r>
      <w:r>
        <w:t xml:space="preserve">плановое значение показателя –6 шт., выполнение показателя составило 100%. </w:t>
      </w:r>
    </w:p>
    <w:p w:rsidR="000528F8" w:rsidRDefault="000528F8" w:rsidP="000528F8">
      <w:pPr>
        <w:ind w:firstLine="851"/>
        <w:rPr>
          <w:bCs w:val="0"/>
        </w:rPr>
      </w:pPr>
      <w:r>
        <w:rPr>
          <w:bCs w:val="0"/>
        </w:rPr>
        <w:t xml:space="preserve">По итогам реализации программы в 2022 году </w:t>
      </w:r>
      <w:r w:rsidRPr="00D65295">
        <w:t>эффективность реализации муниципальной программы</w:t>
      </w:r>
      <w:r>
        <w:t xml:space="preserve"> составила 100%</w:t>
      </w:r>
      <w:r w:rsidRPr="00835F9D">
        <w:rPr>
          <w:bCs w:val="0"/>
        </w:rPr>
        <w:t>.</w:t>
      </w:r>
      <w:r>
        <w:rPr>
          <w:bCs w:val="0"/>
        </w:rPr>
        <w:t xml:space="preserve"> </w:t>
      </w:r>
      <w:r>
        <w:t xml:space="preserve">Считаю целесообразным признать выполнение муниципальной программы </w:t>
      </w:r>
      <w:r w:rsidRPr="00FD391C">
        <w:t>«</w:t>
      </w:r>
      <w:r w:rsidRPr="00FD391C">
        <w:rPr>
          <w:rStyle w:val="blk3"/>
          <w:rFonts w:eastAsia="Calibri"/>
          <w:specVanish w:val="0"/>
        </w:rPr>
        <w:t>Управление муниципальным имуществом и земельными ресурсами Полтавского сельского поселения Красноармейского района</w:t>
      </w:r>
      <w:r w:rsidRPr="00FD391C">
        <w:t>»</w:t>
      </w:r>
      <w:r>
        <w:t xml:space="preserve"> в 2022 году высокой и продолжить ее реализацию в 2023 году.</w:t>
      </w:r>
    </w:p>
    <w:p w:rsidR="000528F8" w:rsidRDefault="000528F8" w:rsidP="000528F8">
      <w:pPr>
        <w:spacing w:before="60" w:after="60"/>
        <w:rPr>
          <w:bCs w:val="0"/>
        </w:rPr>
      </w:pPr>
    </w:p>
    <w:p w:rsidR="00E272A7" w:rsidRPr="004A0D29" w:rsidRDefault="00E272A7" w:rsidP="000528F8">
      <w:pPr>
        <w:shd w:val="clear" w:color="auto" w:fill="FFFFFF" w:themeFill="background1"/>
        <w:spacing w:line="276" w:lineRule="auto"/>
        <w:ind w:firstLine="0"/>
        <w:jc w:val="center"/>
        <w:rPr>
          <w:bCs w:val="0"/>
        </w:rPr>
      </w:pPr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FF7623">
        <w:rPr>
          <w:b/>
        </w:rPr>
        <w:t xml:space="preserve">Предложения по дальнейшей реализации муниципальных программ </w:t>
      </w:r>
      <w:r>
        <w:rPr>
          <w:b/>
        </w:rPr>
        <w:t>Полтавского сельского поселения Красноармейского</w:t>
      </w:r>
      <w:r w:rsidRPr="00FF7623">
        <w:rPr>
          <w:b/>
        </w:rPr>
        <w:t xml:space="preserve"> район</w:t>
      </w:r>
      <w:r>
        <w:rPr>
          <w:b/>
        </w:rPr>
        <w:t>а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FF7623">
        <w:t>Муниципальные программы не должны рассматриваться только как инструмент исполнения расходных обязательств</w:t>
      </w:r>
      <w:r>
        <w:t xml:space="preserve"> Полтавского сельского поселения Красноармейского района</w:t>
      </w:r>
      <w:r w:rsidRPr="00FF7623">
        <w:t xml:space="preserve">, а должны стать эффективным механизмом управления соответствующей сферой социально-экономического развития </w:t>
      </w:r>
      <w:r>
        <w:t>Полтавского сельского поселения Красноармейского района</w:t>
      </w:r>
      <w:r w:rsidRPr="00FF7623">
        <w:t xml:space="preserve">. В связи с чем, </w:t>
      </w:r>
      <w:r>
        <w:t xml:space="preserve">координаторам муниципальных программ и координаторам подпрограмм </w:t>
      </w:r>
      <w:r w:rsidRPr="00FF7623">
        <w:t xml:space="preserve">необходимо </w:t>
      </w:r>
      <w:r>
        <w:t>провести</w:t>
      </w:r>
      <w:r w:rsidRPr="00FF7623">
        <w:t xml:space="preserve">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  <w:r>
        <w:t xml:space="preserve"> </w:t>
      </w:r>
      <w:r w:rsidRPr="00FF7623">
        <w:t xml:space="preserve">Включать в состав показателей муниципальных программ соответствующие показатели государственных программ </w:t>
      </w:r>
      <w:r>
        <w:t>Краснодарского края</w:t>
      </w:r>
      <w:r w:rsidRPr="00FF7623">
        <w:t xml:space="preserve">, предусмотренные для муниципальных образований. </w:t>
      </w:r>
      <w:r>
        <w:t xml:space="preserve">Координаторам </w:t>
      </w:r>
      <w:r w:rsidRPr="00FF7623">
        <w:t xml:space="preserve">муниципальных программ </w:t>
      </w:r>
      <w:r>
        <w:t xml:space="preserve">при формировании </w:t>
      </w:r>
      <w:r>
        <w:lastRenderedPageBreak/>
        <w:t xml:space="preserve">доклада о ходе реализации муниципальной программы </w:t>
      </w:r>
      <w:r w:rsidRPr="00FF7623">
        <w:t>соблюдать требования</w:t>
      </w:r>
      <w:r>
        <w:t xml:space="preserve"> к его содержанию</w:t>
      </w:r>
      <w:r w:rsidRPr="00FF7623">
        <w:t xml:space="preserve"> в соответствии с Порядком </w:t>
      </w:r>
      <w:r>
        <w:t xml:space="preserve">принятия решения о </w:t>
      </w:r>
      <w:r w:rsidRPr="00FF7623">
        <w:t>разработк</w:t>
      </w:r>
      <w:r>
        <w:t>е</w:t>
      </w:r>
      <w:r w:rsidRPr="00FF7623">
        <w:t xml:space="preserve">, </w:t>
      </w:r>
      <w:r>
        <w:t xml:space="preserve">формировании, </w:t>
      </w:r>
      <w:r w:rsidRPr="00FF7623">
        <w:t xml:space="preserve">реализации и оценки </w:t>
      </w:r>
      <w:proofErr w:type="gramStart"/>
      <w:r w:rsidRPr="00FF7623">
        <w:t xml:space="preserve">эффективности реализации муниципальных программ </w:t>
      </w:r>
      <w:r>
        <w:t>Полтавского сельского поселения Красноармейского района</w:t>
      </w:r>
      <w:proofErr w:type="gramEnd"/>
      <w:r w:rsidRPr="00FF7623">
        <w:t>.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</w:pPr>
    </w:p>
    <w:p w:rsidR="00115603" w:rsidRDefault="00115603" w:rsidP="003B4925">
      <w:pPr>
        <w:shd w:val="clear" w:color="auto" w:fill="FFFFFF" w:themeFill="background1"/>
        <w:spacing w:before="60" w:after="60" w:line="276" w:lineRule="auto"/>
      </w:pPr>
    </w:p>
    <w:p w:rsidR="00115603" w:rsidRDefault="00115603" w:rsidP="003B4925">
      <w:pPr>
        <w:shd w:val="clear" w:color="auto" w:fill="FFFFFF" w:themeFill="background1"/>
        <w:spacing w:before="60" w:after="60" w:line="276" w:lineRule="auto"/>
      </w:pPr>
    </w:p>
    <w:p w:rsidR="00E272A7" w:rsidRDefault="00E272A7" w:rsidP="003B4925">
      <w:pPr>
        <w:shd w:val="clear" w:color="auto" w:fill="FFFFFF" w:themeFill="background1"/>
        <w:spacing w:before="60" w:line="276" w:lineRule="auto"/>
        <w:ind w:firstLine="0"/>
      </w:pPr>
      <w:r>
        <w:t>Глава Полтавского сельского поселения</w:t>
      </w:r>
    </w:p>
    <w:p w:rsidR="00E272A7" w:rsidRPr="000D447F" w:rsidRDefault="00E272A7" w:rsidP="003B4925">
      <w:pPr>
        <w:shd w:val="clear" w:color="auto" w:fill="FFFFFF" w:themeFill="background1"/>
        <w:spacing w:before="60" w:line="276" w:lineRule="auto"/>
        <w:ind w:firstLine="0"/>
      </w:pPr>
      <w:r>
        <w:t xml:space="preserve">Красноармейского района                                                                В.А. </w:t>
      </w:r>
      <w:proofErr w:type="spellStart"/>
      <w:r>
        <w:t>Побожий</w:t>
      </w:r>
      <w:proofErr w:type="spellEnd"/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282F69" w:rsidRDefault="00282F69" w:rsidP="003B4925">
      <w:pPr>
        <w:shd w:val="clear" w:color="auto" w:fill="FFFFFF" w:themeFill="background1"/>
        <w:spacing w:line="276" w:lineRule="auto"/>
      </w:pPr>
    </w:p>
    <w:sectPr w:rsidR="00282F69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8601F6"/>
    <w:lvl w:ilvl="0">
      <w:numFmt w:val="bullet"/>
      <w:lvlText w:val="*"/>
      <w:lvlJc w:val="left"/>
    </w:lvl>
  </w:abstractNum>
  <w:abstractNum w:abstractNumId="1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07907"/>
    <w:multiLevelType w:val="hybridMultilevel"/>
    <w:tmpl w:val="67CC6F06"/>
    <w:lvl w:ilvl="0" w:tplc="0DE2F2D4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">
    <w:nsid w:val="1CB8005F"/>
    <w:multiLevelType w:val="multilevel"/>
    <w:tmpl w:val="DD0C9A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521990"/>
    <w:multiLevelType w:val="hybridMultilevel"/>
    <w:tmpl w:val="B874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1F66"/>
    <w:multiLevelType w:val="hybridMultilevel"/>
    <w:tmpl w:val="5B9E1F6A"/>
    <w:lvl w:ilvl="0" w:tplc="5C1E7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2A7"/>
    <w:rsid w:val="0001061D"/>
    <w:rsid w:val="00020056"/>
    <w:rsid w:val="000304B5"/>
    <w:rsid w:val="000309AC"/>
    <w:rsid w:val="000528F8"/>
    <w:rsid w:val="000572EE"/>
    <w:rsid w:val="000913D1"/>
    <w:rsid w:val="000D15B9"/>
    <w:rsid w:val="000E5BD5"/>
    <w:rsid w:val="00115603"/>
    <w:rsid w:val="00142FC7"/>
    <w:rsid w:val="0018309B"/>
    <w:rsid w:val="001D5D2F"/>
    <w:rsid w:val="001F1681"/>
    <w:rsid w:val="00200F22"/>
    <w:rsid w:val="002114BD"/>
    <w:rsid w:val="002650CA"/>
    <w:rsid w:val="00272776"/>
    <w:rsid w:val="00282F69"/>
    <w:rsid w:val="002B4CF5"/>
    <w:rsid w:val="002C2544"/>
    <w:rsid w:val="002E4182"/>
    <w:rsid w:val="002F20F3"/>
    <w:rsid w:val="002F5B64"/>
    <w:rsid w:val="002F7098"/>
    <w:rsid w:val="00340ED4"/>
    <w:rsid w:val="003529B0"/>
    <w:rsid w:val="00371EC0"/>
    <w:rsid w:val="003B4925"/>
    <w:rsid w:val="003C339F"/>
    <w:rsid w:val="003E556D"/>
    <w:rsid w:val="00404F17"/>
    <w:rsid w:val="00405D95"/>
    <w:rsid w:val="00423EB8"/>
    <w:rsid w:val="004351B9"/>
    <w:rsid w:val="0044614E"/>
    <w:rsid w:val="0045640B"/>
    <w:rsid w:val="00475410"/>
    <w:rsid w:val="00477CF1"/>
    <w:rsid w:val="00483025"/>
    <w:rsid w:val="00483136"/>
    <w:rsid w:val="004917D0"/>
    <w:rsid w:val="004C096D"/>
    <w:rsid w:val="004C674B"/>
    <w:rsid w:val="004F51D7"/>
    <w:rsid w:val="004F7AD8"/>
    <w:rsid w:val="0050378C"/>
    <w:rsid w:val="005055DD"/>
    <w:rsid w:val="0056127F"/>
    <w:rsid w:val="00577931"/>
    <w:rsid w:val="005842D0"/>
    <w:rsid w:val="005A030B"/>
    <w:rsid w:val="005C388B"/>
    <w:rsid w:val="005C6A5E"/>
    <w:rsid w:val="005E3CCA"/>
    <w:rsid w:val="005E7FAC"/>
    <w:rsid w:val="00602033"/>
    <w:rsid w:val="00623F0D"/>
    <w:rsid w:val="00632066"/>
    <w:rsid w:val="00665913"/>
    <w:rsid w:val="00683CBF"/>
    <w:rsid w:val="006915BF"/>
    <w:rsid w:val="006A187A"/>
    <w:rsid w:val="006A476B"/>
    <w:rsid w:val="006A5397"/>
    <w:rsid w:val="006B6267"/>
    <w:rsid w:val="006C76C3"/>
    <w:rsid w:val="006D1243"/>
    <w:rsid w:val="006F4D99"/>
    <w:rsid w:val="00712876"/>
    <w:rsid w:val="007733FC"/>
    <w:rsid w:val="00784ABB"/>
    <w:rsid w:val="00793299"/>
    <w:rsid w:val="00795939"/>
    <w:rsid w:val="007B180B"/>
    <w:rsid w:val="007B57E4"/>
    <w:rsid w:val="007C59E0"/>
    <w:rsid w:val="00870949"/>
    <w:rsid w:val="00892EF1"/>
    <w:rsid w:val="008C0425"/>
    <w:rsid w:val="008C256B"/>
    <w:rsid w:val="008C53AE"/>
    <w:rsid w:val="008E27C8"/>
    <w:rsid w:val="008E75D5"/>
    <w:rsid w:val="0091600F"/>
    <w:rsid w:val="00916FAD"/>
    <w:rsid w:val="009324D2"/>
    <w:rsid w:val="00993E05"/>
    <w:rsid w:val="0099609D"/>
    <w:rsid w:val="009B4266"/>
    <w:rsid w:val="009B4E83"/>
    <w:rsid w:val="009C0FD0"/>
    <w:rsid w:val="00A02C67"/>
    <w:rsid w:val="00A06223"/>
    <w:rsid w:val="00A80206"/>
    <w:rsid w:val="00A81C82"/>
    <w:rsid w:val="00A95D17"/>
    <w:rsid w:val="00AC33DB"/>
    <w:rsid w:val="00B33A7E"/>
    <w:rsid w:val="00B451B3"/>
    <w:rsid w:val="00B55809"/>
    <w:rsid w:val="00B5781D"/>
    <w:rsid w:val="00B64856"/>
    <w:rsid w:val="00B84B19"/>
    <w:rsid w:val="00B968DE"/>
    <w:rsid w:val="00BB1078"/>
    <w:rsid w:val="00BB2CB4"/>
    <w:rsid w:val="00BD77E9"/>
    <w:rsid w:val="00BF4EC3"/>
    <w:rsid w:val="00C15F89"/>
    <w:rsid w:val="00C22471"/>
    <w:rsid w:val="00C65379"/>
    <w:rsid w:val="00CD3177"/>
    <w:rsid w:val="00D123C9"/>
    <w:rsid w:val="00D66612"/>
    <w:rsid w:val="00D97878"/>
    <w:rsid w:val="00DA2B7C"/>
    <w:rsid w:val="00DA4420"/>
    <w:rsid w:val="00DB3408"/>
    <w:rsid w:val="00DD0A6E"/>
    <w:rsid w:val="00DD6F54"/>
    <w:rsid w:val="00DD7CDA"/>
    <w:rsid w:val="00DF040D"/>
    <w:rsid w:val="00DF14AC"/>
    <w:rsid w:val="00E272A7"/>
    <w:rsid w:val="00E36905"/>
    <w:rsid w:val="00E84BEC"/>
    <w:rsid w:val="00E84F06"/>
    <w:rsid w:val="00E92F11"/>
    <w:rsid w:val="00EB532E"/>
    <w:rsid w:val="00EC04C7"/>
    <w:rsid w:val="00EC19A7"/>
    <w:rsid w:val="00EC662F"/>
    <w:rsid w:val="00EE10A8"/>
    <w:rsid w:val="00EE178B"/>
    <w:rsid w:val="00EF1E0F"/>
    <w:rsid w:val="00F13263"/>
    <w:rsid w:val="00F2747C"/>
    <w:rsid w:val="00F36DED"/>
    <w:rsid w:val="00F81CC8"/>
    <w:rsid w:val="00FD2A0E"/>
    <w:rsid w:val="00FF2388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72A7"/>
    <w:pPr>
      <w:keepNext/>
      <w:keepLines/>
      <w:spacing w:before="480"/>
      <w:outlineLvl w:val="0"/>
    </w:pPr>
    <w:rPr>
      <w:rFonts w:ascii="Cambria" w:eastAsia="Calibri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E272A7"/>
    <w:pPr>
      <w:keepNext/>
      <w:spacing w:before="240" w:after="60"/>
      <w:outlineLvl w:val="1"/>
    </w:pPr>
    <w:rPr>
      <w:rFonts w:eastAsia="Calibri"/>
      <w:b/>
      <w:iCs/>
    </w:rPr>
  </w:style>
  <w:style w:type="paragraph" w:styleId="3">
    <w:name w:val="heading 3"/>
    <w:basedOn w:val="a"/>
    <w:next w:val="a"/>
    <w:link w:val="30"/>
    <w:qFormat/>
    <w:rsid w:val="00E272A7"/>
    <w:pPr>
      <w:keepNext/>
      <w:outlineLvl w:val="2"/>
    </w:pPr>
    <w:rPr>
      <w:rFonts w:eastAsia="Calibr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A7"/>
    <w:rPr>
      <w:rFonts w:ascii="Cambria" w:eastAsia="Calibri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72A7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72A7"/>
    <w:rPr>
      <w:rFonts w:ascii="Times New Roman" w:eastAsia="Calibri" w:hAnsi="Times New Roman" w:cs="Times New Roman"/>
      <w:bCs/>
      <w:i/>
      <w:sz w:val="28"/>
      <w:szCs w:val="26"/>
      <w:lang w:eastAsia="ru-RU"/>
    </w:rPr>
  </w:style>
  <w:style w:type="paragraph" w:customStyle="1" w:styleId="Style11">
    <w:name w:val="Style11"/>
    <w:basedOn w:val="a"/>
    <w:rsid w:val="00E272A7"/>
    <w:pPr>
      <w:widowControl w:val="0"/>
      <w:autoSpaceDE w:val="0"/>
      <w:autoSpaceDN w:val="0"/>
      <w:adjustRightInd w:val="0"/>
      <w:jc w:val="center"/>
    </w:pPr>
    <w:rPr>
      <w:rFonts w:eastAsia="Calibri"/>
      <w:bCs w:val="0"/>
      <w:sz w:val="24"/>
      <w:szCs w:val="24"/>
    </w:rPr>
  </w:style>
  <w:style w:type="paragraph" w:customStyle="1" w:styleId="Style12">
    <w:name w:val="Style12"/>
    <w:basedOn w:val="a"/>
    <w:rsid w:val="00E272A7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Calibri"/>
      <w:bCs w:val="0"/>
      <w:sz w:val="24"/>
      <w:szCs w:val="24"/>
    </w:rPr>
  </w:style>
  <w:style w:type="character" w:customStyle="1" w:styleId="FontStyle168">
    <w:name w:val="Font Style168"/>
    <w:basedOn w:val="a0"/>
    <w:rsid w:val="00E272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rsid w:val="00E272A7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E272A7"/>
    <w:pPr>
      <w:ind w:left="720"/>
    </w:pPr>
  </w:style>
  <w:style w:type="paragraph" w:styleId="a3">
    <w:name w:val="annotation text"/>
    <w:basedOn w:val="a"/>
    <w:link w:val="a4"/>
    <w:semiHidden/>
    <w:rsid w:val="00E272A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E272A7"/>
    <w:rPr>
      <w:b/>
    </w:rPr>
  </w:style>
  <w:style w:type="character" w:customStyle="1" w:styleId="a6">
    <w:name w:val="Тема примечания Знак"/>
    <w:basedOn w:val="a4"/>
    <w:link w:val="a5"/>
    <w:semiHidden/>
    <w:rsid w:val="00E27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E27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272A7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rsid w:val="00E272A7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Calibri"/>
      <w:bCs w:val="0"/>
      <w:sz w:val="24"/>
      <w:szCs w:val="24"/>
    </w:rPr>
  </w:style>
  <w:style w:type="paragraph" w:styleId="a9">
    <w:name w:val="header"/>
    <w:basedOn w:val="a"/>
    <w:link w:val="aa"/>
    <w:rsid w:val="00E27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footer"/>
    <w:basedOn w:val="a"/>
    <w:link w:val="ac"/>
    <w:rsid w:val="00E27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rsid w:val="00E272A7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Calibri"/>
      <w:bCs w:val="0"/>
      <w:sz w:val="24"/>
      <w:szCs w:val="24"/>
    </w:rPr>
  </w:style>
  <w:style w:type="character" w:styleId="ad">
    <w:name w:val="Hyperlink"/>
    <w:basedOn w:val="a0"/>
    <w:rsid w:val="00E272A7"/>
    <w:rPr>
      <w:rFonts w:cs="Times New Roman"/>
      <w:color w:val="0000FF"/>
      <w:u w:val="single"/>
    </w:rPr>
  </w:style>
  <w:style w:type="paragraph" w:customStyle="1" w:styleId="12">
    <w:name w:val="Без интервала1"/>
    <w:rsid w:val="00E272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e">
    <w:name w:val="Прижатый влево"/>
    <w:basedOn w:val="a"/>
    <w:next w:val="a"/>
    <w:rsid w:val="00E272A7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ne-NP"/>
    </w:rPr>
  </w:style>
  <w:style w:type="paragraph" w:styleId="HTML">
    <w:name w:val="HTML Preformatted"/>
    <w:basedOn w:val="a"/>
    <w:link w:val="HTML0"/>
    <w:rsid w:val="00E2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7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272A7"/>
    <w:rPr>
      <w:rFonts w:cs="Times New Roman"/>
      <w:b/>
      <w:bCs/>
    </w:rPr>
  </w:style>
  <w:style w:type="paragraph" w:styleId="af0">
    <w:name w:val="Title"/>
    <w:basedOn w:val="a"/>
    <w:next w:val="a"/>
    <w:link w:val="af1"/>
    <w:qFormat/>
    <w:rsid w:val="00E272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272A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rsid w:val="00E272A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E272A7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E272A7"/>
    <w:pPr>
      <w:suppressAutoHyphens/>
      <w:ind w:firstLine="720"/>
    </w:pPr>
    <w:rPr>
      <w:rFonts w:eastAsia="Calibri"/>
      <w:bCs w:val="0"/>
      <w:szCs w:val="24"/>
      <w:lang w:eastAsia="ar-SA"/>
    </w:rPr>
  </w:style>
  <w:style w:type="paragraph" w:customStyle="1" w:styleId="Default">
    <w:name w:val="Default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endnote text"/>
    <w:basedOn w:val="a"/>
    <w:link w:val="af5"/>
    <w:semiHidden/>
    <w:rsid w:val="00E272A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E272A7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8">
    <w:name w:val="Normal (Web)"/>
    <w:aliases w:val="Обычный (Web)"/>
    <w:basedOn w:val="a"/>
    <w:rsid w:val="00E272A7"/>
    <w:pPr>
      <w:spacing w:before="100" w:beforeAutospacing="1" w:after="100" w:afterAutospacing="1"/>
      <w:jc w:val="left"/>
    </w:pPr>
    <w:rPr>
      <w:rFonts w:eastAsia="Calibri"/>
      <w:bCs w:val="0"/>
      <w:sz w:val="24"/>
      <w:szCs w:val="24"/>
    </w:rPr>
  </w:style>
  <w:style w:type="paragraph" w:styleId="13">
    <w:name w:val="toc 1"/>
    <w:basedOn w:val="a"/>
    <w:next w:val="a"/>
    <w:autoRedefine/>
    <w:semiHidden/>
    <w:rsid w:val="00E272A7"/>
    <w:pPr>
      <w:tabs>
        <w:tab w:val="right" w:leader="dot" w:pos="9639"/>
      </w:tabs>
      <w:spacing w:after="100"/>
      <w:ind w:right="2977" w:firstLine="680"/>
    </w:pPr>
  </w:style>
  <w:style w:type="paragraph" w:styleId="21">
    <w:name w:val="toc 2"/>
    <w:basedOn w:val="a"/>
    <w:next w:val="a"/>
    <w:autoRedefine/>
    <w:semiHidden/>
    <w:rsid w:val="00E272A7"/>
    <w:pPr>
      <w:spacing w:after="100" w:line="276" w:lineRule="auto"/>
      <w:ind w:left="220"/>
      <w:jc w:val="left"/>
    </w:pPr>
    <w:rPr>
      <w:rFonts w:eastAsia="Calibri"/>
      <w:bCs w:val="0"/>
      <w:szCs w:val="22"/>
    </w:rPr>
  </w:style>
  <w:style w:type="paragraph" w:customStyle="1" w:styleId="14">
    <w:name w:val="Заголовок оглавления1"/>
    <w:basedOn w:val="1"/>
    <w:next w:val="a"/>
    <w:rsid w:val="00E272A7"/>
    <w:pPr>
      <w:spacing w:line="276" w:lineRule="auto"/>
      <w:jc w:val="left"/>
      <w:outlineLvl w:val="9"/>
    </w:pPr>
    <w:rPr>
      <w:bCs/>
    </w:rPr>
  </w:style>
  <w:style w:type="character" w:customStyle="1" w:styleId="blk3">
    <w:name w:val="blk3"/>
    <w:basedOn w:val="a0"/>
    <w:rsid w:val="00E272A7"/>
    <w:rPr>
      <w:vanish w:val="0"/>
      <w:webHidden w:val="0"/>
      <w:specVanish w:val="0"/>
    </w:rPr>
  </w:style>
  <w:style w:type="paragraph" w:customStyle="1" w:styleId="af9">
    <w:name w:val="Знак Знак Знак Знак"/>
    <w:basedOn w:val="a"/>
    <w:rsid w:val="00E272A7"/>
    <w:pPr>
      <w:spacing w:before="100" w:beforeAutospacing="1" w:after="100" w:afterAutospacing="1"/>
      <w:ind w:firstLine="0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E272A7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Cs w:val="0"/>
      <w:sz w:val="24"/>
      <w:szCs w:val="24"/>
    </w:rPr>
  </w:style>
  <w:style w:type="table" w:styleId="afb">
    <w:name w:val="Table Grid"/>
    <w:basedOn w:val="a1"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E272A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d">
    <w:name w:val="List Paragraph"/>
    <w:basedOn w:val="a"/>
    <w:uiPriority w:val="34"/>
    <w:qFormat/>
    <w:rsid w:val="00E272A7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15">
    <w:name w:val="Обычный1"/>
    <w:rsid w:val="00E272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E2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E272A7"/>
    <w:rPr>
      <w:b/>
      <w:bCs/>
      <w:color w:val="26282F"/>
    </w:rPr>
  </w:style>
  <w:style w:type="paragraph" w:customStyle="1" w:styleId="ConsPlusCell">
    <w:name w:val="ConsPlusCel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915B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915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32">
    <w:name w:val="Обычный3"/>
    <w:rsid w:val="00E84BE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43D1-C3E8-49B0-8547-0A7D3DB5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30</Pages>
  <Words>9704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Бух1</cp:lastModifiedBy>
  <cp:revision>53</cp:revision>
  <cp:lastPrinted>2021-02-16T14:28:00Z</cp:lastPrinted>
  <dcterms:created xsi:type="dcterms:W3CDTF">2020-10-20T07:31:00Z</dcterms:created>
  <dcterms:modified xsi:type="dcterms:W3CDTF">2023-05-29T14:19:00Z</dcterms:modified>
</cp:coreProperties>
</file>