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564B12" w:rsidRDefault="00564B12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D15048" w:rsidRPr="00620618" w:rsidRDefault="00D15048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2F6651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13.09.2023г.         </w:t>
      </w:r>
      <w:r w:rsidR="00CE49C0" w:rsidRPr="00620618">
        <w:rPr>
          <w:b w:val="0"/>
          <w:bCs w:val="0"/>
          <w:sz w:val="28"/>
        </w:rPr>
        <w:t xml:space="preserve">                                                                      </w:t>
      </w:r>
      <w:r>
        <w:rPr>
          <w:b w:val="0"/>
          <w:bCs w:val="0"/>
          <w:sz w:val="28"/>
        </w:rPr>
        <w:t xml:space="preserve">  </w:t>
      </w:r>
      <w:r w:rsidR="00CE49C0" w:rsidRPr="00620618">
        <w:rPr>
          <w:b w:val="0"/>
          <w:bCs w:val="0"/>
          <w:sz w:val="28"/>
        </w:rPr>
        <w:t xml:space="preserve">       </w:t>
      </w:r>
      <w:r w:rsidR="003B2422">
        <w:rPr>
          <w:b w:val="0"/>
          <w:bCs w:val="0"/>
          <w:sz w:val="28"/>
        </w:rPr>
        <w:t xml:space="preserve">             </w:t>
      </w:r>
      <w:r w:rsidR="00CE49C0" w:rsidRPr="00620618">
        <w:rPr>
          <w:b w:val="0"/>
          <w:bCs w:val="0"/>
          <w:sz w:val="28"/>
        </w:rPr>
        <w:t xml:space="preserve">№ </w:t>
      </w:r>
      <w:r>
        <w:rPr>
          <w:b w:val="0"/>
          <w:bCs w:val="0"/>
          <w:sz w:val="28"/>
        </w:rPr>
        <w:t>211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9729B7" w:rsidRPr="00620618" w:rsidRDefault="009729B7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7E1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нормативных правовых актов, </w:t>
      </w:r>
    </w:p>
    <w:p w:rsidR="009806D5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</w:t>
      </w:r>
    </w:p>
    <w:p w:rsidR="009806D5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>является предметом муниципального контроля</w:t>
      </w: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gramStart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автомобильном</w:t>
      </w:r>
      <w:proofErr w:type="gramEnd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57E1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транспорте</w:t>
      </w:r>
      <w:proofErr w:type="gramEnd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городском наземном электрическом транспорте </w:t>
      </w:r>
    </w:p>
    <w:p w:rsidR="005857E1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 дорожном хозяйстве в границах населенных пунктов </w:t>
      </w:r>
    </w:p>
    <w:p w:rsidR="00CE49C0" w:rsidRPr="005857E1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5857E1" w:rsidRPr="00620618" w:rsidRDefault="005857E1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D15048" w:rsidRDefault="005857E1" w:rsidP="009806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50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</w:t>
      </w:r>
      <w:r w:rsidR="00D15048">
        <w:rPr>
          <w:rFonts w:ascii="Times New Roman" w:hAnsi="Times New Roman" w:cs="Times New Roman"/>
          <w:sz w:val="28"/>
          <w:szCs w:val="28"/>
        </w:rPr>
        <w:t xml:space="preserve"> июля 2020 г. №</w:t>
      </w:r>
      <w:r w:rsidRPr="00D1504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15048">
        <w:rPr>
          <w:rFonts w:ascii="Times New Roman" w:hAnsi="Times New Roman" w:cs="Times New Roman"/>
          <w:sz w:val="28"/>
          <w:szCs w:val="28"/>
        </w:rPr>
        <w:t>«</w:t>
      </w:r>
      <w:r w:rsidRPr="00D150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Pr="00D15048">
        <w:rPr>
          <w:rFonts w:ascii="Times New Roman" w:hAnsi="Times New Roman" w:cs="Times New Roman"/>
          <w:sz w:val="28"/>
          <w:szCs w:val="28"/>
        </w:rPr>
        <w:t>, Федеральным Законом от 31</w:t>
      </w:r>
      <w:r w:rsidR="00D15048">
        <w:rPr>
          <w:rFonts w:ascii="Times New Roman" w:hAnsi="Times New Roman" w:cs="Times New Roman"/>
          <w:sz w:val="28"/>
          <w:szCs w:val="28"/>
        </w:rPr>
        <w:t xml:space="preserve"> июля 2020 г. №</w:t>
      </w:r>
      <w:r w:rsidRPr="00D15048">
        <w:rPr>
          <w:rFonts w:ascii="Times New Roman" w:hAnsi="Times New Roman" w:cs="Times New Roman"/>
          <w:sz w:val="28"/>
          <w:szCs w:val="28"/>
        </w:rPr>
        <w:t xml:space="preserve"> 247-ФЗ </w:t>
      </w:r>
      <w:r w:rsidR="00D15048">
        <w:rPr>
          <w:rFonts w:ascii="Times New Roman" w:hAnsi="Times New Roman" w:cs="Times New Roman"/>
          <w:sz w:val="28"/>
          <w:szCs w:val="28"/>
        </w:rPr>
        <w:t>«</w:t>
      </w:r>
      <w:r w:rsidRPr="00D15048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="00D15048" w:rsidRPr="00D15048">
        <w:rPr>
          <w:rFonts w:ascii="Times New Roman" w:hAnsi="Times New Roman" w:cs="Times New Roman"/>
          <w:sz w:val="28"/>
          <w:szCs w:val="28"/>
        </w:rPr>
        <w:t>, Федеральны</w:t>
      </w:r>
      <w:r w:rsidR="00D15048">
        <w:rPr>
          <w:rFonts w:ascii="Times New Roman" w:hAnsi="Times New Roman" w:cs="Times New Roman"/>
          <w:sz w:val="28"/>
          <w:szCs w:val="28"/>
        </w:rPr>
        <w:t>м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5048">
        <w:rPr>
          <w:rFonts w:ascii="Times New Roman" w:hAnsi="Times New Roman" w:cs="Times New Roman"/>
          <w:sz w:val="28"/>
          <w:szCs w:val="28"/>
        </w:rPr>
        <w:t>ом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от 26</w:t>
      </w:r>
      <w:r w:rsidR="00D15048">
        <w:rPr>
          <w:rFonts w:ascii="Times New Roman" w:hAnsi="Times New Roman" w:cs="Times New Roman"/>
          <w:sz w:val="28"/>
          <w:szCs w:val="28"/>
        </w:rPr>
        <w:t xml:space="preserve"> декабря 2008 г. №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294-ФЗ</w:t>
      </w:r>
      <w:r w:rsidR="00D15048">
        <w:rPr>
          <w:rFonts w:ascii="Times New Roman" w:hAnsi="Times New Roman" w:cs="Times New Roman"/>
          <w:sz w:val="28"/>
          <w:szCs w:val="28"/>
        </w:rPr>
        <w:t xml:space="preserve"> «О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15048">
        <w:rPr>
          <w:rFonts w:ascii="Times New Roman" w:hAnsi="Times New Roman" w:cs="Times New Roman"/>
          <w:sz w:val="28"/>
          <w:szCs w:val="28"/>
        </w:rPr>
        <w:t>»</w:t>
      </w:r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 xml:space="preserve">, </w:t>
      </w:r>
      <w:r w:rsidR="009806D5">
        <w:rPr>
          <w:rStyle w:val="12pt"/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9806D5">
        <w:rPr>
          <w:rStyle w:val="12pt"/>
          <w:rFonts w:ascii="Times New Roman" w:hAnsi="Times New Roman" w:cs="Times New Roman"/>
          <w:sz w:val="28"/>
          <w:szCs w:val="28"/>
        </w:rPr>
        <w:t xml:space="preserve"> </w:t>
      </w:r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>Федеральным законом от 6 октября 2003 г</w:t>
      </w:r>
      <w:r w:rsidR="009729B7" w:rsidRPr="00D15048">
        <w:rPr>
          <w:rStyle w:val="12pt"/>
          <w:rFonts w:ascii="Times New Roman" w:hAnsi="Times New Roman" w:cs="Times New Roman"/>
          <w:sz w:val="28"/>
          <w:szCs w:val="28"/>
        </w:rPr>
        <w:t>.</w:t>
      </w:r>
      <w:r w:rsidR="008738D1" w:rsidRPr="00D15048">
        <w:rPr>
          <w:rStyle w:val="12pt"/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5237F" w:rsidRPr="00D150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37F" w:rsidRPr="00D15048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</w:t>
      </w:r>
      <w:r w:rsidR="009806D5">
        <w:rPr>
          <w:rFonts w:ascii="Times New Roman" w:hAnsi="Times New Roman" w:cs="Times New Roman"/>
          <w:sz w:val="28"/>
          <w:szCs w:val="28"/>
        </w:rPr>
        <w:t xml:space="preserve">еления Красноармейского района </w:t>
      </w:r>
      <w:r w:rsidR="00F5237F" w:rsidRPr="00D15048">
        <w:rPr>
          <w:rFonts w:ascii="Times New Roman" w:hAnsi="Times New Roman" w:cs="Times New Roman"/>
          <w:sz w:val="28"/>
          <w:szCs w:val="28"/>
        </w:rPr>
        <w:t xml:space="preserve"> </w:t>
      </w:r>
      <w:r w:rsidR="00D327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F5237F" w:rsidRPr="00D150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237F" w:rsidRPr="00D15048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F5237F" w:rsidRPr="00D1504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D15048" w:rsidRDefault="00F5237F" w:rsidP="009806D5">
      <w:pPr>
        <w:pStyle w:val="11"/>
        <w:shd w:val="clear" w:color="auto" w:fill="auto"/>
        <w:tabs>
          <w:tab w:val="left" w:pos="976"/>
        </w:tabs>
        <w:suppressAutoHyphens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1504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</w:t>
      </w:r>
      <w:r w:rsidR="00D15048" w:rsidRPr="00D1504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Полтавского сельского поселения Красноармейского района</w:t>
      </w:r>
      <w:r w:rsidR="00D15048" w:rsidRPr="00D15048">
        <w:rPr>
          <w:rFonts w:ascii="Times New Roman" w:hAnsi="Times New Roman" w:cs="Times New Roman"/>
          <w:sz w:val="28"/>
          <w:szCs w:val="28"/>
        </w:rPr>
        <w:t xml:space="preserve"> </w:t>
      </w:r>
      <w:r w:rsidRPr="00D1504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8738D1" w:rsidRDefault="00F5237F" w:rsidP="009806D5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8738D1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8738D1" w:rsidRDefault="00F5237F" w:rsidP="009806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3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8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8738D1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8738D1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8738D1" w:rsidRDefault="00F5237F" w:rsidP="009806D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20A" w:rsidRPr="00D15048" w:rsidRDefault="0095420A" w:rsidP="006206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A3333E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95420A" w:rsidRDefault="0095420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95420A" w:rsidRPr="00620618" w:rsidTr="0095420A">
        <w:tc>
          <w:tcPr>
            <w:tcW w:w="4500" w:type="dxa"/>
          </w:tcPr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5420A" w:rsidRPr="0095420A" w:rsidRDefault="0095420A" w:rsidP="0095420A">
            <w:pPr>
              <w:suppressAutoHyphens/>
              <w:spacing w:after="0" w:line="240" w:lineRule="auto"/>
              <w:ind w:firstLine="709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95420A" w:rsidRPr="00463F13" w:rsidRDefault="0095420A" w:rsidP="0095420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95420A" w:rsidRPr="0095420A" w:rsidRDefault="0095420A" w:rsidP="002F6651">
            <w:pPr>
              <w:suppressAutoHyphens/>
              <w:spacing w:after="0" w:line="240" w:lineRule="auto"/>
              <w:ind w:firstLine="709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6651">
              <w:rPr>
                <w:rFonts w:ascii="Times New Roman" w:hAnsi="Times New Roman" w:cs="Times New Roman"/>
                <w:sz w:val="28"/>
                <w:szCs w:val="28"/>
              </w:rPr>
              <w:t>13.09.2023г.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665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bookmarkStart w:id="0" w:name="_GoBack"/>
            <w:bookmarkEnd w:id="0"/>
          </w:p>
        </w:tc>
      </w:tr>
    </w:tbl>
    <w:p w:rsidR="00F14729" w:rsidRPr="008738D1" w:rsidRDefault="00F14729" w:rsidP="0087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0618" w:rsidRPr="008738D1" w:rsidRDefault="00620618" w:rsidP="00873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38D1" w:rsidRPr="008738D1" w:rsidRDefault="00D15048" w:rsidP="008738D1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2pt"/>
          <w:rFonts w:ascii="Times New Roman" w:hAnsi="Times New Roman" w:cs="Times New Roman"/>
          <w:b/>
          <w:sz w:val="28"/>
          <w:szCs w:val="28"/>
        </w:rPr>
        <w:t>ПЕРЕЧЕНЬ</w:t>
      </w:r>
    </w:p>
    <w:p w:rsidR="00D15048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</w:t>
      </w:r>
    </w:p>
    <w:p w:rsidR="000338EB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 xml:space="preserve">содержащих обязательные требования, оценка соблюдения которых </w:t>
      </w:r>
    </w:p>
    <w:p w:rsidR="000338EB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 w:cs="Times New Roman"/>
          <w:b/>
          <w:sz w:val="28"/>
          <w:szCs w:val="28"/>
        </w:rPr>
        <w:t>является предметом муниципального контроля</w:t>
      </w: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gramStart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автомобильном</w:t>
      </w:r>
      <w:proofErr w:type="gramEnd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5048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транспорте</w:t>
      </w:r>
      <w:proofErr w:type="gramEnd"/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городском наземном электрическом транспорте </w:t>
      </w:r>
    </w:p>
    <w:p w:rsidR="00D15048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в дорожном хозяйстве в границах населенных пунктов </w:t>
      </w:r>
    </w:p>
    <w:p w:rsidR="00D15048" w:rsidRPr="005857E1" w:rsidRDefault="00D15048" w:rsidP="00D1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E1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8738D1" w:rsidRDefault="008738D1" w:rsidP="008738D1">
      <w:pPr>
        <w:pStyle w:val="11"/>
        <w:shd w:val="clear" w:color="auto" w:fill="auto"/>
        <w:tabs>
          <w:tab w:val="left" w:pos="976"/>
        </w:tabs>
        <w:spacing w:before="0" w:after="0" w:line="240" w:lineRule="auto"/>
        <w:jc w:val="center"/>
        <w:rPr>
          <w:rStyle w:val="12pt"/>
          <w:rFonts w:ascii="Times New Roman" w:hAnsi="Times New Roman" w:cs="Times New Roman"/>
          <w:b/>
          <w:sz w:val="28"/>
          <w:szCs w:val="28"/>
        </w:rPr>
      </w:pPr>
    </w:p>
    <w:p w:rsidR="008738D1" w:rsidRPr="008738D1" w:rsidRDefault="008738D1" w:rsidP="008738D1">
      <w:pPr>
        <w:pStyle w:val="11"/>
        <w:shd w:val="clear" w:color="auto" w:fill="auto"/>
        <w:tabs>
          <w:tab w:val="left" w:pos="97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798"/>
        <w:gridCol w:w="2693"/>
        <w:gridCol w:w="2268"/>
        <w:gridCol w:w="2410"/>
      </w:tblGrid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Наименование вида нормати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 правового акта, дата 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мер утвержд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Реквизиты структурных единиц нормативного правового акта, соде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жащих обязательные требования</w:t>
            </w:r>
          </w:p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Описание круга лиц, и (или) видов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тельности, и (или) перечня объектов, в отношении которых применяются обяз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Реквизиты структу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единиц норм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тивных правовых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тов, предусматрив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ющих установление административной ответственности за несоблюдение обяз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тельных требований (при их наличии)</w:t>
            </w: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</w:t>
            </w:r>
            <w:r w:rsidR="000338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N 259-ФЗ "Устав автомобильного транспорта и городского наземного эле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трического транспорта"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4 статьи 19 в 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сти осуществления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ревозки с посадкой и высадкой пассажиров только в установленных остановочных пунктах по маршруту регуля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перевозок в соо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ветствии с расписани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ми, установленными для каждого остановочного пункта.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5 статьи 19 в 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сти осуществления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ревозки с посадкой и высадкой пассажиров в любом не запрещенном правилами дорожного движения месте по маршруту регулярных перевозок в соотве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ствии с расписаниями,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для следования из начальн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и конечного остан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вочных пунктов по маршруту регулярных перевозок.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уполномоченные участники догов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ров простого тов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рищества, с кот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рыми заключен го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ударственный или муниципальный контракт либо кот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рым выдано свид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тельство об 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ществлении перев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зок по маршруту регулярных перев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980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30.12.2001 N 195-ФЗ </w:t>
            </w: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</w:t>
            </w:r>
            <w:r w:rsidR="009806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N 220-ФЗ "Об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ганизации рег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лярных перев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зок пассажиров и багажа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и городским наземным эле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трическим транспортом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 статьи 37 в 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сти обязанности напра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лять в уполномоченный орган местного сам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управления, заключи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ший муниципальный контракт либо выда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ший свидетельство об осуществлении перев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зок по маршруту рег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лярных перевозок, еж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квартальные отчеты об осуществлении регуля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перевозок.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договора простого товарищ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ства, с которыми заключен госуда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ственный или мун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ципальный контракт либо которым выд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 свидетельство об осуществлении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ревозок по маршр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ту регулярных пер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N 220-ФЗ "Об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ганизации рег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лярных перев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зок пассажиров и багажа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 транспортом и городским наземным эле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трическим транспортом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2 статьи 29.1 в 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сти обязанности в день принятия решения об изменении маршрута регулярных перевозок или о прекращении осуществления регуля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перевозок по мар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руту в соответствии с частью 1 статьи 29.1 Федерального закона от 13.07.2015 N 220-ФЗ уведомить об этом уст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новивший данный маршрут уполномоче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ный орган местного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уполномоченные участники догов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ров простого тов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рищества, которым выдано свидетел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ство об осуществл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нии перевозок по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2 статьи 19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Прокладка, перенос или переустройство инж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нерных коммуникаций, их эксплуатация в гр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ницах полосы отвода автомобильной дороги осуществляются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дельцами таких инж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нерных коммуникаций или за их счет на осн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вании договора, закл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чаемого владельцами таких инженерных 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муникаций с владельцем автомобильной дороги, и разрешения на 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тельство, выдаваемого в соответствии с Град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строительным кодексом Российской Федерации и Федеральным законом от 08.11.2007 г. N 257-ФЗ "Об автомобильных дорогах и о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 в Росси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ской Федерации и о вн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сении изменений в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дельные законодател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Федерации" (далее -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деральный закон N 257-ФЗ) (в случае, если для прокладки, переноса или переустройства таких инженерных коммун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каций требуется выдача разрешения на 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тельство).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 указанном договоре должны быть пред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смотрены технические требования и условия, подлежащие обязател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ному исполнению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дельцами таких инж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нерных коммуникаций при их прокладке, пер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носе, переустройстве,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2 статьи 19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проектировании прокладки, переноса или переустройства инж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нерных коммуникаций в границах полос отвода автомобильных дорог владельцами таких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женерных коммуник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ций или за их счет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дельцы автомобильных дорог согласовывают в письменной форме пл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нируемое размещение таких инженерных 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3 статьи 19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Прокладка, перенос или переустройство инж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нерных коммуникаций, их эксплуатация в гр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ницах придорожных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лос автомобильной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роги осуществляются владельцами таких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женерных коммуник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ций или за их счет при наличии согласия в письменной форме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дельца автомобильной дороги и на основании разрешения на 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тельство, выдаваемого в соответствии с Град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строительным кодексом Российской Федерации и Федеральным законом N 257-ФЗ (в случае, если для прокладки, переноса или переустройства 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комм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никаций требуется 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дача разрешения на строительство). Это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гласие должно соде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жать технические треб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вания и условия, подл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жащие обязательному исполнению владельц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ми таких инженерных коммуникаций при их прокладке, переустро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стве, переносе, эксплу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6 статьи 19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прокла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ка, перенос или пер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устройство инженерных коммуникаций в гран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цах полосы отвода и (или) придорожных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 автомобильной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роги влечет за собой 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конструкцию или кап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тальный ремонт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дороги, ее участков, такие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струкция, капитальный ремонт осуществляются владельцами инжене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коммуникаций или за их счет.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струкция являющихся сооружениями перес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чения автомобильной дороги с другими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мобильными дорогами и примыкания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 к др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гой автомобильной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роге допускаются при наличии разрешения на строительство, выдава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мого в соответствии с Градостроительным 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дексом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Федеральным законом N 257-ФЗ, и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гласия в письменной форме владельцев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мобильных дорог.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3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Примыкающие к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 дорогам общего пользования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томобильные дороги, подъезды к автомобил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торого должен быть не менее установленного техническими регламе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тами размера.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4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08.11.2007 N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ремонт пересечений и примыканий в отнош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нии автомобильных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 федерального, рег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онального или межм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ниципального, местного значения допускаются при наличии согласия в письменной форме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дельцев таких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бильных дорог. При этом с владельцами 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ких автомобильных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 должны быть согл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сованы порядок 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ществления работ по ремонту указанных 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ресечений и примык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ний и объем таких 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нарушениях от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5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нии частных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бильных дорог допу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каются при наличии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гласия в письменной форме собственников таких автомобильных дорог. При этом с со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ственниками таких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 должны быть согласов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 порядок осуществл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ния работ по ремонту указанных пересечений и примыканий и объем таких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9806D5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5.1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мобильной дороги должно содержать те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нические требования и условия, подлежащие обязательному исполн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нию лицами, осущест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ляющими строител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ство, реконструкцию, капитальный ремонт и ремонт пересечений и примыканий.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EB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EB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B" w:rsidRPr="005857E1" w:rsidRDefault="000338EB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8 статьи 20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0338EB" w:rsidRPr="005857E1" w:rsidRDefault="000338EB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B" w:rsidRPr="005857E1" w:rsidRDefault="000338EB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струкцию, капитальный ремонт, ремонт перес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чений или примыканий без предусмотренного частями 1, 4 или 5 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тьи 20 Федерального закона N 257-ФЗ согл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сия, без разрешения на строительство или с нарушением технич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ских требований и усл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вий, подлежащих обяз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тельному исполнению, по требованию органа, уполномоченного на осуществление госуда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ственного строительн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надзора, и (или)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дельцев автомобильных дорог обязаны прекр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тить осуществление строительства,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струкции, капитального ремонта, ремонта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сечений и примыканий, осуществить снос нез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конно возведенных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оружений, иных объе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тов и привести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бильные дороги в пе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воначальное состояние.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EB" w:rsidRPr="005857E1" w:rsidRDefault="000338EB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B" w:rsidRPr="005857E1" w:rsidRDefault="000338EB" w:rsidP="00980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0338EB" w:rsidRPr="005857E1" w:rsidRDefault="000338EB" w:rsidP="00980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2 статьи 21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Владельцы инфрастру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туры железнодорожного транспорта общего пользования и владел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цы железнодорожных путей необщего польз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вания обязаны оборуд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вать железнодорожные переезды устройствами, предназначенными для обеспечения безопасн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сти движения железн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дорожного транспорта, а также транспортных средств и других учас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ников дорожного дв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жения, содержать учас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ки автомобильных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рог, расположенные в границах железнод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рожных переездов (до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шлагбаума или при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сутствии шлагбаума на расстоянии десяти ме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ров от ближайшего рельса по пути следов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ния транспортного сре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), в соответствии с требованиями, устано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ленными законодател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рации о железнодоро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ном транспорте.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3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Обеспечение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 объе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тами дорожного сервиса не должно ухудшать 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димость на автомобил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ной дороге, другие условия безопасности дорожного движения, а также условия испол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зования и содержания автомобильной дороги и расположенных на ней сооружений и иных об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6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дами и примыканиями в целях обеспечения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ступа к ним с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6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примыкании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мобильной дороги к другой автомобильной дороге подъезды и съе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ды должны быть обор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дованы переходно-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скоростными полосами и обустроены элемент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ми обустройства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мобильной дороги в ц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лях обеспечения бе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10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струкция, капитальный ремонт, ремонт и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держание подъездов, съездов и примыканий, стоянок и мест остано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ки транспортных средств, переходно-скоростных полос 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ществляются владел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цем объекта дорожного сервиса или за его счет.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10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портных средств, пер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ходно-скоростных полос осуществляются в соо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ветствии с классифик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цией работ по капитал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ному ремонту, ремонту и содержанию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бильных дорог, уст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новленной федеральным органом исполнител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ной власти, осущест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ляющим функции по выработке госуда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ственной политики и нормативно-правовому регулированию в сфере дорожного хозяйства.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11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Реконструкция, кап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тальный ремонт и 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 примыканий об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ектов дорожного серв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са к автомобильным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рогам допускаются при наличии согласия в письменной форме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дельцев автомобильных дорог на выполнение указанных работ. Это согласие должно соде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жать технические треб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вания и условия, подл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жащие обязательному исполнению лицами, осуществляющими 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конструкцию, капитал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ный ремонт и ремонт примыканий объектов дорожного сервиса к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томобильным дорогам.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12 статьи 22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струкцию, капитальный ремонт объектов доро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ного сервиса или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струкцию, капитальный ремонт и ремонт пр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мыканий объектов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рожного сервиса к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 дорогам без разрешения на 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тельство, без пред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смотренного частью 11 статьи 22 Федерального закона N 257-ФЗ согл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сия или с нарушением технических требований и условий, подлежащих обязательному исполн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нию, по требованию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гана, уполномоченного на осуществление гос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дарственного стро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тельного надзора, и (или) владельцев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обяз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 прекратить 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ществление строител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ства, реконструкции, капитального ремонта объектов дорожного сервиса или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струкции, капитального ремонта и ремонта пр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мыканий объектов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рожного сервиса к авт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мобильным дорогам, осуществить снос нез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конно возведенных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оружений, иных объе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тов и привести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бильные дороги в пе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воначальное состояние.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 границах полосы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вода автомобильной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роги, за исключением случаев, предусмотре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Федеральным зак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ном N 257-ФЗ, запр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щаются: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ством, с реконструкц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ей, капитальным ремо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том, ремонтом и соде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жанием автомобильной дороги, а также с ра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мещением объектов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дороги, ее строительства,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струкции, капитального ремонта, ремонта и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держания и не относ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щихся к объектам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ний, снятие дерна и 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емка грунта, за искл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чением работ по соде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жанию полосы отвода автомобильной дороги или ремонту автом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бильной дороги, ее участков;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4) выпас животных, а также их прогон через автомобильные дороги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специально уст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новленных мест, согл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сованных с владельцами автомобильных дорог;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5) установка рекламных конструкций, не соо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ветствующих требов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ниям технических 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гламентов и (или) но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мативным правовым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там о безопасности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рожного движения;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6) установка информ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ционных щитов и указ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телей, не имеющих 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ношения к обеспечению безопасности дорожного движения или ос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ществлению дорожной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8 статьи 26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струкция в границах придорожных полос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томобильной дороги объектов капитального строительства, объектов, предназначенных для осуществления доро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ной деятельности, об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ектов дорожного серв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са, установка рекламных конструкций, информ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ционных щитов и указ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телей допускаются при наличии согласия в письменной форме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дельца автомобильной дороги. Это согласие должно содержать те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нические требования и условия, подлежащие обязательному исполн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нию лицами, осущест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ляющими строител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ство, реконструкцию в границах придорожных полос автомобильной дороги таких объектов, установку рекламных конструкций, информ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ционных щитов и указ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Часть 8.1 статьи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осуществляющие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струкцию в границах придорожных полос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строительства, объектов, предназначенных для осуществления доро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ной деятельности, об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ектов дорожного серв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са, установку рекламных конструкций, информ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ционных щитов и указ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телей без разрешения на строительство (в случае, если для строительства или реконструкции ук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занных объектов треб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ется выдача разрешения на строительство), без предусмотренного 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стью 8 или 8.2 статьи 26 Федерального закона N 257-ФЗ согласия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или с нарушением технич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ских требований и усл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вий, подлежащих обяз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тельному исполнению, по требованию органа, уполномоченного на осуществление госуда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ственного строительн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надзора, и (или)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дельцев автомобильных дорог обязаны прекр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тить осуществление строительства, реко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струкции объектов 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питального строител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ства, установку рекла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ных конструкций,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формационных щитов и указателей, осуществить снос незаконно возв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денных объектов и с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оружений и привести автомобильные дороги в первоначальное состо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Российской 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8.2 статьи 26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857E1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ра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мещения объекта кап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требуется подготовка документации по план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ровке территории, док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ментация по планировке территории, предусма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ривающая размещение такого объекта в гран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цах придорожной пол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сы автомобильной дор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ги, до ее утверждения согласовывается с вл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дельцем автомобильной дороги. Это согласие должно содержать те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нические требования и условия, подлежащие обязательному исполн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Часть 8.1 статьи 26 Федеральн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го закона от 08.11.2007 N 257-ФЗ "Об 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томобильных дорогах и о 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рожной де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тельности в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 и о внесении изм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нений в отдел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ные законод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тельные акты Российской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E1" w:rsidRPr="005857E1" w:rsidTr="000338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2C2023" w:rsidP="001A1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48" w:rsidRPr="001A106B" w:rsidRDefault="005857E1" w:rsidP="00033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06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Совета Полтавского сельского пос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ления Красн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армейского района от 22.12.2021г. № 31/5</w:t>
            </w:r>
            <w:r w:rsidRPr="001A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06B" w:rsidRPr="001A10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048" w:rsidRPr="001A106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</w:p>
          <w:p w:rsidR="00D15048" w:rsidRPr="001A106B" w:rsidRDefault="00D15048" w:rsidP="000338E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A106B">
              <w:rPr>
                <w:rFonts w:ascii="Times New Roman" w:hAnsi="Times New Roman"/>
                <w:sz w:val="24"/>
                <w:szCs w:val="24"/>
              </w:rPr>
              <w:t>о муниципал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ь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ном контроле на автомобил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ь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 xml:space="preserve">ном транспорте, </w:t>
            </w:r>
          </w:p>
          <w:p w:rsidR="00D15048" w:rsidRPr="001A106B" w:rsidRDefault="00D15048" w:rsidP="000338E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A106B">
              <w:rPr>
                <w:rFonts w:ascii="Times New Roman" w:hAnsi="Times New Roman"/>
                <w:sz w:val="24"/>
                <w:szCs w:val="24"/>
              </w:rPr>
              <w:t>городском</w:t>
            </w:r>
            <w:r w:rsidR="0098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наземном эле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к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 xml:space="preserve">трическом транспорте и </w:t>
            </w:r>
            <w:proofErr w:type="gramStart"/>
            <w:r w:rsidRPr="001A10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106B">
              <w:rPr>
                <w:rFonts w:ascii="Times New Roman" w:hAnsi="Times New Roman"/>
                <w:sz w:val="24"/>
                <w:szCs w:val="24"/>
              </w:rPr>
              <w:t xml:space="preserve"> дорожном </w:t>
            </w:r>
          </w:p>
          <w:p w:rsidR="005857E1" w:rsidRPr="009806D5" w:rsidRDefault="00D15048" w:rsidP="009806D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6B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  <w:r w:rsidRPr="001A106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A106B">
              <w:rPr>
                <w:rFonts w:ascii="Times New Roman" w:hAnsi="Times New Roman"/>
                <w:sz w:val="24"/>
                <w:szCs w:val="24"/>
              </w:rPr>
              <w:lastRenderedPageBreak/>
              <w:t>границах нас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ленных пунктов Полтавского сельского пос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ления Красн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06B">
              <w:rPr>
                <w:rFonts w:ascii="Times New Roman" w:hAnsi="Times New Roman"/>
                <w:sz w:val="24"/>
                <w:szCs w:val="24"/>
              </w:rPr>
              <w:t>армейского района</w:t>
            </w:r>
            <w:r w:rsidR="000338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Юридические и ф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зические лица, 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дивидуальные пре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нистративных прав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57E1">
              <w:rPr>
                <w:rFonts w:ascii="Times New Roman" w:hAnsi="Times New Roman" w:cs="Times New Roman"/>
                <w:sz w:val="24"/>
                <w:szCs w:val="24"/>
              </w:rPr>
              <w:t>нарушениях от 30.12.2001 N 195-ФЗ</w:t>
            </w:r>
          </w:p>
          <w:p w:rsidR="005857E1" w:rsidRPr="005857E1" w:rsidRDefault="005857E1" w:rsidP="001A1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BF3" w:rsidRDefault="002B4BF3" w:rsidP="001A106B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048" w:rsidRPr="0062061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5048" w:rsidRPr="0062061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8" w:rsidRDefault="00D15048" w:rsidP="00D15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8" w:rsidRDefault="00D15048" w:rsidP="00D15048">
      <w:pPr>
        <w:pStyle w:val="1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5048" w:rsidSect="00D15048">
      <w:pgSz w:w="11909" w:h="16834"/>
      <w:pgMar w:top="568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233F50A2"/>
    <w:multiLevelType w:val="multilevel"/>
    <w:tmpl w:val="0340E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338EB"/>
    <w:rsid w:val="00085B58"/>
    <w:rsid w:val="00192309"/>
    <w:rsid w:val="001A106B"/>
    <w:rsid w:val="002B1446"/>
    <w:rsid w:val="002B4BF3"/>
    <w:rsid w:val="002C2023"/>
    <w:rsid w:val="002F6651"/>
    <w:rsid w:val="00337D98"/>
    <w:rsid w:val="00381C05"/>
    <w:rsid w:val="003B2422"/>
    <w:rsid w:val="005024D4"/>
    <w:rsid w:val="00564B12"/>
    <w:rsid w:val="005857E1"/>
    <w:rsid w:val="00620618"/>
    <w:rsid w:val="00635EFC"/>
    <w:rsid w:val="006A6386"/>
    <w:rsid w:val="007A005F"/>
    <w:rsid w:val="007B7FB1"/>
    <w:rsid w:val="00827B9A"/>
    <w:rsid w:val="008738D1"/>
    <w:rsid w:val="00902577"/>
    <w:rsid w:val="0095420A"/>
    <w:rsid w:val="009729B7"/>
    <w:rsid w:val="009806D5"/>
    <w:rsid w:val="009855DB"/>
    <w:rsid w:val="00A3333E"/>
    <w:rsid w:val="00AC3A44"/>
    <w:rsid w:val="00BA3709"/>
    <w:rsid w:val="00BB1CB8"/>
    <w:rsid w:val="00C317B5"/>
    <w:rsid w:val="00C45ABC"/>
    <w:rsid w:val="00CE49C0"/>
    <w:rsid w:val="00CF088D"/>
    <w:rsid w:val="00D15048"/>
    <w:rsid w:val="00D327D7"/>
    <w:rsid w:val="00D70F86"/>
    <w:rsid w:val="00DC1E31"/>
    <w:rsid w:val="00DC6AB3"/>
    <w:rsid w:val="00E508BC"/>
    <w:rsid w:val="00EE5259"/>
    <w:rsid w:val="00F14729"/>
    <w:rsid w:val="00F5237F"/>
    <w:rsid w:val="00F85634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character" w:styleId="a9">
    <w:name w:val="Hyperlink"/>
    <w:semiHidden/>
    <w:unhideWhenUsed/>
    <w:rsid w:val="008738D1"/>
    <w:rPr>
      <w:color w:val="0000FF"/>
      <w:u w:val="single"/>
    </w:rPr>
  </w:style>
  <w:style w:type="character" w:customStyle="1" w:styleId="aa">
    <w:name w:val="Основной текст_"/>
    <w:link w:val="11"/>
    <w:locked/>
    <w:rsid w:val="008738D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738D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87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Основной текст + 12 pt"/>
    <w:rsid w:val="008738D1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7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914B-D5AE-47D9-BD1F-BE9411C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2023-09-11T09:23:00Z</cp:lastPrinted>
  <dcterms:created xsi:type="dcterms:W3CDTF">2023-09-13T07:38:00Z</dcterms:created>
  <dcterms:modified xsi:type="dcterms:W3CDTF">2023-09-13T07:38:00Z</dcterms:modified>
</cp:coreProperties>
</file>