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965855">
        <w:t>01.02.2023</w:t>
      </w:r>
      <w:r w:rsidRPr="00636F76">
        <w:t xml:space="preserve">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0D20C7">
        <w:t xml:space="preserve"> №</w:t>
      </w:r>
      <w:r w:rsidR="00B15C41">
        <w:t xml:space="preserve"> </w:t>
      </w:r>
      <w:r w:rsidR="00965855">
        <w:t>15-р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5572E8" w:rsidRDefault="00311F20" w:rsidP="002C012F">
      <w:pPr>
        <w:jc w:val="center"/>
        <w:rPr>
          <w:b/>
          <w:sz w:val="28"/>
          <w:szCs w:val="24"/>
        </w:rPr>
      </w:pPr>
      <w:r w:rsidRPr="000D20C7">
        <w:rPr>
          <w:b/>
          <w:sz w:val="28"/>
          <w:szCs w:val="24"/>
        </w:rPr>
        <w:t>О</w:t>
      </w:r>
      <w:r w:rsidR="005572E8">
        <w:rPr>
          <w:b/>
          <w:sz w:val="28"/>
          <w:szCs w:val="24"/>
        </w:rPr>
        <w:t xml:space="preserve">б утверждении Положения о защите персональных данных в администрации Полтавского сельского поселения </w:t>
      </w:r>
    </w:p>
    <w:p w:rsidR="00346492" w:rsidRPr="000D20C7" w:rsidRDefault="005572E8" w:rsidP="002C012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Красноармейского района</w:t>
      </w:r>
    </w:p>
    <w:p w:rsidR="00EB13FF" w:rsidRPr="000D20C7" w:rsidRDefault="00EB13FF" w:rsidP="002C012F">
      <w:pPr>
        <w:autoSpaceDE w:val="0"/>
        <w:autoSpaceDN w:val="0"/>
        <w:adjustRightInd w:val="0"/>
        <w:ind w:firstLine="720"/>
        <w:jc w:val="both"/>
        <w:rPr>
          <w:b/>
          <w:sz w:val="28"/>
          <w:szCs w:val="24"/>
        </w:rPr>
      </w:pPr>
    </w:p>
    <w:p w:rsidR="002C012F" w:rsidRPr="002C012F" w:rsidRDefault="002C012F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603FB7" w:rsidRPr="002C012F" w:rsidRDefault="005572E8" w:rsidP="002C012F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На основании</w:t>
      </w:r>
      <w:r w:rsidR="005A65CE">
        <w:rPr>
          <w:sz w:val="28"/>
          <w:szCs w:val="24"/>
        </w:rPr>
        <w:t xml:space="preserve"> главы 14 Трудового кодекса Российской Федерации</w:t>
      </w:r>
      <w:r>
        <w:rPr>
          <w:sz w:val="28"/>
          <w:szCs w:val="24"/>
        </w:rPr>
        <w:t xml:space="preserve"> и </w:t>
      </w:r>
      <w:r w:rsidR="006D08E6" w:rsidRPr="002C012F">
        <w:rPr>
          <w:sz w:val="28"/>
          <w:szCs w:val="24"/>
        </w:rPr>
        <w:t xml:space="preserve"> </w:t>
      </w:r>
      <w:r w:rsidR="00683E89" w:rsidRPr="002C012F">
        <w:rPr>
          <w:sz w:val="28"/>
          <w:szCs w:val="24"/>
        </w:rPr>
        <w:t>Федеральн</w:t>
      </w:r>
      <w:r w:rsidR="005A65CE">
        <w:rPr>
          <w:sz w:val="28"/>
          <w:szCs w:val="24"/>
        </w:rPr>
        <w:t>ого</w:t>
      </w:r>
      <w:r w:rsidR="000D20C7">
        <w:rPr>
          <w:sz w:val="28"/>
          <w:szCs w:val="24"/>
        </w:rPr>
        <w:t xml:space="preserve"> </w:t>
      </w:r>
      <w:r w:rsidR="005A65CE">
        <w:rPr>
          <w:sz w:val="28"/>
          <w:szCs w:val="24"/>
        </w:rPr>
        <w:t>закона</w:t>
      </w:r>
      <w:r w:rsidR="00B21724">
        <w:rPr>
          <w:sz w:val="28"/>
          <w:szCs w:val="24"/>
        </w:rPr>
        <w:t xml:space="preserve"> </w:t>
      </w:r>
      <w:r w:rsidR="005A65CE">
        <w:rPr>
          <w:sz w:val="28"/>
          <w:szCs w:val="24"/>
        </w:rPr>
        <w:t xml:space="preserve">от 27 июля </w:t>
      </w:r>
      <w:r w:rsidR="005A65CE" w:rsidRPr="002C012F">
        <w:rPr>
          <w:sz w:val="28"/>
          <w:szCs w:val="24"/>
        </w:rPr>
        <w:t>2006</w:t>
      </w:r>
      <w:r w:rsidR="005A65CE">
        <w:rPr>
          <w:sz w:val="28"/>
          <w:szCs w:val="24"/>
        </w:rPr>
        <w:t xml:space="preserve"> г. </w:t>
      </w:r>
      <w:r w:rsidR="00B21724">
        <w:rPr>
          <w:sz w:val="28"/>
          <w:szCs w:val="24"/>
        </w:rPr>
        <w:t>№ </w:t>
      </w:r>
      <w:r w:rsidR="0062668E">
        <w:rPr>
          <w:sz w:val="28"/>
          <w:szCs w:val="24"/>
        </w:rPr>
        <w:t xml:space="preserve">152-ФЗ </w:t>
      </w:r>
      <w:r w:rsidR="00683E89" w:rsidRPr="002C012F">
        <w:rPr>
          <w:sz w:val="28"/>
          <w:szCs w:val="24"/>
        </w:rPr>
        <w:t>«О персональных данных»</w:t>
      </w:r>
      <w:r w:rsidR="00486F33" w:rsidRPr="002C012F">
        <w:rPr>
          <w:sz w:val="28"/>
          <w:szCs w:val="24"/>
        </w:rPr>
        <w:t>,</w:t>
      </w:r>
      <w:r w:rsidR="005A65CE">
        <w:rPr>
          <w:sz w:val="28"/>
          <w:szCs w:val="24"/>
        </w:rPr>
        <w:t xml:space="preserve"> в целях обеспечения соблюдения трудового законодательства и иных нормативных актов, обеспечения личной безопасности работников</w:t>
      </w:r>
      <w:r w:rsidR="002C012F">
        <w:rPr>
          <w:sz w:val="28"/>
          <w:szCs w:val="24"/>
        </w:rPr>
        <w:t>:</w:t>
      </w:r>
    </w:p>
    <w:p w:rsidR="005A65CE" w:rsidRDefault="005572E8" w:rsidP="005572E8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>
        <w:rPr>
          <w:szCs w:val="24"/>
        </w:rPr>
        <w:t>Утвердить Положение о защите персональных данных работников администрации Полтавского сельского поселения Красноармейского района и ввести его в действие (приложение).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proofErr w:type="gramStart"/>
      <w:r w:rsidRPr="00FA205F">
        <w:rPr>
          <w:szCs w:val="28"/>
        </w:rPr>
        <w:t>Контроль за</w:t>
      </w:r>
      <w:proofErr w:type="gramEnd"/>
      <w:r w:rsidRPr="00FA205F">
        <w:rPr>
          <w:szCs w:val="28"/>
        </w:rPr>
        <w:t xml:space="preserve">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собой.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Default="002C012F" w:rsidP="002C012F">
      <w:pPr>
        <w:pStyle w:val="a4"/>
        <w:tabs>
          <w:tab w:val="left" w:pos="1134"/>
        </w:tabs>
        <w:ind w:firstLine="709"/>
        <w:rPr>
          <w:szCs w:val="24"/>
        </w:rPr>
      </w:pPr>
    </w:p>
    <w:p w:rsidR="002C012F" w:rsidRPr="002C012F" w:rsidRDefault="002C012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333E8F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Исполняющий</w:t>
            </w:r>
            <w:proofErr w:type="gramEnd"/>
            <w:r>
              <w:rPr>
                <w:sz w:val="28"/>
                <w:szCs w:val="24"/>
              </w:rPr>
              <w:t xml:space="preserve"> обязанности 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ы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 xml:space="preserve">Красноармейского района                                                                </w:t>
      </w:r>
      <w:proofErr w:type="spellStart"/>
      <w:r>
        <w:rPr>
          <w:szCs w:val="24"/>
        </w:rPr>
        <w:t>В.А.</w:t>
      </w:r>
      <w:r w:rsidR="00333E8F">
        <w:rPr>
          <w:szCs w:val="24"/>
        </w:rPr>
        <w:t>Гористов</w:t>
      </w:r>
      <w:proofErr w:type="spellEnd"/>
    </w:p>
    <w:p w:rsidR="005572E8" w:rsidRDefault="005572E8" w:rsidP="00FA205F">
      <w:pPr>
        <w:pStyle w:val="a4"/>
        <w:ind w:firstLine="0"/>
        <w:rPr>
          <w:szCs w:val="24"/>
        </w:rPr>
      </w:pPr>
    </w:p>
    <w:p w:rsidR="005572E8" w:rsidRDefault="005572E8" w:rsidP="00FA205F">
      <w:pPr>
        <w:pStyle w:val="a4"/>
        <w:ind w:firstLine="0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</w:p>
    <w:p w:rsidR="005572E8" w:rsidRDefault="005572E8" w:rsidP="005572E8">
      <w:pPr>
        <w:pStyle w:val="a4"/>
        <w:ind w:left="5529" w:firstLine="0"/>
        <w:jc w:val="lef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>
        <w:rPr>
          <w:szCs w:val="24"/>
        </w:rPr>
        <w:br/>
        <w:t>к распоряжению администрации</w:t>
      </w:r>
      <w:r>
        <w:rPr>
          <w:szCs w:val="24"/>
        </w:rPr>
        <w:br/>
        <w:t>Полтавского сельского поселения</w:t>
      </w:r>
      <w:r>
        <w:rPr>
          <w:szCs w:val="24"/>
        </w:rPr>
        <w:br/>
        <w:t>Красноармейского района</w:t>
      </w:r>
      <w:r>
        <w:rPr>
          <w:szCs w:val="24"/>
        </w:rPr>
        <w:br/>
        <w:t xml:space="preserve">от </w:t>
      </w:r>
      <w:r w:rsidR="00965855">
        <w:rPr>
          <w:szCs w:val="24"/>
        </w:rPr>
        <w:t>01.02.2023г.</w:t>
      </w:r>
      <w:bookmarkStart w:id="0" w:name="_GoBack"/>
      <w:bookmarkEnd w:id="0"/>
      <w:r>
        <w:rPr>
          <w:szCs w:val="24"/>
        </w:rPr>
        <w:t xml:space="preserve"> № </w:t>
      </w:r>
      <w:r w:rsidR="00965855">
        <w:rPr>
          <w:szCs w:val="24"/>
        </w:rPr>
        <w:t>15-р</w:t>
      </w:r>
    </w:p>
    <w:p w:rsidR="005572E8" w:rsidRDefault="005572E8" w:rsidP="005572E8">
      <w:pPr>
        <w:ind w:left="5529"/>
        <w:rPr>
          <w:sz w:val="28"/>
          <w:szCs w:val="28"/>
        </w:rPr>
      </w:pPr>
    </w:p>
    <w:p w:rsidR="005572E8" w:rsidRPr="005572E8" w:rsidRDefault="005572E8" w:rsidP="005572E8">
      <w:pPr>
        <w:jc w:val="center"/>
        <w:rPr>
          <w:b/>
          <w:sz w:val="28"/>
          <w:szCs w:val="28"/>
        </w:rPr>
      </w:pPr>
      <w:r w:rsidRPr="005572E8">
        <w:rPr>
          <w:b/>
          <w:sz w:val="28"/>
          <w:szCs w:val="28"/>
        </w:rPr>
        <w:t>Положение</w:t>
      </w:r>
    </w:p>
    <w:p w:rsidR="005572E8" w:rsidRPr="005572E8" w:rsidRDefault="005572E8" w:rsidP="005572E8">
      <w:pPr>
        <w:jc w:val="center"/>
        <w:rPr>
          <w:b/>
          <w:sz w:val="28"/>
          <w:szCs w:val="28"/>
        </w:rPr>
      </w:pPr>
      <w:r w:rsidRPr="005572E8">
        <w:rPr>
          <w:b/>
          <w:sz w:val="28"/>
          <w:szCs w:val="28"/>
        </w:rPr>
        <w:t>о защите персональных данных работников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1. Общие положения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>администрации Полтавского сельского поселения Красноармейского района</w:t>
      </w:r>
      <w:r w:rsidRPr="005572E8">
        <w:rPr>
          <w:sz w:val="28"/>
          <w:szCs w:val="28"/>
        </w:rPr>
        <w:t xml:space="preserve"> (далее - Учреждение) разработано в соответствии с Федеральным </w:t>
      </w:r>
      <w:hyperlink r:id="rId10">
        <w:r w:rsidRPr="005572E8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5572E8"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t xml:space="preserve"> г.</w:t>
      </w:r>
      <w:r w:rsidRPr="005572E8">
        <w:rPr>
          <w:sz w:val="28"/>
          <w:szCs w:val="28"/>
        </w:rPr>
        <w:t xml:space="preserve"> </w:t>
      </w:r>
      <w:r>
        <w:rPr>
          <w:sz w:val="28"/>
          <w:szCs w:val="28"/>
        </w:rPr>
        <w:t>№ 152-ФЗ «</w:t>
      </w:r>
      <w:r w:rsidRPr="005572E8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5572E8">
        <w:rPr>
          <w:sz w:val="28"/>
          <w:szCs w:val="28"/>
        </w:rPr>
        <w:t xml:space="preserve">, Федеральным </w:t>
      </w:r>
      <w:hyperlink r:id="rId11">
        <w:r w:rsidRPr="005572E8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5572E8"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t xml:space="preserve"> г.</w:t>
      </w:r>
      <w:r w:rsidRPr="005572E8">
        <w:rPr>
          <w:sz w:val="28"/>
          <w:szCs w:val="28"/>
        </w:rPr>
        <w:t xml:space="preserve"> </w:t>
      </w:r>
      <w:r>
        <w:rPr>
          <w:sz w:val="28"/>
          <w:szCs w:val="28"/>
        </w:rPr>
        <w:t>№ 149-ФЗ «</w:t>
      </w:r>
      <w:r w:rsidRPr="005572E8">
        <w:rPr>
          <w:sz w:val="28"/>
          <w:szCs w:val="28"/>
        </w:rPr>
        <w:t>Об информации, информационных технологиях и защите информации</w:t>
      </w:r>
      <w:r>
        <w:rPr>
          <w:sz w:val="28"/>
          <w:szCs w:val="28"/>
        </w:rPr>
        <w:t>»</w:t>
      </w:r>
      <w:r w:rsidRPr="005572E8">
        <w:rPr>
          <w:sz w:val="28"/>
          <w:szCs w:val="28"/>
        </w:rPr>
        <w:t xml:space="preserve">, Трудовым </w:t>
      </w:r>
      <w:hyperlink r:id="rId12">
        <w:r w:rsidRPr="005572E8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5572E8">
        <w:rPr>
          <w:sz w:val="28"/>
          <w:szCs w:val="28"/>
        </w:rPr>
        <w:t xml:space="preserve"> Российской Федерации, другими действующими нормативными правовыми актами Российской Федерации (далее - Положение).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1.2. Цель настоящего Положения - защита персональных данных работников Учреждения от несанкционированного доступа и разглашения. Персональные данные работников всегда являются конфиденциальной, строго охраняемой информацией, в соответствии с действующим законодательством Российской Федерации.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1.3. Положение устанавливает порядок получения, учета, обработки, накопления и хранения информации, содержащей сведения, отнесенные к персональным данным работников Учреждения. Под работниками подразумеваются лица, заключившие трудовой договор с Учреждением.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1.4. Положение и изменения к нему утверждаются руководителем Учреждения и вводятся его приказом. Все работники Учреждения должны быть ознакомлены под подпись с данным Положением и изменениями к нему.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2. Понятие и состав персональных данных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2.2. Состав персональных данных работника: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анкета;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автобиография;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образование;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сведения о трудовом и общем стаже;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сведения о предыдущем месте работы;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сведения о составе семьи;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паспортные данные;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сведения о воинском учете;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lastRenderedPageBreak/>
        <w:t>- сведения о заработной плате сотрудника;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сведения о социальных льготах;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специальность;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занимаемая должность;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размер заработной платы;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наличие судимостей;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ИНН, СНИЛС;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адрес места жительства;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домашний телефон;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содержание трудового договора;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содержание декларации, подаваемой в налоговую инспекцию;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подлинники и копии приказов по личному составу;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личные дела, трудовые книжки и сведения о трудовой деятельности работников;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основания к приказам по личному составу;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дела, содержащие материалы по повышению квалификации и переподготовке работников, их аттестации, служебным расследованиям;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копии отчетов, направляемые в органы статистики;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копии документов об образовании;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фотографии и иные сведения, относящиеся к персональным данным работника;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рекомендации, характеристики;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принадлежность лица к конкретной нации, этнической группе, расе;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привычки и увлечения, в том числе вредные (алкоголь, наркотики и др.);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семейное положение, наличие детей, родственные связи;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финансовое положение (доходы, долги, владение недвижимым имуществом, денежные вклады и др.);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деловые и иные личные качества, которые носят оценочный характер;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прочие сведения, которые могут идентифицировать человека.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2.3. Данные документы являются конфиденциальными. Режим конфиденциальности персональных данных снимается в случаях обезличивания или по истечении </w:t>
      </w:r>
      <w:r>
        <w:rPr>
          <w:sz w:val="28"/>
          <w:szCs w:val="28"/>
        </w:rPr>
        <w:t>50</w:t>
      </w:r>
      <w:r w:rsidRPr="005572E8">
        <w:rPr>
          <w:sz w:val="28"/>
          <w:szCs w:val="28"/>
        </w:rPr>
        <w:t xml:space="preserve"> лет срока хранения, если иное не определено законом.</w:t>
      </w:r>
    </w:p>
    <w:p w:rsid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 Обязанности работодателя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lastRenderedPageBreak/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3.1.2. Все персональные данные работника следует получать у него самого. Если персональные данные </w:t>
      </w:r>
      <w:proofErr w:type="gramStart"/>
      <w:r w:rsidRPr="005572E8">
        <w:rPr>
          <w:sz w:val="28"/>
          <w:szCs w:val="28"/>
        </w:rPr>
        <w:t>работника</w:t>
      </w:r>
      <w:proofErr w:type="gramEnd"/>
      <w:r w:rsidRPr="005572E8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3.1.3.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работодатель вправе получать и обрабатывать данные о частной жизни работника только с его письменного согласия.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3.1.4.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3.1.5.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3.1.6.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5572E8">
        <w:rPr>
          <w:sz w:val="28"/>
          <w:szCs w:val="28"/>
        </w:rPr>
        <w:t>дств в п</w:t>
      </w:r>
      <w:proofErr w:type="gramEnd"/>
      <w:r w:rsidRPr="005572E8">
        <w:rPr>
          <w:sz w:val="28"/>
          <w:szCs w:val="28"/>
        </w:rPr>
        <w:t>орядке, установленном федеральным законом.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3.1.7. Работники и их представители должны быть ознакомлены под подпись с документами Учреждения, устанавливающими порядок обработки персональных данных работников, а также об их правах и обязанностях в этой области.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3.1.8. Работники не должны отказываться от своих прав на сохранение и защиту тайны.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4. Обязанности работника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Работник обязан: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4.1. Передавать работодателю или его представителю комплекс достоверных документированных персональных данных, перечень которых установлен Трудовым </w:t>
      </w:r>
      <w:hyperlink r:id="rId13">
        <w:r w:rsidRPr="005572E8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5572E8">
        <w:rPr>
          <w:sz w:val="28"/>
          <w:szCs w:val="28"/>
        </w:rPr>
        <w:t xml:space="preserve"> Российской Федерации.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lastRenderedPageBreak/>
        <w:t>5. Права работника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Работник имеет право: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5.1. На полную информацию о своих персональных данных и обработке этих данных.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5.3. На доступ к медицинским данным с помощью медицинского специалиста по своему выбору.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5.5.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5.7. Определять своих представителей для защиты своих персональных данных.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 Сбор, обработка и хранение персональных данных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6.1. </w:t>
      </w:r>
      <w:proofErr w:type="gramStart"/>
      <w:r w:rsidRPr="005572E8">
        <w:rPr>
          <w:sz w:val="28"/>
          <w:szCs w:val="28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5572E8">
        <w:rPr>
          <w:sz w:val="28"/>
          <w:szCs w:val="28"/>
        </w:rPr>
        <w:t>работника</w:t>
      </w:r>
      <w:proofErr w:type="gramEnd"/>
      <w:r w:rsidRPr="005572E8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6.4. Работник представляет работодателю достоверные сведения о себе. Работодатель проверяет достоверность сведений, сверяя данные, </w:t>
      </w:r>
      <w:r w:rsidRPr="005572E8">
        <w:rPr>
          <w:sz w:val="28"/>
          <w:szCs w:val="28"/>
        </w:rPr>
        <w:lastRenderedPageBreak/>
        <w:t>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 При поступлении на работу работник заполняет анкету и автобиографию.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6.5.1. Анкета представляет собой перечень вопросов о персональных данных работника.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6.5.4. Автобиография составляется в произвольной форме, без помарок и исправлений.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6.5.6. Личное дело работника оформляется после издания приказа о приеме на работу.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6.5.7. Все документы личного дела подшиваются в обложку образца, установленного в Учреждении. На ней указываются фамилия, имя, отчество работника, номер личного дела.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6.5.8. К каждому личному делу прилага</w:t>
      </w:r>
      <w:r>
        <w:rPr>
          <w:sz w:val="28"/>
          <w:szCs w:val="28"/>
        </w:rPr>
        <w:t>е</w:t>
      </w:r>
      <w:r w:rsidRPr="005572E8">
        <w:rPr>
          <w:sz w:val="28"/>
          <w:szCs w:val="28"/>
        </w:rPr>
        <w:t>тся фотографи</w:t>
      </w:r>
      <w:r>
        <w:rPr>
          <w:sz w:val="28"/>
          <w:szCs w:val="28"/>
        </w:rPr>
        <w:t>я</w:t>
      </w:r>
      <w:r w:rsidRPr="005572E8">
        <w:rPr>
          <w:sz w:val="28"/>
          <w:szCs w:val="28"/>
        </w:rPr>
        <w:t xml:space="preserve"> работника размером </w:t>
      </w:r>
      <w:r>
        <w:rPr>
          <w:sz w:val="28"/>
          <w:szCs w:val="28"/>
        </w:rPr>
        <w:t>3*4</w:t>
      </w:r>
      <w:r w:rsidRPr="005572E8">
        <w:rPr>
          <w:sz w:val="28"/>
          <w:szCs w:val="28"/>
        </w:rPr>
        <w:t>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6.5.9. Все документы, поступающие в личное дело, располагаются в хронологическом порядке. Листы документов, подшитых в личное дело, нумеруются</w:t>
      </w:r>
      <w:r>
        <w:rPr>
          <w:sz w:val="28"/>
          <w:szCs w:val="28"/>
        </w:rPr>
        <w:t>, составляется опись</w:t>
      </w:r>
      <w:r w:rsidRPr="005572E8">
        <w:rPr>
          <w:sz w:val="28"/>
          <w:szCs w:val="28"/>
        </w:rPr>
        <w:t>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6.5.10.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7. Передача персональных данных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7.1. При передаче персональных данных работника работодатель должен соблюдать следующие требования: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lastRenderedPageBreak/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proofErr w:type="gramStart"/>
      <w:r w:rsidRPr="005572E8">
        <w:rPr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  <w:proofErr w:type="gramEnd"/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- передавать персональные данные работника представителям работников в порядке, установленном Трудовым </w:t>
      </w:r>
      <w:hyperlink r:id="rId14">
        <w:r w:rsidRPr="005572E8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 w:rsidRPr="005572E8">
        <w:rPr>
          <w:sz w:val="28"/>
          <w:szCs w:val="28"/>
        </w:rPr>
        <w:t xml:space="preserve">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8. Доступ к персональным данным сотрудника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8.1. Внутренний доступ (доступ внутри Учреждения).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Право доступа к персональным данным сотрудника имеют: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руководитель Учреждения;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руководитель отдела кадров;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Учреждения;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руководителем Учреждения;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сотрудники бухгалтерии - к тем данным, которые необходимы для выполнения конкретных функций;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сам работник, носитель данных.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8.2. Внешний доступ.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Учреждение вправе осуществлять передачу персональных данных работника третьим лицам, в том числе в коммерческих целях, только с его предварительного письменного согласия, за исключением случаев, когда это необходимо в целях предупреждения угрозы жизни и здоровью работника, а также в других случаях, предусмотренных действующим законодательством Российской Федерации.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Перед передачей персональных данных Учреждение должно предупредить третье лицо о том, что они могут быть использованы только в тех целях, для </w:t>
      </w:r>
      <w:r w:rsidRPr="005572E8">
        <w:rPr>
          <w:sz w:val="28"/>
          <w:szCs w:val="28"/>
        </w:rPr>
        <w:lastRenderedPageBreak/>
        <w:t>которых были сообщены. При этом у третьего лица необходимо получить подтверждение того, что такое требование будет им соблюдено.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Не требуется согласие работника на передачу персональных данных: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третьим лицам в целях предупреждения угрозы жизни и здоровью работника;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в Социальный фонд России в объеме, предусмотренном действующим законодательством Российской Федерации;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в налоговые органы;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в военные комиссариаты;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- по запросу профессиональных союзов в целях </w:t>
      </w:r>
      <w:proofErr w:type="gramStart"/>
      <w:r w:rsidRPr="005572E8">
        <w:rPr>
          <w:sz w:val="28"/>
          <w:szCs w:val="28"/>
        </w:rPr>
        <w:t>контроля за</w:t>
      </w:r>
      <w:proofErr w:type="gramEnd"/>
      <w:r w:rsidRPr="005572E8">
        <w:rPr>
          <w:sz w:val="28"/>
          <w:szCs w:val="28"/>
        </w:rPr>
        <w:t xml:space="preserve"> соблюдением трудового законодательства работодателем;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по мотивированному запросу органов прокуратуры;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по мотивированному требованию правоохранительных органов и органов безопасности;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- по запросу от государственных инспекторов труда при осуществлении ими </w:t>
      </w:r>
      <w:proofErr w:type="spellStart"/>
      <w:r w:rsidRPr="005572E8">
        <w:rPr>
          <w:sz w:val="28"/>
          <w:szCs w:val="28"/>
        </w:rPr>
        <w:t>надзорно</w:t>
      </w:r>
      <w:proofErr w:type="spellEnd"/>
      <w:r w:rsidRPr="005572E8">
        <w:rPr>
          <w:sz w:val="28"/>
          <w:szCs w:val="28"/>
        </w:rPr>
        <w:t>-контрольной деятельности;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по запросу суда;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в органы и организации, которые должны быть уведомлены о тяжелом несчастном случае, в том числе со смертельным исходом;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в случаях, связанных с исполнением работником должностных обязанностей;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Вариант, если в договоре о выпуске карт (коллективном договоре, локальном нормативном акте организации) предусмотрено право работодателя передавать персональные данные работников либо работодатель действует на основании доверенности на представление интересов работников: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- в кредитную организацию, обслуживающую платежные карты работников.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8.3. Другие организации.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8.4. Родственники и члены семей.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9. Защита персональных данных работников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Учреждения в том объеме, который позволяет не </w:t>
      </w:r>
      <w:r w:rsidRPr="005572E8">
        <w:rPr>
          <w:sz w:val="28"/>
          <w:szCs w:val="28"/>
        </w:rPr>
        <w:lastRenderedPageBreak/>
        <w:t>разглашать излишний объем персональных сведений о работниках Учреждения.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P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10. Ответственность за разглашение информации,</w:t>
      </w:r>
      <w:r>
        <w:rPr>
          <w:sz w:val="28"/>
          <w:szCs w:val="28"/>
        </w:rPr>
        <w:t xml:space="preserve"> </w:t>
      </w:r>
      <w:r w:rsidRPr="005572E8">
        <w:rPr>
          <w:sz w:val="28"/>
          <w:szCs w:val="28"/>
        </w:rPr>
        <w:t>связанной с персональными данными работника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</w:p>
    <w:p w:rsidR="005572E8" w:rsidRDefault="005572E8" w:rsidP="005572E8">
      <w:pPr>
        <w:jc w:val="both"/>
        <w:rPr>
          <w:sz w:val="28"/>
          <w:szCs w:val="28"/>
        </w:rPr>
      </w:pPr>
      <w:r w:rsidRPr="005572E8">
        <w:rPr>
          <w:sz w:val="28"/>
          <w:szCs w:val="28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5572E8" w:rsidRDefault="005572E8" w:rsidP="005572E8">
      <w:pPr>
        <w:jc w:val="both"/>
        <w:rPr>
          <w:sz w:val="28"/>
          <w:szCs w:val="28"/>
        </w:rPr>
      </w:pPr>
    </w:p>
    <w:p w:rsidR="005572E8" w:rsidRDefault="005572E8" w:rsidP="005572E8">
      <w:pPr>
        <w:jc w:val="both"/>
        <w:rPr>
          <w:sz w:val="28"/>
          <w:szCs w:val="28"/>
        </w:rPr>
      </w:pPr>
    </w:p>
    <w:p w:rsidR="005572E8" w:rsidRDefault="005572E8" w:rsidP="00557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5572E8" w:rsidRDefault="005572E8" w:rsidP="00557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572E8" w:rsidRDefault="005572E8" w:rsidP="00557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5572E8" w:rsidRPr="005572E8" w:rsidRDefault="005572E8" w:rsidP="00557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</w:t>
      </w:r>
      <w:proofErr w:type="spellStart"/>
      <w:r>
        <w:rPr>
          <w:sz w:val="28"/>
          <w:szCs w:val="28"/>
        </w:rPr>
        <w:t>М.А.Соколовская</w:t>
      </w:r>
      <w:proofErr w:type="spellEnd"/>
    </w:p>
    <w:p w:rsidR="005572E8" w:rsidRDefault="005572E8" w:rsidP="00FA205F">
      <w:pPr>
        <w:pStyle w:val="a4"/>
        <w:ind w:firstLine="0"/>
        <w:rPr>
          <w:szCs w:val="24"/>
        </w:rPr>
      </w:pPr>
    </w:p>
    <w:sectPr w:rsidR="005572E8" w:rsidSect="00C21D8D">
      <w:headerReference w:type="even" r:id="rId15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64" w:rsidRDefault="00A23764">
      <w:r>
        <w:separator/>
      </w:r>
    </w:p>
  </w:endnote>
  <w:endnote w:type="continuationSeparator" w:id="0">
    <w:p w:rsidR="00A23764" w:rsidRDefault="00A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64" w:rsidRDefault="00A23764">
      <w:r>
        <w:separator/>
      </w:r>
    </w:p>
  </w:footnote>
  <w:footnote w:type="continuationSeparator" w:id="0">
    <w:p w:rsidR="00A23764" w:rsidRDefault="00A2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9C04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3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8"/>
  </w:num>
  <w:num w:numId="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8"/>
  </w:num>
  <w:num w:numId="4">
    <w:abstractNumId w:val="35"/>
  </w:num>
  <w:num w:numId="5">
    <w:abstractNumId w:val="23"/>
  </w:num>
  <w:num w:numId="6">
    <w:abstractNumId w:val="28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0"/>
  </w:num>
  <w:num w:numId="12">
    <w:abstractNumId w:val="31"/>
  </w:num>
  <w:num w:numId="13">
    <w:abstractNumId w:val="14"/>
  </w:num>
  <w:num w:numId="14">
    <w:abstractNumId w:val="41"/>
  </w:num>
  <w:num w:numId="15">
    <w:abstractNumId w:val="10"/>
  </w:num>
  <w:num w:numId="16">
    <w:abstractNumId w:val="2"/>
  </w:num>
  <w:num w:numId="17">
    <w:abstractNumId w:val="22"/>
  </w:num>
  <w:num w:numId="18">
    <w:abstractNumId w:val="25"/>
  </w:num>
  <w:num w:numId="19">
    <w:abstractNumId w:val="36"/>
  </w:num>
  <w:num w:numId="20">
    <w:abstractNumId w:val="24"/>
  </w:num>
  <w:num w:numId="21">
    <w:abstractNumId w:val="13"/>
  </w:num>
  <w:num w:numId="22">
    <w:abstractNumId w:val="30"/>
  </w:num>
  <w:num w:numId="23">
    <w:abstractNumId w:val="8"/>
  </w:num>
  <w:num w:numId="24">
    <w:abstractNumId w:val="6"/>
  </w:num>
  <w:num w:numId="25">
    <w:abstractNumId w:val="42"/>
  </w:num>
  <w:num w:numId="26">
    <w:abstractNumId w:val="3"/>
  </w:num>
  <w:num w:numId="27">
    <w:abstractNumId w:val="26"/>
  </w:num>
  <w:num w:numId="28">
    <w:abstractNumId w:val="1"/>
  </w:num>
  <w:num w:numId="29">
    <w:abstractNumId w:val="5"/>
  </w:num>
  <w:num w:numId="30">
    <w:abstractNumId w:val="37"/>
  </w:num>
  <w:num w:numId="31">
    <w:abstractNumId w:val="7"/>
  </w:num>
  <w:num w:numId="32">
    <w:abstractNumId w:val="11"/>
  </w:num>
  <w:num w:numId="33">
    <w:abstractNumId w:val="34"/>
  </w:num>
  <w:num w:numId="34">
    <w:abstractNumId w:val="32"/>
  </w:num>
  <w:num w:numId="35">
    <w:abstractNumId w:val="21"/>
  </w:num>
  <w:num w:numId="36">
    <w:abstractNumId w:val="17"/>
  </w:num>
  <w:num w:numId="37">
    <w:abstractNumId w:val="39"/>
  </w:num>
  <w:num w:numId="38">
    <w:abstractNumId w:val="15"/>
  </w:num>
  <w:num w:numId="39">
    <w:abstractNumId w:val="27"/>
  </w:num>
  <w:num w:numId="40">
    <w:abstractNumId w:val="16"/>
  </w:num>
  <w:num w:numId="41">
    <w:abstractNumId w:val="33"/>
  </w:num>
  <w:num w:numId="42">
    <w:abstractNumId w:val="4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167C"/>
    <w:rsid w:val="002B1C3F"/>
    <w:rsid w:val="002B2194"/>
    <w:rsid w:val="002B30DC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0706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572E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A289D"/>
    <w:rsid w:val="005A4537"/>
    <w:rsid w:val="005A5F0B"/>
    <w:rsid w:val="005A65CE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1AA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65855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04B3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3764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694E4FA3C9F116962B19733471CD251D66E3228475D77B99E786567E308FB7F379B8A707844801DEB2E7CECBV7w8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694E4FA3C9F116962B19733471CD251D66E3228475D77B99E786567E308FB7F379B8A707844801DEB2E7CECBV7w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694E4FA3C9F116962B19733471CD251D67E720807FD77B99E786567E308FB7F379B8A707844801DEB2E7CECBV7w8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6694E4FA3C9F116962B19733471CD251D66E324827DD77B99E786567E308FB7F379B8A707844801DEB2E7CECBV7w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6694E4FA3C9F116962B19733471CD251D66E3228475D77B99E786567E308FB7F379B8A707844801DEB2E7CECBV7w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16DB-D2F1-49F0-BA76-F55710E9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2203</Words>
  <Characters>16525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2023-02-14T11:46:00Z</dcterms:created>
  <dcterms:modified xsi:type="dcterms:W3CDTF">2023-02-16T12:01:00Z</dcterms:modified>
</cp:coreProperties>
</file>