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0D" w:rsidRPr="00B2490D" w:rsidRDefault="00B2490D" w:rsidP="00B2490D">
      <w:pPr>
        <w:spacing w:after="0" w:line="240" w:lineRule="auto"/>
        <w:ind w:left="360"/>
        <w:jc w:val="center"/>
        <w:rPr>
          <w:rFonts w:ascii="Times New Roman" w:hAnsi="Times New Roman" w:cs="Times New Roman"/>
          <w:b/>
          <w:bCs/>
          <w:sz w:val="28"/>
          <w:szCs w:val="28"/>
        </w:rPr>
      </w:pPr>
      <w:r w:rsidRPr="00B2490D">
        <w:rPr>
          <w:rFonts w:ascii="Times New Roman" w:hAnsi="Times New Roman" w:cs="Times New Roman"/>
          <w:b/>
          <w:bCs/>
          <w:noProof/>
          <w:sz w:val="28"/>
          <w:szCs w:val="28"/>
        </w:rPr>
        <w:drawing>
          <wp:inline distT="0" distB="0" distL="0" distR="0">
            <wp:extent cx="526415" cy="609600"/>
            <wp:effectExtent l="19050" t="0" r="6985"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8" cstate="print"/>
                    <a:srcRect/>
                    <a:stretch>
                      <a:fillRect/>
                    </a:stretch>
                  </pic:blipFill>
                  <pic:spPr bwMode="auto">
                    <a:xfrm>
                      <a:off x="0" y="0"/>
                      <a:ext cx="526415" cy="609600"/>
                    </a:xfrm>
                    <a:prstGeom prst="rect">
                      <a:avLst/>
                    </a:prstGeom>
                    <a:noFill/>
                    <a:ln w="9525">
                      <a:noFill/>
                      <a:miter lim="800000"/>
                      <a:headEnd/>
                      <a:tailEnd/>
                    </a:ln>
                  </pic:spPr>
                </pic:pic>
              </a:graphicData>
            </a:graphic>
          </wp:inline>
        </w:drawing>
      </w:r>
    </w:p>
    <w:p w:rsidR="00B2490D" w:rsidRPr="00B2490D" w:rsidRDefault="00B2490D" w:rsidP="00B2490D">
      <w:pPr>
        <w:spacing w:after="0" w:line="240" w:lineRule="auto"/>
        <w:ind w:left="360"/>
        <w:jc w:val="center"/>
        <w:rPr>
          <w:rFonts w:ascii="Times New Roman" w:hAnsi="Times New Roman" w:cs="Times New Roman"/>
          <w:b/>
          <w:bCs/>
          <w:sz w:val="28"/>
          <w:szCs w:val="28"/>
        </w:rPr>
      </w:pPr>
    </w:p>
    <w:p w:rsidR="00B2490D" w:rsidRPr="00142D23" w:rsidRDefault="00B2490D" w:rsidP="00B2490D">
      <w:pPr>
        <w:spacing w:after="0" w:line="240" w:lineRule="auto"/>
        <w:ind w:left="360"/>
        <w:jc w:val="center"/>
        <w:rPr>
          <w:rFonts w:ascii="Times New Roman" w:hAnsi="Times New Roman" w:cs="Times New Roman"/>
          <w:b/>
          <w:bCs/>
          <w:sz w:val="28"/>
          <w:szCs w:val="28"/>
        </w:rPr>
      </w:pPr>
      <w:r w:rsidRPr="00142D23">
        <w:rPr>
          <w:rFonts w:ascii="Times New Roman" w:hAnsi="Times New Roman" w:cs="Times New Roman"/>
          <w:b/>
          <w:bCs/>
          <w:sz w:val="28"/>
          <w:szCs w:val="28"/>
        </w:rPr>
        <w:t>АДМИНИСТРАЦИЯ</w:t>
      </w:r>
    </w:p>
    <w:p w:rsidR="00B2490D" w:rsidRPr="00142D23" w:rsidRDefault="00B2490D" w:rsidP="00B2490D">
      <w:pPr>
        <w:spacing w:after="0" w:line="240" w:lineRule="auto"/>
        <w:ind w:left="360"/>
        <w:jc w:val="center"/>
        <w:rPr>
          <w:rFonts w:ascii="Times New Roman" w:hAnsi="Times New Roman" w:cs="Times New Roman"/>
          <w:b/>
          <w:bCs/>
          <w:sz w:val="28"/>
          <w:szCs w:val="28"/>
        </w:rPr>
      </w:pPr>
      <w:r w:rsidRPr="00142D23">
        <w:rPr>
          <w:rFonts w:ascii="Times New Roman" w:hAnsi="Times New Roman" w:cs="Times New Roman"/>
          <w:b/>
          <w:bCs/>
          <w:sz w:val="28"/>
          <w:szCs w:val="28"/>
        </w:rPr>
        <w:t xml:space="preserve"> ПОЛТАВСКОГО СЕЛЬСКОГО ПОСЕЛЕНИЯ</w:t>
      </w:r>
    </w:p>
    <w:p w:rsidR="00B2490D" w:rsidRPr="00142D23" w:rsidRDefault="00B2490D" w:rsidP="00B2490D">
      <w:pPr>
        <w:spacing w:after="0" w:line="240" w:lineRule="auto"/>
        <w:ind w:left="360"/>
        <w:jc w:val="center"/>
        <w:rPr>
          <w:rFonts w:ascii="Times New Roman" w:hAnsi="Times New Roman" w:cs="Times New Roman"/>
          <w:b/>
          <w:bCs/>
          <w:sz w:val="28"/>
          <w:szCs w:val="28"/>
        </w:rPr>
      </w:pPr>
      <w:r w:rsidRPr="00142D23">
        <w:rPr>
          <w:rFonts w:ascii="Times New Roman" w:hAnsi="Times New Roman" w:cs="Times New Roman"/>
          <w:b/>
          <w:bCs/>
          <w:sz w:val="28"/>
          <w:szCs w:val="28"/>
        </w:rPr>
        <w:t xml:space="preserve">КРАСНОАРМЕЙСКОГО РАЙОНА </w:t>
      </w:r>
    </w:p>
    <w:p w:rsidR="00B2490D" w:rsidRPr="00142D23" w:rsidRDefault="00B2490D" w:rsidP="00B2490D">
      <w:pPr>
        <w:spacing w:after="0" w:line="240" w:lineRule="auto"/>
        <w:ind w:left="360"/>
        <w:jc w:val="center"/>
        <w:rPr>
          <w:rFonts w:ascii="Times New Roman" w:hAnsi="Times New Roman" w:cs="Times New Roman"/>
          <w:b/>
          <w:bCs/>
          <w:sz w:val="28"/>
          <w:szCs w:val="28"/>
        </w:rPr>
      </w:pPr>
    </w:p>
    <w:p w:rsidR="00B2490D" w:rsidRPr="00142D23" w:rsidRDefault="00B2490D" w:rsidP="00B2490D">
      <w:pPr>
        <w:spacing w:after="0" w:line="240" w:lineRule="auto"/>
        <w:ind w:left="360"/>
        <w:jc w:val="center"/>
        <w:rPr>
          <w:rFonts w:ascii="Times New Roman" w:hAnsi="Times New Roman" w:cs="Times New Roman"/>
          <w:b/>
          <w:bCs/>
          <w:sz w:val="28"/>
          <w:szCs w:val="28"/>
        </w:rPr>
      </w:pPr>
    </w:p>
    <w:p w:rsidR="00FC5752" w:rsidRPr="00142D23" w:rsidRDefault="008A14E9" w:rsidP="0009736F">
      <w:pPr>
        <w:spacing w:after="0" w:line="240" w:lineRule="auto"/>
        <w:ind w:left="360"/>
        <w:jc w:val="center"/>
        <w:rPr>
          <w:rFonts w:ascii="Times New Roman" w:hAnsi="Times New Roman" w:cs="Times New Roman"/>
          <w:b/>
          <w:bCs/>
          <w:sz w:val="28"/>
          <w:szCs w:val="28"/>
        </w:rPr>
      </w:pPr>
      <w:r w:rsidRPr="00142D23">
        <w:rPr>
          <w:rFonts w:ascii="Times New Roman" w:hAnsi="Times New Roman" w:cs="Times New Roman"/>
          <w:b/>
          <w:bCs/>
          <w:sz w:val="28"/>
          <w:szCs w:val="28"/>
        </w:rPr>
        <w:t>ПОСТАНОВЛЕНИЕ</w:t>
      </w:r>
    </w:p>
    <w:p w:rsidR="00B2490D" w:rsidRPr="00142D23" w:rsidRDefault="00B2490D" w:rsidP="00B2490D">
      <w:pPr>
        <w:spacing w:after="0" w:line="240" w:lineRule="auto"/>
        <w:ind w:left="360"/>
        <w:jc w:val="center"/>
        <w:rPr>
          <w:rFonts w:ascii="Times New Roman" w:hAnsi="Times New Roman" w:cs="Times New Roman"/>
          <w:b/>
          <w:bCs/>
          <w:sz w:val="28"/>
          <w:szCs w:val="28"/>
        </w:rPr>
      </w:pPr>
    </w:p>
    <w:p w:rsidR="00B2490D" w:rsidRPr="00142D23" w:rsidRDefault="00B2490D" w:rsidP="00B2490D">
      <w:pPr>
        <w:spacing w:after="0" w:line="240" w:lineRule="auto"/>
        <w:ind w:left="360"/>
        <w:jc w:val="center"/>
        <w:rPr>
          <w:rFonts w:ascii="Times New Roman" w:hAnsi="Times New Roman" w:cs="Times New Roman"/>
          <w:b/>
          <w:bCs/>
          <w:sz w:val="28"/>
          <w:szCs w:val="28"/>
        </w:rPr>
      </w:pPr>
    </w:p>
    <w:p w:rsidR="00B2490D" w:rsidRPr="00142D23" w:rsidRDefault="00B2490D" w:rsidP="00B2490D">
      <w:pPr>
        <w:spacing w:after="0" w:line="240" w:lineRule="auto"/>
        <w:rPr>
          <w:rFonts w:ascii="Times New Roman" w:hAnsi="Times New Roman" w:cs="Times New Roman"/>
          <w:sz w:val="28"/>
          <w:szCs w:val="28"/>
        </w:rPr>
      </w:pPr>
      <w:r w:rsidRPr="00142D23">
        <w:rPr>
          <w:rFonts w:ascii="Times New Roman" w:hAnsi="Times New Roman" w:cs="Times New Roman"/>
          <w:sz w:val="28"/>
          <w:szCs w:val="28"/>
        </w:rPr>
        <w:t xml:space="preserve">от </w:t>
      </w:r>
      <w:r w:rsidR="00142D23" w:rsidRPr="00142D23">
        <w:rPr>
          <w:rFonts w:ascii="Times New Roman" w:hAnsi="Times New Roman" w:cs="Times New Roman"/>
          <w:sz w:val="28"/>
          <w:szCs w:val="28"/>
        </w:rPr>
        <w:t>29.12.2022</w:t>
      </w:r>
      <w:r w:rsidRPr="00142D23">
        <w:rPr>
          <w:rFonts w:ascii="Times New Roman" w:hAnsi="Times New Roman" w:cs="Times New Roman"/>
          <w:sz w:val="28"/>
          <w:szCs w:val="28"/>
        </w:rPr>
        <w:t xml:space="preserve">                    </w:t>
      </w:r>
      <w:r w:rsidR="00746424" w:rsidRPr="00142D23">
        <w:rPr>
          <w:rFonts w:ascii="Times New Roman" w:hAnsi="Times New Roman" w:cs="Times New Roman"/>
          <w:sz w:val="28"/>
          <w:szCs w:val="28"/>
        </w:rPr>
        <w:t xml:space="preserve">   </w:t>
      </w:r>
      <w:r w:rsidRPr="00142D23">
        <w:rPr>
          <w:rFonts w:ascii="Times New Roman" w:hAnsi="Times New Roman" w:cs="Times New Roman"/>
          <w:sz w:val="28"/>
          <w:szCs w:val="28"/>
        </w:rPr>
        <w:t xml:space="preserve">                                        </w:t>
      </w:r>
      <w:r w:rsidR="007F748E" w:rsidRPr="00142D23">
        <w:rPr>
          <w:rFonts w:ascii="Times New Roman" w:hAnsi="Times New Roman" w:cs="Times New Roman"/>
          <w:sz w:val="28"/>
          <w:szCs w:val="28"/>
        </w:rPr>
        <w:t xml:space="preserve">                                  </w:t>
      </w:r>
      <w:r w:rsidR="00142D23" w:rsidRPr="00142D23">
        <w:rPr>
          <w:rFonts w:ascii="Times New Roman" w:hAnsi="Times New Roman" w:cs="Times New Roman"/>
          <w:sz w:val="28"/>
          <w:szCs w:val="28"/>
        </w:rPr>
        <w:t xml:space="preserve">        </w:t>
      </w:r>
      <w:r w:rsidR="007F748E" w:rsidRPr="00142D23">
        <w:rPr>
          <w:rFonts w:ascii="Times New Roman" w:hAnsi="Times New Roman" w:cs="Times New Roman"/>
          <w:sz w:val="28"/>
          <w:szCs w:val="28"/>
        </w:rPr>
        <w:t>№</w:t>
      </w:r>
      <w:r w:rsidR="00142D23" w:rsidRPr="00142D23">
        <w:rPr>
          <w:rFonts w:ascii="Times New Roman" w:hAnsi="Times New Roman" w:cs="Times New Roman"/>
          <w:sz w:val="28"/>
          <w:szCs w:val="28"/>
        </w:rPr>
        <w:t>332</w:t>
      </w:r>
    </w:p>
    <w:p w:rsidR="00B2490D" w:rsidRPr="00142D23" w:rsidRDefault="00B2490D" w:rsidP="00B2490D">
      <w:pPr>
        <w:spacing w:after="0" w:line="240" w:lineRule="auto"/>
        <w:jc w:val="center"/>
        <w:rPr>
          <w:rFonts w:ascii="Times New Roman" w:hAnsi="Times New Roman" w:cs="Times New Roman"/>
          <w:sz w:val="28"/>
          <w:szCs w:val="28"/>
        </w:rPr>
      </w:pPr>
      <w:r w:rsidRPr="00142D23">
        <w:rPr>
          <w:rFonts w:ascii="Times New Roman" w:hAnsi="Times New Roman" w:cs="Times New Roman"/>
          <w:sz w:val="28"/>
          <w:szCs w:val="28"/>
        </w:rPr>
        <w:t>станица Полтавская</w:t>
      </w:r>
    </w:p>
    <w:p w:rsidR="00FC5752" w:rsidRPr="00142D23" w:rsidRDefault="00FC5752" w:rsidP="00B2490D">
      <w:pPr>
        <w:spacing w:after="0" w:line="240" w:lineRule="auto"/>
        <w:jc w:val="center"/>
        <w:rPr>
          <w:rFonts w:ascii="Times New Roman" w:hAnsi="Times New Roman" w:cs="Times New Roman"/>
          <w:sz w:val="28"/>
          <w:szCs w:val="28"/>
        </w:rPr>
      </w:pPr>
    </w:p>
    <w:p w:rsidR="00746424" w:rsidRPr="00142D23" w:rsidRDefault="00746424" w:rsidP="00746424">
      <w:pPr>
        <w:pStyle w:val="3"/>
        <w:widowControl w:val="0"/>
        <w:spacing w:before="0" w:after="0"/>
        <w:jc w:val="center"/>
        <w:rPr>
          <w:b/>
          <w:sz w:val="28"/>
        </w:rPr>
      </w:pPr>
      <w:r w:rsidRPr="00142D23">
        <w:rPr>
          <w:b/>
          <w:sz w:val="28"/>
        </w:rPr>
        <w:t xml:space="preserve">О внесении изменений в постановление администрации </w:t>
      </w:r>
    </w:p>
    <w:p w:rsidR="00B2490D" w:rsidRPr="00142D23" w:rsidRDefault="00746424" w:rsidP="00B2490D">
      <w:pPr>
        <w:pStyle w:val="11"/>
        <w:widowControl w:val="0"/>
        <w:spacing w:before="0" w:after="0"/>
        <w:jc w:val="center"/>
        <w:rPr>
          <w:sz w:val="28"/>
          <w:szCs w:val="28"/>
        </w:rPr>
      </w:pPr>
      <w:r w:rsidRPr="00142D23">
        <w:rPr>
          <w:b/>
          <w:sz w:val="28"/>
        </w:rPr>
        <w:t xml:space="preserve">Полтавского сельского поселения Красноармейского района                       </w:t>
      </w:r>
      <w:r w:rsidRPr="00142D23">
        <w:rPr>
          <w:b/>
          <w:sz w:val="28"/>
          <w:szCs w:val="28"/>
        </w:rPr>
        <w:t>13 октября 2021 года №257 «</w:t>
      </w:r>
      <w:r w:rsidR="00B2490D" w:rsidRPr="00142D23">
        <w:rPr>
          <w:b/>
          <w:sz w:val="28"/>
          <w:szCs w:val="28"/>
        </w:rPr>
        <w:t xml:space="preserve">Об утверждении  муниципальной </w:t>
      </w:r>
      <w:r w:rsidRPr="00142D23">
        <w:rPr>
          <w:b/>
          <w:sz w:val="28"/>
          <w:szCs w:val="28"/>
        </w:rPr>
        <w:t xml:space="preserve">    </w:t>
      </w:r>
      <w:r w:rsidR="00B2490D" w:rsidRPr="00142D23">
        <w:rPr>
          <w:b/>
          <w:sz w:val="28"/>
          <w:szCs w:val="28"/>
        </w:rPr>
        <w:t>программы</w:t>
      </w:r>
      <w:r w:rsidRPr="00142D23">
        <w:rPr>
          <w:b/>
          <w:sz w:val="28"/>
          <w:szCs w:val="28"/>
        </w:rPr>
        <w:t xml:space="preserve"> </w:t>
      </w:r>
      <w:r w:rsidR="00B2490D" w:rsidRPr="00142D23">
        <w:rPr>
          <w:b/>
          <w:sz w:val="28"/>
          <w:szCs w:val="28"/>
        </w:rPr>
        <w:t xml:space="preserve">Полтавского   сельского поселения  Красноармейского </w:t>
      </w:r>
      <w:r w:rsidRPr="00142D23">
        <w:rPr>
          <w:b/>
          <w:sz w:val="28"/>
          <w:szCs w:val="28"/>
        </w:rPr>
        <w:t xml:space="preserve">   </w:t>
      </w:r>
      <w:r w:rsidR="00B2490D" w:rsidRPr="00142D23">
        <w:rPr>
          <w:b/>
          <w:sz w:val="28"/>
          <w:szCs w:val="28"/>
        </w:rPr>
        <w:t>района</w:t>
      </w:r>
      <w:r w:rsidRPr="00142D23">
        <w:rPr>
          <w:b/>
          <w:sz w:val="28"/>
          <w:szCs w:val="28"/>
        </w:rPr>
        <w:t xml:space="preserve"> </w:t>
      </w:r>
      <w:r w:rsidR="00B2490D" w:rsidRPr="00142D23">
        <w:rPr>
          <w:b/>
          <w:sz w:val="28"/>
          <w:szCs w:val="28"/>
        </w:rPr>
        <w:t>«</w:t>
      </w:r>
      <w:r w:rsidR="00B2490D" w:rsidRPr="00142D23">
        <w:rPr>
          <w:rStyle w:val="blk3"/>
          <w:b/>
          <w:bCs/>
          <w:sz w:val="28"/>
          <w:szCs w:val="28"/>
        </w:rPr>
        <w:t>Управление муниципальным имуществом</w:t>
      </w:r>
      <w:r w:rsidR="004466F2" w:rsidRPr="00142D23">
        <w:rPr>
          <w:rStyle w:val="blk3"/>
          <w:b/>
          <w:bCs/>
          <w:sz w:val="28"/>
          <w:szCs w:val="28"/>
        </w:rPr>
        <w:t xml:space="preserve"> и земельными ресурсами Полтавского сельского поселения Красноармейского района</w:t>
      </w:r>
      <w:r w:rsidR="00B2490D" w:rsidRPr="00142D23">
        <w:rPr>
          <w:sz w:val="28"/>
          <w:szCs w:val="28"/>
        </w:rPr>
        <w:t>»</w:t>
      </w:r>
    </w:p>
    <w:p w:rsidR="00B2490D" w:rsidRPr="00142D23" w:rsidRDefault="00B2490D" w:rsidP="00B2490D">
      <w:pPr>
        <w:pStyle w:val="11"/>
        <w:widowControl w:val="0"/>
        <w:tabs>
          <w:tab w:val="left" w:pos="709"/>
        </w:tabs>
        <w:spacing w:before="0" w:after="0"/>
        <w:jc w:val="both"/>
        <w:rPr>
          <w:sz w:val="28"/>
          <w:szCs w:val="28"/>
        </w:rPr>
      </w:pPr>
    </w:p>
    <w:p w:rsidR="00B2490D" w:rsidRPr="00142D23" w:rsidRDefault="00B2490D" w:rsidP="00B2490D">
      <w:pPr>
        <w:pStyle w:val="ConsPlusNormal"/>
        <w:ind w:firstLine="709"/>
        <w:jc w:val="both"/>
        <w:rPr>
          <w:rFonts w:ascii="Times New Roman" w:hAnsi="Times New Roman" w:cs="Times New Roman"/>
          <w:sz w:val="28"/>
          <w:szCs w:val="28"/>
        </w:rPr>
      </w:pPr>
      <w:r w:rsidRPr="00142D23">
        <w:rPr>
          <w:rFonts w:ascii="Times New Roman" w:hAnsi="Times New Roman" w:cs="Times New Roman"/>
          <w:sz w:val="28"/>
          <w:szCs w:val="28"/>
        </w:rPr>
        <w:t>Руководствуясь Бюджетным кодексом Российской Федерации, Федеральным законом от  6 октября 2003г</w:t>
      </w:r>
      <w:r w:rsidR="00412423" w:rsidRPr="00142D23">
        <w:rPr>
          <w:rFonts w:ascii="Times New Roman" w:hAnsi="Times New Roman" w:cs="Times New Roman"/>
          <w:sz w:val="28"/>
          <w:szCs w:val="28"/>
        </w:rPr>
        <w:t>.</w:t>
      </w:r>
      <w:r w:rsidRPr="00142D23">
        <w:rPr>
          <w:rFonts w:ascii="Times New Roman" w:hAnsi="Times New Roman" w:cs="Times New Roman"/>
          <w:sz w:val="28"/>
          <w:szCs w:val="28"/>
        </w:rPr>
        <w:t xml:space="preserve"> №131-ФЗ «Об общих принципах организации местного  самоуправления в Российской</w:t>
      </w:r>
      <w:r w:rsidRPr="00142D23">
        <w:rPr>
          <w:rFonts w:ascii="Times New Roman" w:hAnsi="Times New Roman" w:cs="Times New Roman"/>
          <w:b/>
          <w:bCs/>
          <w:sz w:val="28"/>
          <w:szCs w:val="28"/>
        </w:rPr>
        <w:t xml:space="preserve"> </w:t>
      </w:r>
      <w:r w:rsidRPr="00142D23">
        <w:rPr>
          <w:rFonts w:ascii="Times New Roman" w:hAnsi="Times New Roman" w:cs="Times New Roman"/>
          <w:sz w:val="28"/>
          <w:szCs w:val="28"/>
        </w:rPr>
        <w:t xml:space="preserve">Федерации администрация Полтавского   сельского   поселения   </w:t>
      </w:r>
      <w:proofErr w:type="spellStart"/>
      <w:r w:rsidRPr="00142D23">
        <w:rPr>
          <w:rFonts w:ascii="Times New Roman" w:hAnsi="Times New Roman" w:cs="Times New Roman"/>
          <w:sz w:val="28"/>
          <w:szCs w:val="28"/>
        </w:rPr>
        <w:t>п</w:t>
      </w:r>
      <w:proofErr w:type="spellEnd"/>
      <w:r w:rsidRPr="00142D23">
        <w:rPr>
          <w:rFonts w:ascii="Times New Roman" w:hAnsi="Times New Roman" w:cs="Times New Roman"/>
          <w:sz w:val="28"/>
          <w:szCs w:val="28"/>
        </w:rPr>
        <w:t xml:space="preserve"> о с т а </w:t>
      </w:r>
      <w:proofErr w:type="spellStart"/>
      <w:r w:rsidRPr="00142D23">
        <w:rPr>
          <w:rFonts w:ascii="Times New Roman" w:hAnsi="Times New Roman" w:cs="Times New Roman"/>
          <w:sz w:val="28"/>
          <w:szCs w:val="28"/>
        </w:rPr>
        <w:t>н</w:t>
      </w:r>
      <w:proofErr w:type="spellEnd"/>
      <w:r w:rsidRPr="00142D23">
        <w:rPr>
          <w:rFonts w:ascii="Times New Roman" w:hAnsi="Times New Roman" w:cs="Times New Roman"/>
          <w:sz w:val="28"/>
          <w:szCs w:val="28"/>
        </w:rPr>
        <w:t xml:space="preserve"> о в л я е т:</w:t>
      </w:r>
    </w:p>
    <w:p w:rsidR="00B2490D" w:rsidRPr="00142D23" w:rsidRDefault="00B2490D" w:rsidP="00B2490D">
      <w:pPr>
        <w:tabs>
          <w:tab w:val="left" w:pos="709"/>
        </w:tabs>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 xml:space="preserve">1. </w:t>
      </w:r>
      <w:r w:rsidR="00157AF4" w:rsidRPr="00142D23">
        <w:rPr>
          <w:rFonts w:ascii="Times New Roman" w:hAnsi="Times New Roman" w:cs="Times New Roman"/>
          <w:sz w:val="28"/>
          <w:szCs w:val="28"/>
        </w:rPr>
        <w:t xml:space="preserve">Внести </w:t>
      </w:r>
      <w:r w:rsidR="00531CB8" w:rsidRPr="00142D23">
        <w:rPr>
          <w:rFonts w:ascii="Times New Roman" w:hAnsi="Times New Roman" w:cs="Times New Roman"/>
          <w:sz w:val="28"/>
          <w:szCs w:val="28"/>
        </w:rPr>
        <w:t xml:space="preserve">следующие </w:t>
      </w:r>
      <w:r w:rsidR="00157AF4" w:rsidRPr="00142D23">
        <w:rPr>
          <w:rFonts w:ascii="Times New Roman" w:hAnsi="Times New Roman" w:cs="Times New Roman"/>
          <w:sz w:val="28"/>
          <w:szCs w:val="28"/>
        </w:rPr>
        <w:t xml:space="preserve">изменения в </w:t>
      </w:r>
      <w:r w:rsidR="00157AF4" w:rsidRPr="00142D23">
        <w:rPr>
          <w:rFonts w:ascii="Times New Roman" w:hAnsi="Times New Roman" w:cs="Times New Roman"/>
          <w:bCs/>
          <w:sz w:val="28"/>
          <w:szCs w:val="28"/>
        </w:rPr>
        <w:t>постановление администрации Полтавского сельского поселения Красноармейского района</w:t>
      </w:r>
      <w:r w:rsidR="00157AF4" w:rsidRPr="00142D23">
        <w:rPr>
          <w:rFonts w:ascii="Times New Roman" w:hAnsi="Times New Roman" w:cs="Times New Roman"/>
          <w:sz w:val="28"/>
          <w:szCs w:val="28"/>
        </w:rPr>
        <w:t xml:space="preserve"> 13 октября 2021 года №257 «Об утверждении  муниципальной     программы Полтавского   сельского поселения  Красноармейского    района «</w:t>
      </w:r>
      <w:r w:rsidR="00157AF4" w:rsidRPr="00142D23">
        <w:rPr>
          <w:rStyle w:val="blk3"/>
          <w:rFonts w:ascii="Times New Roman" w:hAnsi="Times New Roman" w:cs="Times New Roman"/>
          <w:bCs/>
          <w:sz w:val="28"/>
          <w:szCs w:val="28"/>
        </w:rPr>
        <w:t>Управление муниципальным имуществом и земельными ресурсами Полтавского сельского поселения Красноармейского района</w:t>
      </w:r>
      <w:r w:rsidR="00157AF4" w:rsidRPr="00142D23">
        <w:rPr>
          <w:rFonts w:ascii="Times New Roman" w:hAnsi="Times New Roman" w:cs="Times New Roman"/>
          <w:sz w:val="28"/>
          <w:szCs w:val="28"/>
        </w:rPr>
        <w:t xml:space="preserve">», изложив приложение к постановлению в </w:t>
      </w:r>
      <w:r w:rsidR="00531CB8" w:rsidRPr="00142D23">
        <w:rPr>
          <w:rFonts w:ascii="Times New Roman" w:hAnsi="Times New Roman" w:cs="Times New Roman"/>
          <w:sz w:val="28"/>
          <w:szCs w:val="28"/>
        </w:rPr>
        <w:t>следующей</w:t>
      </w:r>
      <w:r w:rsidR="00157AF4" w:rsidRPr="00142D23">
        <w:rPr>
          <w:rFonts w:ascii="Times New Roman" w:hAnsi="Times New Roman" w:cs="Times New Roman"/>
          <w:sz w:val="28"/>
          <w:szCs w:val="28"/>
        </w:rPr>
        <w:t xml:space="preserve"> редакции (приложение)</w:t>
      </w:r>
      <w:r w:rsidR="00D7244B" w:rsidRPr="00142D23">
        <w:rPr>
          <w:rFonts w:ascii="Times New Roman" w:hAnsi="Times New Roman" w:cs="Times New Roman"/>
          <w:sz w:val="28"/>
          <w:szCs w:val="28"/>
        </w:rPr>
        <w:t>.</w:t>
      </w:r>
      <w:r w:rsidRPr="00142D23">
        <w:rPr>
          <w:rFonts w:ascii="Times New Roman" w:hAnsi="Times New Roman" w:cs="Times New Roman"/>
          <w:sz w:val="28"/>
          <w:szCs w:val="28"/>
        </w:rPr>
        <w:t xml:space="preserve"> </w:t>
      </w:r>
    </w:p>
    <w:p w:rsidR="00B2490D" w:rsidRPr="00142D23" w:rsidRDefault="00B2490D" w:rsidP="00B2490D">
      <w:pPr>
        <w:pStyle w:val="11"/>
        <w:widowControl w:val="0"/>
        <w:tabs>
          <w:tab w:val="left" w:pos="720"/>
        </w:tabs>
        <w:spacing w:before="0" w:after="0"/>
        <w:jc w:val="both"/>
        <w:rPr>
          <w:bCs/>
          <w:sz w:val="28"/>
          <w:szCs w:val="28"/>
        </w:rPr>
      </w:pPr>
      <w:r w:rsidRPr="00142D23">
        <w:rPr>
          <w:sz w:val="28"/>
          <w:szCs w:val="28"/>
        </w:rPr>
        <w:t xml:space="preserve">          </w:t>
      </w:r>
      <w:r w:rsidR="008C6AA7" w:rsidRPr="00142D23">
        <w:rPr>
          <w:sz w:val="28"/>
          <w:szCs w:val="28"/>
        </w:rPr>
        <w:t>2</w:t>
      </w:r>
      <w:r w:rsidRPr="00142D23">
        <w:rPr>
          <w:sz w:val="28"/>
          <w:szCs w:val="28"/>
        </w:rPr>
        <w:t>. Постановление вступает в силу со дня его подписания.</w:t>
      </w:r>
    </w:p>
    <w:p w:rsidR="00B2490D" w:rsidRPr="00142D23" w:rsidRDefault="00B2490D" w:rsidP="00B2490D">
      <w:pPr>
        <w:pStyle w:val="11"/>
        <w:widowControl w:val="0"/>
        <w:spacing w:before="0" w:after="0"/>
        <w:jc w:val="both"/>
        <w:rPr>
          <w:bCs/>
          <w:sz w:val="28"/>
          <w:szCs w:val="28"/>
        </w:rPr>
      </w:pPr>
    </w:p>
    <w:p w:rsidR="0089040F" w:rsidRPr="00142D23" w:rsidRDefault="0089040F" w:rsidP="00B2490D">
      <w:pPr>
        <w:pStyle w:val="11"/>
        <w:widowControl w:val="0"/>
        <w:spacing w:before="0" w:after="0"/>
        <w:jc w:val="both"/>
        <w:rPr>
          <w:bCs/>
          <w:sz w:val="28"/>
          <w:szCs w:val="28"/>
        </w:rPr>
      </w:pPr>
    </w:p>
    <w:p w:rsidR="00B2490D" w:rsidRPr="00142D23" w:rsidRDefault="00B2490D" w:rsidP="00B2490D">
      <w:pPr>
        <w:pStyle w:val="11"/>
        <w:widowControl w:val="0"/>
        <w:spacing w:before="0" w:after="0"/>
        <w:jc w:val="both"/>
        <w:rPr>
          <w:bCs/>
          <w:sz w:val="28"/>
          <w:szCs w:val="28"/>
        </w:rPr>
      </w:pPr>
    </w:p>
    <w:p w:rsidR="00B2490D" w:rsidRPr="00142D23" w:rsidRDefault="0089040F" w:rsidP="00B2490D">
      <w:pPr>
        <w:spacing w:after="0" w:line="240" w:lineRule="auto"/>
        <w:rPr>
          <w:rFonts w:ascii="Times New Roman" w:hAnsi="Times New Roman" w:cs="Times New Roman"/>
          <w:sz w:val="28"/>
          <w:szCs w:val="28"/>
        </w:rPr>
      </w:pPr>
      <w:r w:rsidRPr="00142D23">
        <w:rPr>
          <w:rFonts w:ascii="Times New Roman" w:hAnsi="Times New Roman" w:cs="Times New Roman"/>
          <w:sz w:val="28"/>
          <w:szCs w:val="28"/>
        </w:rPr>
        <w:t>Г</w:t>
      </w:r>
      <w:r w:rsidR="00B2490D" w:rsidRPr="00142D23">
        <w:rPr>
          <w:rFonts w:ascii="Times New Roman" w:hAnsi="Times New Roman" w:cs="Times New Roman"/>
          <w:sz w:val="28"/>
          <w:szCs w:val="28"/>
        </w:rPr>
        <w:t>лав</w:t>
      </w:r>
      <w:r w:rsidRPr="00142D23">
        <w:rPr>
          <w:rFonts w:ascii="Times New Roman" w:hAnsi="Times New Roman" w:cs="Times New Roman"/>
          <w:sz w:val="28"/>
          <w:szCs w:val="28"/>
        </w:rPr>
        <w:t>а</w:t>
      </w:r>
      <w:r w:rsidR="00B2490D" w:rsidRPr="00142D23">
        <w:rPr>
          <w:rFonts w:ascii="Times New Roman" w:hAnsi="Times New Roman" w:cs="Times New Roman"/>
          <w:sz w:val="28"/>
          <w:szCs w:val="28"/>
        </w:rPr>
        <w:t xml:space="preserve"> </w:t>
      </w:r>
    </w:p>
    <w:p w:rsidR="00B2490D" w:rsidRPr="00142D23" w:rsidRDefault="00B2490D" w:rsidP="00B2490D">
      <w:pPr>
        <w:spacing w:after="0" w:line="240" w:lineRule="auto"/>
        <w:rPr>
          <w:rFonts w:ascii="Times New Roman" w:hAnsi="Times New Roman" w:cs="Times New Roman"/>
          <w:sz w:val="28"/>
          <w:szCs w:val="28"/>
        </w:rPr>
      </w:pPr>
      <w:r w:rsidRPr="00142D23">
        <w:rPr>
          <w:rFonts w:ascii="Times New Roman" w:hAnsi="Times New Roman" w:cs="Times New Roman"/>
          <w:sz w:val="28"/>
          <w:szCs w:val="28"/>
        </w:rPr>
        <w:t>Полтавского сельского поселения</w:t>
      </w:r>
    </w:p>
    <w:p w:rsidR="00B2490D" w:rsidRPr="00142D23" w:rsidRDefault="00B2490D" w:rsidP="00B2490D">
      <w:pPr>
        <w:tabs>
          <w:tab w:val="left" w:pos="142"/>
        </w:tabs>
        <w:spacing w:after="0" w:line="240" w:lineRule="auto"/>
        <w:rPr>
          <w:rFonts w:ascii="Times New Roman" w:hAnsi="Times New Roman" w:cs="Times New Roman"/>
          <w:sz w:val="28"/>
          <w:szCs w:val="28"/>
        </w:rPr>
      </w:pPr>
      <w:r w:rsidRPr="00142D23">
        <w:rPr>
          <w:rFonts w:ascii="Times New Roman" w:hAnsi="Times New Roman" w:cs="Times New Roman"/>
          <w:sz w:val="28"/>
          <w:szCs w:val="28"/>
        </w:rPr>
        <w:t>Красноармейского района</w:t>
      </w:r>
      <w:r w:rsidRPr="00142D23">
        <w:rPr>
          <w:rFonts w:ascii="Times New Roman" w:hAnsi="Times New Roman" w:cs="Times New Roman"/>
          <w:sz w:val="28"/>
          <w:szCs w:val="28"/>
        </w:rPr>
        <w:tab/>
      </w:r>
      <w:r w:rsidRPr="00142D23">
        <w:rPr>
          <w:rFonts w:ascii="Times New Roman" w:hAnsi="Times New Roman" w:cs="Times New Roman"/>
          <w:sz w:val="28"/>
          <w:szCs w:val="28"/>
        </w:rPr>
        <w:tab/>
      </w:r>
      <w:r w:rsidRPr="00142D23">
        <w:rPr>
          <w:rFonts w:ascii="Times New Roman" w:hAnsi="Times New Roman" w:cs="Times New Roman"/>
          <w:sz w:val="28"/>
          <w:szCs w:val="28"/>
        </w:rPr>
        <w:tab/>
        <w:t xml:space="preserve">            </w:t>
      </w:r>
      <w:r w:rsidRPr="00142D23">
        <w:rPr>
          <w:rFonts w:ascii="Times New Roman" w:hAnsi="Times New Roman" w:cs="Times New Roman"/>
          <w:sz w:val="28"/>
          <w:szCs w:val="28"/>
        </w:rPr>
        <w:tab/>
      </w:r>
      <w:r w:rsidRPr="00142D23">
        <w:rPr>
          <w:rFonts w:ascii="Times New Roman" w:hAnsi="Times New Roman" w:cs="Times New Roman"/>
          <w:sz w:val="28"/>
          <w:szCs w:val="28"/>
        </w:rPr>
        <w:tab/>
        <w:t xml:space="preserve">            В.А. </w:t>
      </w:r>
      <w:proofErr w:type="spellStart"/>
      <w:r w:rsidR="0089040F" w:rsidRPr="00142D23">
        <w:rPr>
          <w:rFonts w:ascii="Times New Roman" w:hAnsi="Times New Roman" w:cs="Times New Roman"/>
          <w:sz w:val="28"/>
          <w:szCs w:val="28"/>
        </w:rPr>
        <w:t>Побожий</w:t>
      </w:r>
      <w:proofErr w:type="spellEnd"/>
    </w:p>
    <w:p w:rsidR="00752A48" w:rsidRPr="00142D23" w:rsidRDefault="00752A48" w:rsidP="00B2490D">
      <w:pPr>
        <w:tabs>
          <w:tab w:val="left" w:pos="142"/>
        </w:tabs>
        <w:spacing w:after="0" w:line="240" w:lineRule="auto"/>
        <w:rPr>
          <w:rFonts w:ascii="Times New Roman" w:hAnsi="Times New Roman" w:cs="Times New Roman"/>
          <w:sz w:val="28"/>
          <w:szCs w:val="28"/>
        </w:rPr>
      </w:pPr>
    </w:p>
    <w:p w:rsidR="00752A48" w:rsidRPr="00142D23" w:rsidRDefault="00752A48" w:rsidP="00B2490D">
      <w:pPr>
        <w:tabs>
          <w:tab w:val="left" w:pos="142"/>
        </w:tabs>
        <w:spacing w:after="0" w:line="240" w:lineRule="auto"/>
        <w:rPr>
          <w:rFonts w:ascii="Times New Roman" w:hAnsi="Times New Roman" w:cs="Times New Roman"/>
          <w:sz w:val="28"/>
          <w:szCs w:val="28"/>
        </w:rPr>
      </w:pPr>
    </w:p>
    <w:p w:rsidR="00752A48" w:rsidRPr="00142D23" w:rsidRDefault="00752A48" w:rsidP="00B2490D">
      <w:pPr>
        <w:tabs>
          <w:tab w:val="left" w:pos="142"/>
        </w:tabs>
        <w:spacing w:after="0" w:line="240" w:lineRule="auto"/>
        <w:rPr>
          <w:rFonts w:ascii="Times New Roman" w:hAnsi="Times New Roman" w:cs="Times New Roman"/>
          <w:sz w:val="28"/>
          <w:szCs w:val="28"/>
        </w:rPr>
      </w:pPr>
    </w:p>
    <w:p w:rsidR="00142D23" w:rsidRPr="00142D23" w:rsidRDefault="00142D23" w:rsidP="00B2490D">
      <w:pPr>
        <w:tabs>
          <w:tab w:val="left" w:pos="142"/>
        </w:tabs>
        <w:spacing w:after="0" w:line="240" w:lineRule="auto"/>
        <w:rPr>
          <w:rFonts w:ascii="Times New Roman" w:hAnsi="Times New Roman" w:cs="Times New Roman"/>
          <w:sz w:val="28"/>
          <w:szCs w:val="28"/>
        </w:rPr>
      </w:pPr>
    </w:p>
    <w:p w:rsidR="00614778" w:rsidRPr="00142D23" w:rsidRDefault="00614778" w:rsidP="00752A48">
      <w:pPr>
        <w:pStyle w:val="ab"/>
        <w:spacing w:after="0"/>
        <w:jc w:val="center"/>
        <w:rPr>
          <w:rFonts w:ascii="Times New Roman" w:hAnsi="Times New Roman" w:cs="Times New Roman"/>
          <w:b/>
          <w:sz w:val="28"/>
          <w:szCs w:val="28"/>
        </w:rPr>
      </w:pPr>
    </w:p>
    <w:tbl>
      <w:tblPr>
        <w:tblW w:w="9600" w:type="dxa"/>
        <w:tblInd w:w="108" w:type="dxa"/>
        <w:tblLook w:val="01E0"/>
      </w:tblPr>
      <w:tblGrid>
        <w:gridCol w:w="4500"/>
        <w:gridCol w:w="5100"/>
      </w:tblGrid>
      <w:tr w:rsidR="00B048A8" w:rsidRPr="00142D23" w:rsidTr="00C423DE">
        <w:tc>
          <w:tcPr>
            <w:tcW w:w="4500" w:type="dxa"/>
          </w:tcPr>
          <w:p w:rsidR="00B048A8" w:rsidRPr="00142D23" w:rsidRDefault="00B048A8" w:rsidP="00B048A8">
            <w:pPr>
              <w:suppressAutoHyphens/>
              <w:spacing w:after="0" w:line="240" w:lineRule="auto"/>
              <w:rPr>
                <w:rStyle w:val="ae"/>
                <w:rFonts w:ascii="Times New Roman" w:hAnsi="Times New Roman" w:cs="Times New Roman"/>
                <w:b w:val="0"/>
                <w:bCs w:val="0"/>
                <w:color w:val="auto"/>
                <w:sz w:val="28"/>
                <w:szCs w:val="28"/>
              </w:rPr>
            </w:pPr>
          </w:p>
          <w:p w:rsidR="00142D23" w:rsidRPr="00142D23" w:rsidRDefault="00142D23" w:rsidP="00B048A8">
            <w:pPr>
              <w:suppressAutoHyphens/>
              <w:spacing w:after="0" w:line="240" w:lineRule="auto"/>
              <w:rPr>
                <w:rStyle w:val="ae"/>
                <w:rFonts w:ascii="Times New Roman" w:hAnsi="Times New Roman" w:cs="Times New Roman"/>
                <w:b w:val="0"/>
                <w:bCs w:val="0"/>
                <w:color w:val="auto"/>
                <w:sz w:val="28"/>
                <w:szCs w:val="28"/>
              </w:rPr>
            </w:pPr>
          </w:p>
          <w:p w:rsidR="00B048A8" w:rsidRPr="00142D23" w:rsidRDefault="00B048A8" w:rsidP="00B048A8">
            <w:pPr>
              <w:suppressAutoHyphens/>
              <w:spacing w:after="0" w:line="240" w:lineRule="auto"/>
              <w:rPr>
                <w:rStyle w:val="ae"/>
                <w:rFonts w:ascii="Times New Roman" w:hAnsi="Times New Roman" w:cs="Times New Roman"/>
                <w:b w:val="0"/>
                <w:bCs w:val="0"/>
                <w:color w:val="auto"/>
                <w:sz w:val="28"/>
                <w:szCs w:val="28"/>
              </w:rPr>
            </w:pPr>
          </w:p>
          <w:p w:rsidR="00B048A8" w:rsidRPr="00142D23" w:rsidRDefault="00B048A8" w:rsidP="00B048A8">
            <w:pPr>
              <w:suppressAutoHyphens/>
              <w:spacing w:after="0" w:line="240" w:lineRule="auto"/>
              <w:rPr>
                <w:rStyle w:val="ae"/>
                <w:rFonts w:ascii="Times New Roman" w:hAnsi="Times New Roman" w:cs="Times New Roman"/>
                <w:b w:val="0"/>
                <w:bCs w:val="0"/>
                <w:color w:val="auto"/>
                <w:sz w:val="28"/>
                <w:szCs w:val="28"/>
              </w:rPr>
            </w:pPr>
          </w:p>
        </w:tc>
        <w:tc>
          <w:tcPr>
            <w:tcW w:w="5100" w:type="dxa"/>
          </w:tcPr>
          <w:p w:rsidR="00ED0321" w:rsidRPr="00142D23" w:rsidRDefault="00ED0321" w:rsidP="00ED0321">
            <w:pPr>
              <w:spacing w:after="0" w:line="240" w:lineRule="auto"/>
              <w:jc w:val="right"/>
              <w:rPr>
                <w:rFonts w:ascii="Times New Roman" w:hAnsi="Times New Roman" w:cs="Times New Roman"/>
                <w:b/>
                <w:sz w:val="28"/>
                <w:szCs w:val="28"/>
              </w:rPr>
            </w:pPr>
            <w:r w:rsidRPr="00142D23">
              <w:rPr>
                <w:rStyle w:val="ae"/>
                <w:rFonts w:ascii="Times New Roman" w:hAnsi="Times New Roman" w:cs="Times New Roman"/>
                <w:b w:val="0"/>
                <w:color w:val="auto"/>
                <w:sz w:val="28"/>
                <w:szCs w:val="28"/>
              </w:rPr>
              <w:t>Приложение</w:t>
            </w:r>
          </w:p>
          <w:p w:rsidR="00ED0321" w:rsidRPr="00142D23" w:rsidRDefault="00ED0321" w:rsidP="00ED0321">
            <w:pPr>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к постановлению</w:t>
            </w:r>
          </w:p>
          <w:p w:rsidR="00ED0321" w:rsidRPr="00142D23" w:rsidRDefault="00ED0321" w:rsidP="00ED0321">
            <w:pPr>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администрации Полтавского</w:t>
            </w:r>
          </w:p>
          <w:p w:rsidR="00ED0321" w:rsidRPr="00142D23" w:rsidRDefault="00ED0321" w:rsidP="00ED0321">
            <w:pPr>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сельского поселения</w:t>
            </w:r>
          </w:p>
          <w:p w:rsidR="00ED0321" w:rsidRPr="00142D23" w:rsidRDefault="00ED0321" w:rsidP="00ED0321">
            <w:pPr>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Красноармейского района</w:t>
            </w:r>
          </w:p>
          <w:p w:rsidR="00ED0321" w:rsidRPr="00142D23" w:rsidRDefault="00ED0321" w:rsidP="00ED0321">
            <w:pPr>
              <w:suppressAutoHyphens/>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 xml:space="preserve">от </w:t>
            </w:r>
            <w:r w:rsidR="00142D23" w:rsidRPr="00142D23">
              <w:rPr>
                <w:rFonts w:ascii="Times New Roman" w:hAnsi="Times New Roman" w:cs="Times New Roman"/>
                <w:sz w:val="28"/>
                <w:szCs w:val="28"/>
              </w:rPr>
              <w:t>29.12.2022</w:t>
            </w:r>
            <w:r w:rsidRPr="00142D23">
              <w:rPr>
                <w:rFonts w:ascii="Times New Roman" w:hAnsi="Times New Roman" w:cs="Times New Roman"/>
                <w:sz w:val="28"/>
                <w:szCs w:val="28"/>
              </w:rPr>
              <w:t xml:space="preserve"> №</w:t>
            </w:r>
            <w:r w:rsidR="00142D23" w:rsidRPr="00142D23">
              <w:rPr>
                <w:rFonts w:ascii="Times New Roman" w:hAnsi="Times New Roman" w:cs="Times New Roman"/>
                <w:sz w:val="28"/>
                <w:szCs w:val="28"/>
              </w:rPr>
              <w:t>332</w:t>
            </w:r>
          </w:p>
          <w:p w:rsidR="00ED0321" w:rsidRPr="00142D23" w:rsidRDefault="00ED0321" w:rsidP="00ED0321">
            <w:pPr>
              <w:suppressAutoHyphens/>
              <w:spacing w:after="0" w:line="240" w:lineRule="auto"/>
              <w:jc w:val="right"/>
              <w:rPr>
                <w:rStyle w:val="ae"/>
                <w:rFonts w:ascii="Times New Roman" w:hAnsi="Times New Roman" w:cs="Times New Roman"/>
                <w:b w:val="0"/>
                <w:bCs w:val="0"/>
                <w:color w:val="auto"/>
                <w:sz w:val="28"/>
                <w:szCs w:val="28"/>
              </w:rPr>
            </w:pPr>
          </w:p>
          <w:p w:rsidR="00B048A8" w:rsidRPr="00142D23" w:rsidRDefault="00522AE4" w:rsidP="00ED0321">
            <w:pPr>
              <w:suppressAutoHyphens/>
              <w:spacing w:after="0" w:line="240" w:lineRule="auto"/>
              <w:jc w:val="right"/>
              <w:rPr>
                <w:rFonts w:ascii="Times New Roman" w:hAnsi="Times New Roman" w:cs="Times New Roman"/>
                <w:sz w:val="28"/>
                <w:szCs w:val="28"/>
              </w:rPr>
            </w:pPr>
            <w:r w:rsidRPr="00142D23">
              <w:rPr>
                <w:rStyle w:val="ae"/>
                <w:rFonts w:ascii="Times New Roman" w:hAnsi="Times New Roman" w:cs="Times New Roman"/>
                <w:b w:val="0"/>
                <w:bCs w:val="0"/>
                <w:color w:val="auto"/>
                <w:sz w:val="28"/>
                <w:szCs w:val="28"/>
              </w:rPr>
              <w:t>«</w:t>
            </w:r>
            <w:r w:rsidR="00ED0321" w:rsidRPr="00142D23">
              <w:rPr>
                <w:rStyle w:val="ae"/>
                <w:rFonts w:ascii="Times New Roman" w:hAnsi="Times New Roman" w:cs="Times New Roman"/>
                <w:b w:val="0"/>
                <w:bCs w:val="0"/>
                <w:color w:val="auto"/>
                <w:sz w:val="28"/>
                <w:szCs w:val="28"/>
              </w:rPr>
              <w:t>Приложение</w:t>
            </w:r>
            <w:r w:rsidR="00B048A8" w:rsidRPr="00142D23">
              <w:rPr>
                <w:rStyle w:val="ae"/>
                <w:rFonts w:ascii="Times New Roman" w:hAnsi="Times New Roman" w:cs="Times New Roman"/>
                <w:b w:val="0"/>
                <w:bCs w:val="0"/>
                <w:color w:val="auto"/>
                <w:sz w:val="28"/>
                <w:szCs w:val="28"/>
              </w:rPr>
              <w:t xml:space="preserve"> </w:t>
            </w:r>
          </w:p>
          <w:p w:rsidR="00B048A8" w:rsidRPr="00142D23" w:rsidRDefault="00B048A8" w:rsidP="00ED0321">
            <w:pPr>
              <w:suppressAutoHyphens/>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к постановлению</w:t>
            </w:r>
          </w:p>
          <w:p w:rsidR="00B048A8" w:rsidRPr="00142D23" w:rsidRDefault="00B048A8" w:rsidP="00ED0321">
            <w:pPr>
              <w:suppressAutoHyphens/>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администрации Полтавского</w:t>
            </w:r>
          </w:p>
          <w:p w:rsidR="00B048A8" w:rsidRPr="00142D23" w:rsidRDefault="00B048A8" w:rsidP="00ED0321">
            <w:pPr>
              <w:suppressAutoHyphens/>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сельского поселения</w:t>
            </w:r>
          </w:p>
          <w:p w:rsidR="00B048A8" w:rsidRPr="00142D23" w:rsidRDefault="00B048A8" w:rsidP="00ED0321">
            <w:pPr>
              <w:suppressAutoHyphens/>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Красноармейского района</w:t>
            </w:r>
          </w:p>
          <w:p w:rsidR="00B048A8" w:rsidRPr="00142D23" w:rsidRDefault="00B048A8" w:rsidP="00ED0321">
            <w:pPr>
              <w:suppressAutoHyphens/>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 xml:space="preserve">от </w:t>
            </w:r>
            <w:r w:rsidR="007F748E" w:rsidRPr="00142D23">
              <w:rPr>
                <w:rFonts w:ascii="Times New Roman" w:hAnsi="Times New Roman" w:cs="Times New Roman"/>
                <w:sz w:val="28"/>
                <w:szCs w:val="28"/>
              </w:rPr>
              <w:t>13.10.2021</w:t>
            </w:r>
            <w:r w:rsidRPr="00142D23">
              <w:rPr>
                <w:rFonts w:ascii="Times New Roman" w:hAnsi="Times New Roman" w:cs="Times New Roman"/>
                <w:sz w:val="28"/>
                <w:szCs w:val="28"/>
              </w:rPr>
              <w:t xml:space="preserve"> года №</w:t>
            </w:r>
            <w:r w:rsidR="007F748E" w:rsidRPr="00142D23">
              <w:rPr>
                <w:rFonts w:ascii="Times New Roman" w:hAnsi="Times New Roman" w:cs="Times New Roman"/>
                <w:sz w:val="28"/>
                <w:szCs w:val="28"/>
              </w:rPr>
              <w:t>257</w:t>
            </w:r>
            <w:r w:rsidR="00522AE4" w:rsidRPr="00142D23">
              <w:rPr>
                <w:rFonts w:ascii="Times New Roman" w:hAnsi="Times New Roman" w:cs="Times New Roman"/>
                <w:sz w:val="28"/>
                <w:szCs w:val="28"/>
              </w:rPr>
              <w:t>»</w:t>
            </w:r>
          </w:p>
          <w:p w:rsidR="00ED0321" w:rsidRPr="00142D23" w:rsidRDefault="00ED0321" w:rsidP="00ED0321">
            <w:pPr>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(в редакции постановления</w:t>
            </w:r>
          </w:p>
          <w:p w:rsidR="00ED0321" w:rsidRPr="00142D23" w:rsidRDefault="00ED0321" w:rsidP="00ED0321">
            <w:pPr>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администрации Полтавского</w:t>
            </w:r>
          </w:p>
          <w:p w:rsidR="00ED0321" w:rsidRPr="00142D23" w:rsidRDefault="00ED0321" w:rsidP="00ED0321">
            <w:pPr>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сельского поселения</w:t>
            </w:r>
          </w:p>
          <w:p w:rsidR="00ED0321" w:rsidRPr="00142D23" w:rsidRDefault="00ED0321" w:rsidP="00ED0321">
            <w:pPr>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Красноармейского района</w:t>
            </w:r>
          </w:p>
          <w:p w:rsidR="00B048A8" w:rsidRPr="00142D23" w:rsidRDefault="00ED0321" w:rsidP="00ED0321">
            <w:pPr>
              <w:suppressAutoHyphens/>
              <w:spacing w:after="0" w:line="240" w:lineRule="auto"/>
              <w:jc w:val="right"/>
              <w:rPr>
                <w:rFonts w:ascii="Times New Roman" w:hAnsi="Times New Roman" w:cs="Times New Roman"/>
                <w:sz w:val="28"/>
                <w:szCs w:val="28"/>
              </w:rPr>
            </w:pPr>
            <w:r w:rsidRPr="00142D23">
              <w:rPr>
                <w:rFonts w:ascii="Times New Roman" w:hAnsi="Times New Roman" w:cs="Times New Roman"/>
                <w:sz w:val="28"/>
                <w:szCs w:val="28"/>
              </w:rPr>
              <w:t xml:space="preserve">от </w:t>
            </w:r>
            <w:r w:rsidR="00142D23" w:rsidRPr="00142D23">
              <w:rPr>
                <w:rFonts w:ascii="Times New Roman" w:hAnsi="Times New Roman" w:cs="Times New Roman"/>
                <w:sz w:val="28"/>
                <w:szCs w:val="28"/>
              </w:rPr>
              <w:t>29.12.2022</w:t>
            </w:r>
            <w:r w:rsidRPr="00142D23">
              <w:rPr>
                <w:rFonts w:ascii="Times New Roman" w:hAnsi="Times New Roman" w:cs="Times New Roman"/>
                <w:sz w:val="28"/>
                <w:szCs w:val="28"/>
              </w:rPr>
              <w:t xml:space="preserve"> №</w:t>
            </w:r>
            <w:r w:rsidR="00142D23" w:rsidRPr="00142D23">
              <w:rPr>
                <w:rFonts w:ascii="Times New Roman" w:hAnsi="Times New Roman" w:cs="Times New Roman"/>
                <w:sz w:val="28"/>
                <w:szCs w:val="28"/>
              </w:rPr>
              <w:t>332</w:t>
            </w:r>
            <w:r w:rsidRPr="00142D23">
              <w:rPr>
                <w:rFonts w:ascii="Times New Roman" w:hAnsi="Times New Roman" w:cs="Times New Roman"/>
                <w:sz w:val="28"/>
                <w:szCs w:val="28"/>
              </w:rPr>
              <w:t>)</w:t>
            </w:r>
          </w:p>
          <w:p w:rsidR="00B048A8" w:rsidRPr="00142D23" w:rsidRDefault="00B048A8" w:rsidP="00ED0321">
            <w:pPr>
              <w:suppressAutoHyphens/>
              <w:spacing w:after="0" w:line="240" w:lineRule="auto"/>
              <w:jc w:val="right"/>
              <w:rPr>
                <w:rFonts w:ascii="Times New Roman" w:hAnsi="Times New Roman" w:cs="Times New Roman"/>
                <w:sz w:val="28"/>
                <w:szCs w:val="28"/>
              </w:rPr>
            </w:pPr>
          </w:p>
          <w:p w:rsidR="00B048A8" w:rsidRPr="00142D23" w:rsidRDefault="00B048A8" w:rsidP="00ED0321">
            <w:pPr>
              <w:suppressAutoHyphens/>
              <w:spacing w:after="0" w:line="240" w:lineRule="auto"/>
              <w:jc w:val="right"/>
              <w:rPr>
                <w:rStyle w:val="ae"/>
                <w:rFonts w:ascii="Times New Roman" w:hAnsi="Times New Roman" w:cs="Times New Roman"/>
                <w:b w:val="0"/>
                <w:color w:val="auto"/>
                <w:sz w:val="28"/>
                <w:szCs w:val="28"/>
              </w:rPr>
            </w:pPr>
          </w:p>
        </w:tc>
      </w:tr>
    </w:tbl>
    <w:p w:rsidR="00B048A8" w:rsidRPr="00142D23" w:rsidRDefault="00B048A8" w:rsidP="00B048A8">
      <w:pPr>
        <w:spacing w:after="0" w:line="240" w:lineRule="auto"/>
        <w:ind w:left="5600"/>
        <w:jc w:val="right"/>
        <w:rPr>
          <w:rFonts w:ascii="Times New Roman" w:hAnsi="Times New Roman" w:cs="Times New Roman"/>
          <w:sz w:val="28"/>
          <w:szCs w:val="28"/>
        </w:rPr>
      </w:pPr>
    </w:p>
    <w:p w:rsidR="00B048A8" w:rsidRPr="00142D23" w:rsidRDefault="00B048A8" w:rsidP="00B048A8">
      <w:pPr>
        <w:spacing w:after="0" w:line="240" w:lineRule="auto"/>
        <w:jc w:val="right"/>
        <w:rPr>
          <w:rFonts w:ascii="Times New Roman" w:hAnsi="Times New Roman" w:cs="Times New Roman"/>
          <w:sz w:val="28"/>
          <w:szCs w:val="28"/>
        </w:rPr>
      </w:pPr>
    </w:p>
    <w:p w:rsidR="00B048A8" w:rsidRPr="00142D23" w:rsidRDefault="00B048A8" w:rsidP="00B048A8">
      <w:pPr>
        <w:spacing w:after="0" w:line="240" w:lineRule="auto"/>
        <w:jc w:val="center"/>
        <w:rPr>
          <w:rFonts w:ascii="Times New Roman" w:hAnsi="Times New Roman" w:cs="Times New Roman"/>
          <w:b/>
          <w:sz w:val="28"/>
          <w:szCs w:val="28"/>
        </w:rPr>
      </w:pPr>
      <w:r w:rsidRPr="00142D23">
        <w:rPr>
          <w:rFonts w:ascii="Times New Roman" w:hAnsi="Times New Roman" w:cs="Times New Roman"/>
          <w:b/>
          <w:sz w:val="28"/>
          <w:szCs w:val="28"/>
        </w:rPr>
        <w:t xml:space="preserve">МУНИЦИПАЛЬНАЯ ПРОГРАММА </w:t>
      </w:r>
    </w:p>
    <w:p w:rsidR="00B048A8" w:rsidRPr="00142D23" w:rsidRDefault="00B048A8" w:rsidP="00B048A8">
      <w:pPr>
        <w:spacing w:after="0" w:line="240" w:lineRule="auto"/>
        <w:jc w:val="center"/>
        <w:rPr>
          <w:rFonts w:ascii="Times New Roman" w:hAnsi="Times New Roman" w:cs="Times New Roman"/>
          <w:b/>
          <w:sz w:val="28"/>
          <w:szCs w:val="28"/>
        </w:rPr>
      </w:pPr>
      <w:r w:rsidRPr="00142D23">
        <w:rPr>
          <w:rFonts w:ascii="Times New Roman" w:hAnsi="Times New Roman" w:cs="Times New Roman"/>
          <w:b/>
          <w:sz w:val="28"/>
          <w:szCs w:val="28"/>
        </w:rPr>
        <w:t>Полтавского сельского поселения Красноармейского района</w:t>
      </w:r>
    </w:p>
    <w:p w:rsidR="003264F1" w:rsidRPr="00142D23" w:rsidRDefault="003264F1" w:rsidP="003264F1">
      <w:pPr>
        <w:pStyle w:val="11"/>
        <w:widowControl w:val="0"/>
        <w:spacing w:before="0" w:after="0"/>
        <w:jc w:val="center"/>
        <w:rPr>
          <w:sz w:val="28"/>
          <w:szCs w:val="28"/>
        </w:rPr>
      </w:pPr>
      <w:r w:rsidRPr="00142D23">
        <w:rPr>
          <w:b/>
          <w:sz w:val="28"/>
          <w:szCs w:val="28"/>
        </w:rPr>
        <w:t xml:space="preserve"> «</w:t>
      </w:r>
      <w:r w:rsidR="005E22B4" w:rsidRPr="00142D23">
        <w:rPr>
          <w:rStyle w:val="blk3"/>
          <w:b/>
          <w:bCs/>
          <w:sz w:val="28"/>
          <w:szCs w:val="28"/>
        </w:rPr>
        <w:t>Управление муниципальным имуществом и земельными ресурсами Полтавского сельского поселения Красноармейского района</w:t>
      </w:r>
      <w:r w:rsidRPr="00142D23">
        <w:rPr>
          <w:sz w:val="28"/>
          <w:szCs w:val="28"/>
        </w:rPr>
        <w:t>»</w:t>
      </w:r>
    </w:p>
    <w:p w:rsidR="00B048A8" w:rsidRPr="00142D23" w:rsidRDefault="00B048A8" w:rsidP="00B048A8">
      <w:pPr>
        <w:spacing w:after="0" w:line="240" w:lineRule="auto"/>
        <w:jc w:val="center"/>
        <w:rPr>
          <w:rFonts w:ascii="Times New Roman" w:hAnsi="Times New Roman" w:cs="Times New Roman"/>
          <w:b/>
          <w:sz w:val="28"/>
          <w:szCs w:val="28"/>
        </w:rPr>
      </w:pPr>
    </w:p>
    <w:p w:rsidR="00B048A8" w:rsidRPr="00142D23" w:rsidRDefault="00B048A8" w:rsidP="00B048A8">
      <w:pPr>
        <w:spacing w:after="0" w:line="240" w:lineRule="auto"/>
        <w:jc w:val="center"/>
        <w:rPr>
          <w:rFonts w:ascii="Times New Roman" w:hAnsi="Times New Roman" w:cs="Times New Roman"/>
          <w:b/>
          <w:sz w:val="28"/>
          <w:szCs w:val="28"/>
        </w:rPr>
      </w:pPr>
    </w:p>
    <w:p w:rsidR="00B048A8" w:rsidRPr="00142D23" w:rsidRDefault="00B048A8"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142D23">
        <w:rPr>
          <w:rFonts w:ascii="Times New Roman" w:hAnsi="Times New Roman" w:cs="Times New Roman"/>
          <w:b/>
          <w:sz w:val="28"/>
          <w:szCs w:val="28"/>
        </w:rPr>
        <w:t>ПАСПОРТ</w:t>
      </w:r>
    </w:p>
    <w:p w:rsidR="00B048A8" w:rsidRPr="00142D23" w:rsidRDefault="00B048A8"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142D23">
        <w:rPr>
          <w:rFonts w:ascii="Times New Roman" w:hAnsi="Times New Roman" w:cs="Times New Roman"/>
          <w:b/>
          <w:sz w:val="28"/>
          <w:szCs w:val="28"/>
        </w:rPr>
        <w:t xml:space="preserve">муниципальной программы </w:t>
      </w:r>
    </w:p>
    <w:p w:rsidR="00B048A8" w:rsidRPr="00142D23" w:rsidRDefault="00B048A8" w:rsidP="00B048A8">
      <w:pPr>
        <w:spacing w:after="0" w:line="240" w:lineRule="auto"/>
        <w:jc w:val="center"/>
        <w:rPr>
          <w:rFonts w:ascii="Times New Roman" w:hAnsi="Times New Roman" w:cs="Times New Roman"/>
          <w:b/>
          <w:sz w:val="28"/>
          <w:szCs w:val="28"/>
        </w:rPr>
      </w:pPr>
      <w:r w:rsidRPr="00142D23">
        <w:rPr>
          <w:rFonts w:ascii="Times New Roman" w:hAnsi="Times New Roman" w:cs="Times New Roman"/>
          <w:b/>
          <w:sz w:val="28"/>
          <w:szCs w:val="28"/>
        </w:rPr>
        <w:t>Полтавского сельского поселения Красноармейского района</w:t>
      </w:r>
    </w:p>
    <w:p w:rsidR="00B048A8" w:rsidRPr="00142D23" w:rsidRDefault="003264F1"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142D23">
        <w:rPr>
          <w:rFonts w:ascii="Times New Roman" w:hAnsi="Times New Roman" w:cs="Times New Roman"/>
          <w:b/>
          <w:sz w:val="28"/>
          <w:szCs w:val="28"/>
        </w:rPr>
        <w:t>«</w:t>
      </w:r>
      <w:r w:rsidR="005E22B4" w:rsidRPr="00142D23">
        <w:rPr>
          <w:rStyle w:val="blk3"/>
          <w:rFonts w:ascii="Times New Roman" w:hAnsi="Times New Roman" w:cs="Times New Roman"/>
          <w:b/>
          <w:bCs/>
          <w:sz w:val="28"/>
          <w:szCs w:val="28"/>
        </w:rPr>
        <w:t>Управление муниципальным имуществом и земельными ресурсами Полтавского сельского поселения Красноармейского района</w:t>
      </w:r>
      <w:r w:rsidRPr="00142D23">
        <w:rPr>
          <w:rFonts w:ascii="Times New Roman" w:hAnsi="Times New Roman" w:cs="Times New Roman"/>
          <w:sz w:val="28"/>
          <w:szCs w:val="28"/>
        </w:rPr>
        <w:t>»</w:t>
      </w:r>
    </w:p>
    <w:p w:rsidR="00B048A8" w:rsidRPr="00142D23" w:rsidRDefault="00B048A8"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B048A8" w:rsidRPr="00142D23" w:rsidTr="00C423DE">
        <w:trPr>
          <w:trHeight w:val="1620"/>
        </w:trPr>
        <w:tc>
          <w:tcPr>
            <w:tcW w:w="4361" w:type="dxa"/>
            <w:tcBorders>
              <w:top w:val="single" w:sz="4" w:space="0" w:color="auto"/>
              <w:left w:val="single" w:sz="4" w:space="0" w:color="auto"/>
              <w:bottom w:val="single" w:sz="4" w:space="0" w:color="auto"/>
              <w:right w:val="single" w:sz="4" w:space="0" w:color="auto"/>
            </w:tcBorders>
          </w:tcPr>
          <w:p w:rsidR="00B048A8" w:rsidRPr="00142D23" w:rsidRDefault="00B048A8"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42D23">
              <w:rPr>
                <w:rFonts w:ascii="Times New Roman" w:hAnsi="Times New Roman" w:cs="Times New Roman"/>
                <w:sz w:val="28"/>
                <w:szCs w:val="28"/>
              </w:rPr>
              <w:t xml:space="preserve">Координатор муниципальной программы </w:t>
            </w:r>
          </w:p>
        </w:tc>
        <w:tc>
          <w:tcPr>
            <w:tcW w:w="5386" w:type="dxa"/>
            <w:tcBorders>
              <w:top w:val="single" w:sz="4" w:space="0" w:color="auto"/>
              <w:left w:val="single" w:sz="4" w:space="0" w:color="auto"/>
              <w:bottom w:val="single" w:sz="4" w:space="0" w:color="auto"/>
              <w:right w:val="single" w:sz="4" w:space="0" w:color="auto"/>
            </w:tcBorders>
          </w:tcPr>
          <w:p w:rsidR="00B048A8" w:rsidRPr="00142D23" w:rsidRDefault="00B048A8" w:rsidP="00B048A8">
            <w:pPr>
              <w:pStyle w:val="ad"/>
              <w:rPr>
                <w:rFonts w:ascii="Times New Roman" w:hAnsi="Times New Roman" w:cs="Times New Roman"/>
                <w:sz w:val="28"/>
                <w:szCs w:val="28"/>
              </w:rPr>
            </w:pPr>
            <w:r w:rsidRPr="00142D23">
              <w:rPr>
                <w:rFonts w:ascii="Times New Roman" w:hAnsi="Times New Roman" w:cs="Times New Roman"/>
                <w:sz w:val="28"/>
                <w:szCs w:val="28"/>
              </w:rPr>
              <w:t>отдел по доходам и управлению муниципальным имуществом администрации Полтавского сельского поселения Красноармейского района</w:t>
            </w:r>
          </w:p>
        </w:tc>
      </w:tr>
      <w:tr w:rsidR="00B048A8" w:rsidRPr="00142D23" w:rsidTr="00C423DE">
        <w:trPr>
          <w:trHeight w:val="477"/>
        </w:trPr>
        <w:tc>
          <w:tcPr>
            <w:tcW w:w="4361" w:type="dxa"/>
            <w:tcBorders>
              <w:top w:val="single" w:sz="4" w:space="0" w:color="auto"/>
              <w:left w:val="single" w:sz="4" w:space="0" w:color="auto"/>
              <w:bottom w:val="single" w:sz="4" w:space="0" w:color="auto"/>
              <w:right w:val="single" w:sz="4" w:space="0" w:color="auto"/>
            </w:tcBorders>
          </w:tcPr>
          <w:p w:rsidR="00B048A8" w:rsidRPr="00142D23" w:rsidRDefault="00B048A8"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42D23">
              <w:rPr>
                <w:rFonts w:ascii="Times New Roman" w:hAnsi="Times New Roman" w:cs="Times New Roman"/>
                <w:sz w:val="28"/>
                <w:szCs w:val="28"/>
              </w:rPr>
              <w:t>Координаторы подпрограмм</w:t>
            </w:r>
          </w:p>
        </w:tc>
        <w:tc>
          <w:tcPr>
            <w:tcW w:w="5386" w:type="dxa"/>
            <w:tcBorders>
              <w:top w:val="single" w:sz="4" w:space="0" w:color="auto"/>
              <w:left w:val="single" w:sz="4" w:space="0" w:color="auto"/>
              <w:bottom w:val="single" w:sz="4" w:space="0" w:color="auto"/>
              <w:right w:val="single" w:sz="4" w:space="0" w:color="auto"/>
            </w:tcBorders>
          </w:tcPr>
          <w:p w:rsidR="00B048A8" w:rsidRPr="00142D23" w:rsidRDefault="00B048A8" w:rsidP="00B048A8">
            <w:pPr>
              <w:spacing w:after="0" w:line="240" w:lineRule="auto"/>
              <w:rPr>
                <w:rFonts w:ascii="Times New Roman" w:hAnsi="Times New Roman" w:cs="Times New Roman"/>
                <w:sz w:val="28"/>
                <w:szCs w:val="28"/>
              </w:rPr>
            </w:pPr>
            <w:r w:rsidRPr="00142D23">
              <w:rPr>
                <w:rFonts w:ascii="Times New Roman" w:hAnsi="Times New Roman" w:cs="Times New Roman"/>
                <w:sz w:val="28"/>
                <w:szCs w:val="28"/>
              </w:rPr>
              <w:t>отсутствуют</w:t>
            </w:r>
          </w:p>
        </w:tc>
      </w:tr>
      <w:tr w:rsidR="00B048A8" w:rsidRPr="00142D23" w:rsidTr="00C423DE">
        <w:trPr>
          <w:trHeight w:val="976"/>
        </w:trPr>
        <w:tc>
          <w:tcPr>
            <w:tcW w:w="4361" w:type="dxa"/>
            <w:tcBorders>
              <w:top w:val="single" w:sz="4" w:space="0" w:color="auto"/>
              <w:left w:val="single" w:sz="4" w:space="0" w:color="auto"/>
              <w:bottom w:val="single" w:sz="4" w:space="0" w:color="auto"/>
              <w:right w:val="single" w:sz="4" w:space="0" w:color="auto"/>
            </w:tcBorders>
          </w:tcPr>
          <w:p w:rsidR="00B048A8" w:rsidRPr="00142D23" w:rsidRDefault="00B048A8"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42D23">
              <w:rPr>
                <w:rFonts w:ascii="Times New Roman" w:hAnsi="Times New Roman" w:cs="Times New Roman"/>
                <w:sz w:val="28"/>
                <w:szCs w:val="28"/>
              </w:rPr>
              <w:t>Участники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B048A8" w:rsidRPr="00142D23" w:rsidRDefault="00223078" w:rsidP="00B048A8">
            <w:pPr>
              <w:spacing w:after="0" w:line="240" w:lineRule="auto"/>
              <w:rPr>
                <w:rFonts w:ascii="Times New Roman" w:hAnsi="Times New Roman" w:cs="Times New Roman"/>
                <w:sz w:val="28"/>
                <w:szCs w:val="28"/>
              </w:rPr>
            </w:pPr>
            <w:r w:rsidRPr="00142D23">
              <w:rPr>
                <w:rFonts w:ascii="Times New Roman" w:hAnsi="Times New Roman" w:cs="Times New Roman"/>
                <w:sz w:val="28"/>
                <w:szCs w:val="28"/>
              </w:rPr>
              <w:t>администрация</w:t>
            </w:r>
            <w:r w:rsidR="00B048A8" w:rsidRPr="00142D23">
              <w:rPr>
                <w:rFonts w:ascii="Times New Roman" w:hAnsi="Times New Roman" w:cs="Times New Roman"/>
                <w:sz w:val="28"/>
                <w:szCs w:val="28"/>
              </w:rPr>
              <w:t xml:space="preserve"> Полтавского сельского поселения Красноармейского района</w:t>
            </w:r>
          </w:p>
        </w:tc>
      </w:tr>
      <w:tr w:rsidR="00B048A8" w:rsidRPr="00142D23" w:rsidTr="00C423DE">
        <w:tc>
          <w:tcPr>
            <w:tcW w:w="4361" w:type="dxa"/>
            <w:tcBorders>
              <w:top w:val="single" w:sz="4" w:space="0" w:color="auto"/>
              <w:left w:val="single" w:sz="4" w:space="0" w:color="auto"/>
              <w:bottom w:val="single" w:sz="4" w:space="0" w:color="auto"/>
              <w:right w:val="single" w:sz="4" w:space="0" w:color="auto"/>
            </w:tcBorders>
          </w:tcPr>
          <w:p w:rsidR="00B048A8" w:rsidRPr="00142D23" w:rsidRDefault="00B048A8"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42D23">
              <w:rPr>
                <w:rFonts w:ascii="Times New Roman" w:hAnsi="Times New Roman" w:cs="Times New Roman"/>
                <w:sz w:val="28"/>
                <w:szCs w:val="28"/>
              </w:rPr>
              <w:t xml:space="preserve">Подпрограммы муниципальной </w:t>
            </w:r>
            <w:r w:rsidRPr="00142D23">
              <w:rPr>
                <w:rFonts w:ascii="Times New Roman" w:hAnsi="Times New Roman" w:cs="Times New Roman"/>
                <w:sz w:val="28"/>
                <w:szCs w:val="28"/>
              </w:rPr>
              <w:lastRenderedPageBreak/>
              <w:t>программы</w:t>
            </w:r>
          </w:p>
        </w:tc>
        <w:tc>
          <w:tcPr>
            <w:tcW w:w="5386" w:type="dxa"/>
            <w:tcBorders>
              <w:top w:val="single" w:sz="4" w:space="0" w:color="auto"/>
              <w:left w:val="single" w:sz="4" w:space="0" w:color="auto"/>
              <w:bottom w:val="single" w:sz="4" w:space="0" w:color="auto"/>
              <w:right w:val="single" w:sz="4" w:space="0" w:color="auto"/>
            </w:tcBorders>
          </w:tcPr>
          <w:p w:rsidR="00B048A8" w:rsidRPr="00142D23" w:rsidRDefault="00B048A8" w:rsidP="00B048A8">
            <w:pPr>
              <w:tabs>
                <w:tab w:val="left" w:pos="540"/>
                <w:tab w:val="left" w:pos="4800"/>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lastRenderedPageBreak/>
              <w:t>отсутствуют</w:t>
            </w:r>
          </w:p>
          <w:p w:rsidR="00B048A8" w:rsidRPr="00142D23" w:rsidRDefault="00B048A8" w:rsidP="00B048A8">
            <w:pPr>
              <w:tabs>
                <w:tab w:val="left" w:pos="540"/>
                <w:tab w:val="left" w:pos="4800"/>
              </w:tabs>
              <w:spacing w:after="0" w:line="240" w:lineRule="auto"/>
              <w:jc w:val="both"/>
              <w:rPr>
                <w:rFonts w:ascii="Times New Roman" w:hAnsi="Times New Roman" w:cs="Times New Roman"/>
                <w:sz w:val="28"/>
                <w:szCs w:val="28"/>
              </w:rPr>
            </w:pPr>
          </w:p>
        </w:tc>
      </w:tr>
      <w:tr w:rsidR="00B048A8" w:rsidRPr="00142D23" w:rsidTr="00C423DE">
        <w:trPr>
          <w:trHeight w:val="986"/>
        </w:trPr>
        <w:tc>
          <w:tcPr>
            <w:tcW w:w="4361" w:type="dxa"/>
            <w:tcBorders>
              <w:top w:val="single" w:sz="4" w:space="0" w:color="auto"/>
              <w:left w:val="single" w:sz="4" w:space="0" w:color="auto"/>
              <w:bottom w:val="single" w:sz="4" w:space="0" w:color="auto"/>
              <w:right w:val="single" w:sz="4" w:space="0" w:color="auto"/>
            </w:tcBorders>
          </w:tcPr>
          <w:p w:rsidR="00B048A8" w:rsidRPr="00142D23" w:rsidRDefault="00B048A8"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42D23">
              <w:rPr>
                <w:rFonts w:ascii="Times New Roman" w:hAnsi="Times New Roman" w:cs="Times New Roman"/>
                <w:sz w:val="28"/>
                <w:szCs w:val="28"/>
              </w:rPr>
              <w:lastRenderedPageBreak/>
              <w:t>Ведомственные целевые программы</w:t>
            </w:r>
          </w:p>
        </w:tc>
        <w:tc>
          <w:tcPr>
            <w:tcW w:w="5386" w:type="dxa"/>
            <w:tcBorders>
              <w:top w:val="single" w:sz="4" w:space="0" w:color="auto"/>
              <w:left w:val="single" w:sz="4" w:space="0" w:color="auto"/>
              <w:bottom w:val="single" w:sz="4" w:space="0" w:color="auto"/>
              <w:right w:val="single" w:sz="4" w:space="0" w:color="auto"/>
            </w:tcBorders>
          </w:tcPr>
          <w:p w:rsidR="00B048A8" w:rsidRPr="00142D23" w:rsidRDefault="00B048A8" w:rsidP="00B048A8">
            <w:pPr>
              <w:tabs>
                <w:tab w:val="left" w:pos="540"/>
                <w:tab w:val="left" w:pos="4800"/>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не предусмотрены</w:t>
            </w:r>
          </w:p>
        </w:tc>
      </w:tr>
      <w:tr w:rsidR="00962C1A" w:rsidRPr="00142D23" w:rsidTr="00C05A62">
        <w:trPr>
          <w:trHeight w:val="983"/>
        </w:trPr>
        <w:tc>
          <w:tcPr>
            <w:tcW w:w="4361" w:type="dxa"/>
            <w:tcBorders>
              <w:top w:val="single" w:sz="4" w:space="0" w:color="auto"/>
              <w:left w:val="single" w:sz="4" w:space="0" w:color="auto"/>
              <w:bottom w:val="single" w:sz="4" w:space="0" w:color="auto"/>
              <w:right w:val="single" w:sz="4" w:space="0" w:color="auto"/>
            </w:tcBorders>
          </w:tcPr>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Цели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962C1A" w:rsidRPr="00142D23" w:rsidRDefault="00C05A62" w:rsidP="00C05A62">
            <w:pPr>
              <w:pStyle w:val="ConsPlusNormal"/>
              <w:ind w:firstLine="0"/>
              <w:jc w:val="both"/>
              <w:rPr>
                <w:rFonts w:ascii="Times New Roman" w:hAnsi="Times New Roman" w:cs="Times New Roman"/>
                <w:sz w:val="28"/>
                <w:szCs w:val="28"/>
              </w:rPr>
            </w:pPr>
            <w:r w:rsidRPr="00142D23">
              <w:rPr>
                <w:rFonts w:ascii="Times New Roman" w:hAnsi="Times New Roman" w:cs="Times New Roman"/>
                <w:sz w:val="28"/>
                <w:szCs w:val="28"/>
              </w:rPr>
              <w:t>-повышение эффективности использования муниципального имущества (в том числе бесхозяйного)</w:t>
            </w:r>
            <w:r w:rsidR="00E96A8A" w:rsidRPr="00142D23">
              <w:rPr>
                <w:rFonts w:ascii="Times New Roman" w:hAnsi="Times New Roman" w:cs="Times New Roman"/>
                <w:sz w:val="28"/>
                <w:szCs w:val="28"/>
              </w:rPr>
              <w:t>;</w:t>
            </w:r>
          </w:p>
          <w:p w:rsidR="00C05A62" w:rsidRPr="00142D23" w:rsidRDefault="00C05A62" w:rsidP="00E96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-повышение эффективности  управления и распоряжения земельными участками,  находящимися в собственности Полтавского сельского поселения</w:t>
            </w:r>
            <w:r w:rsidR="00CD25DF" w:rsidRPr="00142D23">
              <w:rPr>
                <w:rFonts w:ascii="Times New Roman" w:hAnsi="Times New Roman" w:cs="Times New Roman"/>
                <w:sz w:val="28"/>
                <w:szCs w:val="28"/>
              </w:rPr>
              <w:t>;</w:t>
            </w:r>
          </w:p>
        </w:tc>
      </w:tr>
      <w:tr w:rsidR="00962C1A" w:rsidRPr="00142D23" w:rsidTr="00962C1A">
        <w:trPr>
          <w:trHeight w:val="711"/>
        </w:trPr>
        <w:tc>
          <w:tcPr>
            <w:tcW w:w="4361" w:type="dxa"/>
            <w:tcBorders>
              <w:top w:val="single" w:sz="4" w:space="0" w:color="auto"/>
              <w:left w:val="single" w:sz="4" w:space="0" w:color="auto"/>
              <w:bottom w:val="single" w:sz="4" w:space="0" w:color="auto"/>
              <w:right w:val="single" w:sz="4" w:space="0" w:color="auto"/>
            </w:tcBorders>
          </w:tcPr>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Задачи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05A62" w:rsidRPr="00142D23" w:rsidRDefault="00C05A62" w:rsidP="00E96A8A">
            <w:pPr>
              <w:spacing w:after="0" w:line="240" w:lineRule="auto"/>
              <w:textAlignment w:val="baseline"/>
              <w:rPr>
                <w:rFonts w:ascii="Times New Roman" w:hAnsi="Times New Roman" w:cs="Times New Roman"/>
                <w:sz w:val="28"/>
                <w:szCs w:val="28"/>
              </w:rPr>
            </w:pPr>
            <w:r w:rsidRPr="00142D23">
              <w:rPr>
                <w:rFonts w:ascii="Times New Roman" w:hAnsi="Times New Roman" w:cs="Times New Roman"/>
                <w:sz w:val="28"/>
                <w:szCs w:val="28"/>
              </w:rPr>
              <w:t>-создание условий для эффективного управления и распоряжения муниципальным имуществом Полтавского сельского поселения (в том числе бесхозяйного);</w:t>
            </w:r>
          </w:p>
          <w:p w:rsidR="00D76D7C" w:rsidRPr="00142D23" w:rsidRDefault="00C05A62" w:rsidP="00E96A8A">
            <w:pPr>
              <w:pStyle w:val="ConsPlusNormal"/>
              <w:ind w:firstLine="0"/>
              <w:jc w:val="both"/>
              <w:rPr>
                <w:rFonts w:ascii="Times New Roman" w:hAnsi="Times New Roman" w:cs="Times New Roman"/>
                <w:sz w:val="28"/>
                <w:szCs w:val="28"/>
              </w:rPr>
            </w:pPr>
            <w:r w:rsidRPr="00142D23">
              <w:rPr>
                <w:rFonts w:ascii="Times New Roman" w:hAnsi="Times New Roman" w:cs="Times New Roman"/>
                <w:sz w:val="28"/>
                <w:szCs w:val="28"/>
              </w:rPr>
              <w:t xml:space="preserve">-организация и выявление бесхозяйных объектов на территории Полтавского сельского поселения Красноармейского района; </w:t>
            </w:r>
          </w:p>
          <w:p w:rsidR="00962C1A" w:rsidRPr="00142D23" w:rsidRDefault="00D76D7C" w:rsidP="00E96A8A">
            <w:pPr>
              <w:pStyle w:val="ConsPlusNormal"/>
              <w:ind w:firstLine="0"/>
              <w:jc w:val="both"/>
              <w:rPr>
                <w:rFonts w:ascii="Times New Roman" w:hAnsi="Times New Roman" w:cs="Times New Roman"/>
                <w:sz w:val="28"/>
                <w:szCs w:val="28"/>
              </w:rPr>
            </w:pPr>
            <w:r w:rsidRPr="00142D23">
              <w:rPr>
                <w:rFonts w:ascii="Times New Roman" w:hAnsi="Times New Roman" w:cs="Times New Roman"/>
                <w:sz w:val="28"/>
                <w:szCs w:val="28"/>
              </w:rPr>
              <w:t>-</w:t>
            </w:r>
            <w:r w:rsidR="00C05A62" w:rsidRPr="00142D23">
              <w:rPr>
                <w:rFonts w:ascii="Times New Roman" w:hAnsi="Times New Roman" w:cs="Times New Roman"/>
                <w:sz w:val="28"/>
                <w:szCs w:val="28"/>
              </w:rPr>
              <w:t>организация технической паспортизации объектов и подготовка землеустроительных документов по выявленным бесхозяйным объектам для последующей реализации в целях увеличения доходной части бюджета Полтавского сельского поселения;</w:t>
            </w:r>
          </w:p>
          <w:p w:rsidR="00C05A62" w:rsidRPr="00142D23" w:rsidRDefault="00C05A62" w:rsidP="00E96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-создание условий для эффективного управления и распоряжения земельными участками, находящимися в собственности Полтавского сельского поселения;</w:t>
            </w:r>
          </w:p>
          <w:p w:rsidR="00C05A62" w:rsidRPr="00142D23" w:rsidRDefault="00C05A62" w:rsidP="00E96A8A">
            <w:pPr>
              <w:pStyle w:val="ConsPlusNormal"/>
              <w:ind w:firstLine="0"/>
              <w:jc w:val="both"/>
              <w:rPr>
                <w:rFonts w:ascii="Times New Roman" w:hAnsi="Times New Roman" w:cs="Times New Roman"/>
                <w:sz w:val="28"/>
                <w:szCs w:val="28"/>
              </w:rPr>
            </w:pPr>
            <w:r w:rsidRPr="00142D23">
              <w:rPr>
                <w:rFonts w:ascii="Times New Roman" w:hAnsi="Times New Roman" w:cs="Times New Roman"/>
                <w:sz w:val="28"/>
                <w:szCs w:val="28"/>
              </w:rPr>
              <w:t>-вовлечение  земельных участков, находящихся в собственности Полтавского сельского поселения</w:t>
            </w:r>
            <w:r w:rsidR="00E96A8A" w:rsidRPr="00142D23">
              <w:rPr>
                <w:rFonts w:ascii="Times New Roman" w:hAnsi="Times New Roman" w:cs="Times New Roman"/>
                <w:sz w:val="28"/>
                <w:szCs w:val="28"/>
              </w:rPr>
              <w:t xml:space="preserve"> </w:t>
            </w:r>
            <w:r w:rsidRPr="00142D23">
              <w:rPr>
                <w:rFonts w:ascii="Times New Roman" w:hAnsi="Times New Roman" w:cs="Times New Roman"/>
                <w:sz w:val="28"/>
                <w:szCs w:val="28"/>
              </w:rPr>
              <w:t>в экономический и хозяйственный оборот.</w:t>
            </w:r>
          </w:p>
          <w:p w:rsidR="00C05A62" w:rsidRPr="00142D23" w:rsidRDefault="00C05A62" w:rsidP="00C05A62">
            <w:pPr>
              <w:pStyle w:val="ConsPlusNormal"/>
              <w:ind w:firstLine="0"/>
              <w:jc w:val="both"/>
              <w:rPr>
                <w:rFonts w:ascii="Times New Roman" w:hAnsi="Times New Roman" w:cs="Times New Roman"/>
                <w:i/>
                <w:sz w:val="28"/>
                <w:szCs w:val="28"/>
              </w:rPr>
            </w:pPr>
          </w:p>
        </w:tc>
      </w:tr>
      <w:tr w:rsidR="00962C1A" w:rsidRPr="00142D23" w:rsidTr="00950387">
        <w:trPr>
          <w:trHeight w:val="2607"/>
        </w:trPr>
        <w:tc>
          <w:tcPr>
            <w:tcW w:w="4361" w:type="dxa"/>
            <w:tcBorders>
              <w:top w:val="single" w:sz="4" w:space="0" w:color="auto"/>
              <w:left w:val="single" w:sz="4" w:space="0" w:color="auto"/>
              <w:bottom w:val="single" w:sz="4" w:space="0" w:color="auto"/>
              <w:right w:val="single" w:sz="4" w:space="0" w:color="auto"/>
            </w:tcBorders>
          </w:tcPr>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42D23">
              <w:rPr>
                <w:rFonts w:ascii="Times New Roman" w:hAnsi="Times New Roman" w:cs="Times New Roman"/>
                <w:sz w:val="28"/>
                <w:szCs w:val="28"/>
              </w:rPr>
              <w:t xml:space="preserve">Перечень целевых показателей </w:t>
            </w:r>
          </w:p>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42D23">
              <w:rPr>
                <w:rFonts w:ascii="Times New Roman" w:hAnsi="Times New Roman" w:cs="Times New Roman"/>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950387" w:rsidRPr="00142D23" w:rsidRDefault="00950387" w:rsidP="00E96A8A">
            <w:pPr>
              <w:autoSpaceDE w:val="0"/>
              <w:autoSpaceDN w:val="0"/>
              <w:adjustRightInd w:val="0"/>
              <w:spacing w:after="0" w:line="240" w:lineRule="auto"/>
              <w:jc w:val="both"/>
              <w:rPr>
                <w:rFonts w:ascii="Times New Roman" w:hAnsi="Times New Roman" w:cs="Times New Roman"/>
                <w:sz w:val="28"/>
                <w:szCs w:val="28"/>
              </w:rPr>
            </w:pPr>
            <w:r w:rsidRPr="00142D23">
              <w:rPr>
                <w:rFonts w:ascii="Times New Roman" w:hAnsi="Times New Roman" w:cs="Times New Roman"/>
                <w:sz w:val="24"/>
                <w:szCs w:val="24"/>
              </w:rPr>
              <w:t>-</w:t>
            </w:r>
            <w:r w:rsidRPr="00142D23">
              <w:rPr>
                <w:rFonts w:ascii="Times New Roman" w:hAnsi="Times New Roman" w:cs="Times New Roman"/>
                <w:sz w:val="28"/>
                <w:szCs w:val="28"/>
              </w:rPr>
              <w:t>доходы от арендной платы, реализации муниципального имущества, находящегося в собственности Полтавского сельского поселения (в том числе прошедшего процедуру признания бесхозяйным)</w:t>
            </w:r>
          </w:p>
          <w:p w:rsidR="00962C1A" w:rsidRPr="00142D23" w:rsidRDefault="00E96A8A" w:rsidP="00950387">
            <w:pPr>
              <w:spacing w:after="0" w:line="240" w:lineRule="auto"/>
              <w:jc w:val="both"/>
              <w:rPr>
                <w:rFonts w:ascii="Times New Roman" w:hAnsi="Times New Roman" w:cs="Times New Roman"/>
                <w:i/>
                <w:sz w:val="28"/>
                <w:szCs w:val="28"/>
              </w:rPr>
            </w:pPr>
            <w:r w:rsidRPr="00142D23">
              <w:rPr>
                <w:rFonts w:ascii="Times New Roman" w:hAnsi="Times New Roman" w:cs="Times New Roman"/>
                <w:sz w:val="28"/>
                <w:szCs w:val="28"/>
              </w:rPr>
              <w:t>-количество земельных участков, прошедших государственный кадастровый учет.</w:t>
            </w:r>
          </w:p>
        </w:tc>
      </w:tr>
      <w:tr w:rsidR="00962C1A" w:rsidRPr="00142D23" w:rsidTr="00C423DE">
        <w:tc>
          <w:tcPr>
            <w:tcW w:w="4361" w:type="dxa"/>
            <w:tcBorders>
              <w:top w:val="single" w:sz="4" w:space="0" w:color="auto"/>
              <w:left w:val="single" w:sz="4" w:space="0" w:color="auto"/>
              <w:bottom w:val="single" w:sz="4" w:space="0" w:color="auto"/>
              <w:right w:val="single" w:sz="4" w:space="0" w:color="auto"/>
            </w:tcBorders>
          </w:tcPr>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42D23">
              <w:rPr>
                <w:rFonts w:ascii="Times New Roman" w:hAnsi="Times New Roman" w:cs="Times New Roman"/>
                <w:sz w:val="28"/>
                <w:szCs w:val="28"/>
              </w:rPr>
              <w:lastRenderedPageBreak/>
              <w:t xml:space="preserve">Этапы и сроки реализации </w:t>
            </w:r>
          </w:p>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42D23">
              <w:rPr>
                <w:rFonts w:ascii="Times New Roman" w:hAnsi="Times New Roman" w:cs="Times New Roman"/>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11ECB" w:rsidRPr="00142D23" w:rsidRDefault="00C11ECB" w:rsidP="00C11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срок реализации подпрограммы 202</w:t>
            </w:r>
            <w:r w:rsidR="00E05657" w:rsidRPr="00142D23">
              <w:rPr>
                <w:rFonts w:ascii="Times New Roman" w:hAnsi="Times New Roman" w:cs="Times New Roman"/>
                <w:sz w:val="28"/>
                <w:szCs w:val="28"/>
              </w:rPr>
              <w:t>2</w:t>
            </w:r>
            <w:r w:rsidRPr="00142D23">
              <w:rPr>
                <w:rFonts w:ascii="Times New Roman" w:hAnsi="Times New Roman" w:cs="Times New Roman"/>
                <w:sz w:val="28"/>
                <w:szCs w:val="28"/>
              </w:rPr>
              <w:t xml:space="preserve"> -202</w:t>
            </w:r>
            <w:r w:rsidR="00E05657" w:rsidRPr="00142D23">
              <w:rPr>
                <w:rFonts w:ascii="Times New Roman" w:hAnsi="Times New Roman" w:cs="Times New Roman"/>
                <w:sz w:val="28"/>
                <w:szCs w:val="28"/>
              </w:rPr>
              <w:t>6</w:t>
            </w:r>
            <w:r w:rsidRPr="00142D23">
              <w:rPr>
                <w:rFonts w:ascii="Times New Roman" w:hAnsi="Times New Roman" w:cs="Times New Roman"/>
                <w:sz w:val="28"/>
                <w:szCs w:val="28"/>
              </w:rPr>
              <w:t xml:space="preserve"> годы;</w:t>
            </w:r>
          </w:p>
          <w:p w:rsidR="00962C1A" w:rsidRPr="00142D23" w:rsidRDefault="00C11ECB" w:rsidP="00C11ECB">
            <w:pPr>
              <w:pStyle w:val="ConsPlusNormal"/>
              <w:ind w:firstLine="0"/>
              <w:jc w:val="both"/>
              <w:rPr>
                <w:rFonts w:ascii="Times New Roman" w:hAnsi="Times New Roman" w:cs="Times New Roman"/>
                <w:i/>
                <w:sz w:val="28"/>
                <w:szCs w:val="28"/>
              </w:rPr>
            </w:pPr>
            <w:r w:rsidRPr="00142D23">
              <w:rPr>
                <w:rFonts w:ascii="Times New Roman" w:hAnsi="Times New Roman" w:cs="Times New Roman"/>
                <w:sz w:val="28"/>
                <w:szCs w:val="28"/>
              </w:rPr>
              <w:t>этапы реализации подпрограммы не выделяются</w:t>
            </w:r>
          </w:p>
        </w:tc>
      </w:tr>
      <w:tr w:rsidR="00962C1A" w:rsidRPr="00142D23" w:rsidTr="00C423DE">
        <w:trPr>
          <w:trHeight w:val="6100"/>
        </w:trPr>
        <w:tc>
          <w:tcPr>
            <w:tcW w:w="4361" w:type="dxa"/>
            <w:tcBorders>
              <w:top w:val="single" w:sz="4" w:space="0" w:color="auto"/>
              <w:left w:val="single" w:sz="4" w:space="0" w:color="auto"/>
              <w:bottom w:val="single" w:sz="4" w:space="0" w:color="auto"/>
              <w:right w:val="single" w:sz="4" w:space="0" w:color="auto"/>
            </w:tcBorders>
          </w:tcPr>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142D23">
              <w:rPr>
                <w:rFonts w:ascii="Times New Roman" w:hAnsi="Times New Roman" w:cs="Times New Roman"/>
                <w:sz w:val="28"/>
                <w:szCs w:val="28"/>
              </w:rPr>
              <w:t>Объемы бюджетных ассигнований муниципальной программы</w:t>
            </w:r>
          </w:p>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c>
        <w:tc>
          <w:tcPr>
            <w:tcW w:w="5386" w:type="dxa"/>
            <w:tcBorders>
              <w:top w:val="single" w:sz="4" w:space="0" w:color="auto"/>
              <w:left w:val="single" w:sz="4" w:space="0" w:color="auto"/>
              <w:bottom w:val="single" w:sz="4" w:space="0" w:color="auto"/>
              <w:right w:val="single" w:sz="4" w:space="0" w:color="auto"/>
            </w:tcBorders>
          </w:tcPr>
          <w:p w:rsidR="00962C1A" w:rsidRPr="00142D23" w:rsidRDefault="00962C1A" w:rsidP="00B048A8">
            <w:pPr>
              <w:spacing w:after="0" w:line="240" w:lineRule="auto"/>
              <w:jc w:val="both"/>
              <w:rPr>
                <w:rFonts w:ascii="Times New Roman" w:hAnsi="Times New Roman" w:cs="Times New Roman"/>
                <w:bCs/>
                <w:sz w:val="28"/>
                <w:szCs w:val="28"/>
              </w:rPr>
            </w:pPr>
            <w:r w:rsidRPr="00142D23">
              <w:rPr>
                <w:rFonts w:ascii="Times New Roman" w:hAnsi="Times New Roman" w:cs="Times New Roman"/>
                <w:bCs/>
                <w:sz w:val="28"/>
                <w:szCs w:val="28"/>
              </w:rPr>
              <w:t>общий объем финансирования мероприятий муниципальной программы за 202</w:t>
            </w:r>
            <w:r w:rsidR="00E05657" w:rsidRPr="00142D23">
              <w:rPr>
                <w:rFonts w:ascii="Times New Roman" w:hAnsi="Times New Roman" w:cs="Times New Roman"/>
                <w:bCs/>
                <w:sz w:val="28"/>
                <w:szCs w:val="28"/>
              </w:rPr>
              <w:t>2</w:t>
            </w:r>
            <w:r w:rsidRPr="00142D23">
              <w:rPr>
                <w:rFonts w:ascii="Times New Roman" w:hAnsi="Times New Roman" w:cs="Times New Roman"/>
                <w:bCs/>
                <w:sz w:val="28"/>
                <w:szCs w:val="28"/>
              </w:rPr>
              <w:t>-202</w:t>
            </w:r>
            <w:r w:rsidR="00E05657" w:rsidRPr="00142D23">
              <w:rPr>
                <w:rFonts w:ascii="Times New Roman" w:hAnsi="Times New Roman" w:cs="Times New Roman"/>
                <w:bCs/>
                <w:sz w:val="28"/>
                <w:szCs w:val="28"/>
              </w:rPr>
              <w:t>6</w:t>
            </w:r>
            <w:r w:rsidRPr="00142D23">
              <w:rPr>
                <w:rFonts w:ascii="Times New Roman" w:hAnsi="Times New Roman" w:cs="Times New Roman"/>
                <w:bCs/>
                <w:sz w:val="28"/>
                <w:szCs w:val="28"/>
              </w:rPr>
              <w:t xml:space="preserve"> годы составит </w:t>
            </w:r>
            <w:r w:rsidR="00DB2889" w:rsidRPr="00142D23">
              <w:rPr>
                <w:rFonts w:ascii="Times New Roman" w:hAnsi="Times New Roman" w:cs="Times New Roman"/>
                <w:bCs/>
                <w:sz w:val="28"/>
                <w:szCs w:val="28"/>
              </w:rPr>
              <w:t>8</w:t>
            </w:r>
            <w:r w:rsidR="00DA3484" w:rsidRPr="00142D23">
              <w:rPr>
                <w:rFonts w:ascii="Times New Roman" w:hAnsi="Times New Roman" w:cs="Times New Roman"/>
                <w:bCs/>
                <w:sz w:val="28"/>
                <w:szCs w:val="28"/>
              </w:rPr>
              <w:t>26</w:t>
            </w:r>
            <w:r w:rsidR="002C11E7" w:rsidRPr="00142D23">
              <w:rPr>
                <w:rFonts w:ascii="Times New Roman" w:hAnsi="Times New Roman" w:cs="Times New Roman"/>
                <w:bCs/>
                <w:sz w:val="28"/>
                <w:szCs w:val="28"/>
              </w:rPr>
              <w:t>,</w:t>
            </w:r>
            <w:r w:rsidR="00A34112" w:rsidRPr="00142D23">
              <w:rPr>
                <w:rFonts w:ascii="Times New Roman" w:hAnsi="Times New Roman" w:cs="Times New Roman"/>
                <w:bCs/>
                <w:sz w:val="28"/>
                <w:szCs w:val="28"/>
              </w:rPr>
              <w:t>4</w:t>
            </w:r>
            <w:r w:rsidRPr="00142D23">
              <w:rPr>
                <w:rFonts w:ascii="Times New Roman" w:hAnsi="Times New Roman" w:cs="Times New Roman"/>
                <w:bCs/>
                <w:sz w:val="28"/>
                <w:szCs w:val="28"/>
              </w:rPr>
              <w:t xml:space="preserve"> тыс. рублей, в том числе по годам реализации муниципальной программы:</w:t>
            </w:r>
          </w:p>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202</w:t>
            </w:r>
            <w:r w:rsidR="00E05657" w:rsidRPr="00142D23">
              <w:rPr>
                <w:rFonts w:ascii="Times New Roman" w:hAnsi="Times New Roman" w:cs="Times New Roman"/>
                <w:sz w:val="28"/>
                <w:szCs w:val="28"/>
              </w:rPr>
              <w:t>2</w:t>
            </w:r>
            <w:r w:rsidRPr="00142D23">
              <w:rPr>
                <w:rFonts w:ascii="Times New Roman" w:hAnsi="Times New Roman" w:cs="Times New Roman"/>
                <w:sz w:val="28"/>
                <w:szCs w:val="28"/>
              </w:rPr>
              <w:t xml:space="preserve"> год – </w:t>
            </w:r>
            <w:r w:rsidR="00DB2889" w:rsidRPr="00142D23">
              <w:rPr>
                <w:rFonts w:ascii="Times New Roman" w:hAnsi="Times New Roman" w:cs="Times New Roman"/>
                <w:sz w:val="28"/>
                <w:szCs w:val="28"/>
              </w:rPr>
              <w:t>4</w:t>
            </w:r>
            <w:r w:rsidR="00DA3484" w:rsidRPr="00142D23">
              <w:rPr>
                <w:rFonts w:ascii="Times New Roman" w:hAnsi="Times New Roman" w:cs="Times New Roman"/>
                <w:sz w:val="28"/>
                <w:szCs w:val="28"/>
              </w:rPr>
              <w:t>14</w:t>
            </w:r>
            <w:r w:rsidRPr="00142D23">
              <w:rPr>
                <w:rFonts w:ascii="Times New Roman" w:hAnsi="Times New Roman" w:cs="Times New Roman"/>
                <w:sz w:val="28"/>
                <w:szCs w:val="28"/>
              </w:rPr>
              <w:t>,</w:t>
            </w:r>
            <w:r w:rsidR="002C11E7" w:rsidRPr="00142D23">
              <w:rPr>
                <w:rFonts w:ascii="Times New Roman" w:hAnsi="Times New Roman" w:cs="Times New Roman"/>
                <w:sz w:val="28"/>
                <w:szCs w:val="28"/>
              </w:rPr>
              <w:t>0</w:t>
            </w:r>
            <w:r w:rsidRPr="00142D23">
              <w:rPr>
                <w:rFonts w:ascii="Times New Roman" w:hAnsi="Times New Roman" w:cs="Times New Roman"/>
                <w:sz w:val="28"/>
                <w:szCs w:val="28"/>
              </w:rPr>
              <w:t xml:space="preserve"> тыс. рублей</w:t>
            </w:r>
          </w:p>
          <w:p w:rsidR="00962C1A" w:rsidRPr="00142D23" w:rsidRDefault="00E05657"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2023</w:t>
            </w:r>
            <w:r w:rsidR="00962C1A" w:rsidRPr="00142D23">
              <w:rPr>
                <w:rFonts w:ascii="Times New Roman" w:hAnsi="Times New Roman" w:cs="Times New Roman"/>
                <w:sz w:val="28"/>
                <w:szCs w:val="28"/>
              </w:rPr>
              <w:t xml:space="preserve"> год – </w:t>
            </w:r>
            <w:r w:rsidR="002C11E7" w:rsidRPr="00142D23">
              <w:rPr>
                <w:rFonts w:ascii="Times New Roman" w:hAnsi="Times New Roman" w:cs="Times New Roman"/>
                <w:sz w:val="28"/>
                <w:szCs w:val="28"/>
              </w:rPr>
              <w:t>115</w:t>
            </w:r>
            <w:r w:rsidR="00962C1A" w:rsidRPr="00142D23">
              <w:rPr>
                <w:rFonts w:ascii="Times New Roman" w:hAnsi="Times New Roman" w:cs="Times New Roman"/>
                <w:sz w:val="28"/>
                <w:szCs w:val="28"/>
              </w:rPr>
              <w:t>,</w:t>
            </w:r>
            <w:r w:rsidR="00A34112" w:rsidRPr="00142D23">
              <w:rPr>
                <w:rFonts w:ascii="Times New Roman" w:hAnsi="Times New Roman" w:cs="Times New Roman"/>
                <w:sz w:val="28"/>
                <w:szCs w:val="28"/>
              </w:rPr>
              <w:t>4</w:t>
            </w:r>
            <w:r w:rsidR="00962C1A" w:rsidRPr="00142D23">
              <w:rPr>
                <w:rFonts w:ascii="Times New Roman" w:hAnsi="Times New Roman" w:cs="Times New Roman"/>
                <w:sz w:val="28"/>
                <w:szCs w:val="28"/>
              </w:rPr>
              <w:t xml:space="preserve"> тыс. рублей</w:t>
            </w:r>
          </w:p>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202</w:t>
            </w:r>
            <w:r w:rsidR="00E05657" w:rsidRPr="00142D23">
              <w:rPr>
                <w:rFonts w:ascii="Times New Roman" w:hAnsi="Times New Roman" w:cs="Times New Roman"/>
                <w:sz w:val="28"/>
                <w:szCs w:val="28"/>
              </w:rPr>
              <w:t>4</w:t>
            </w:r>
            <w:r w:rsidRPr="00142D23">
              <w:rPr>
                <w:rFonts w:ascii="Times New Roman" w:hAnsi="Times New Roman" w:cs="Times New Roman"/>
                <w:sz w:val="28"/>
                <w:szCs w:val="28"/>
              </w:rPr>
              <w:t xml:space="preserve"> год – </w:t>
            </w:r>
            <w:r w:rsidR="00EA1BFE" w:rsidRPr="00142D23">
              <w:rPr>
                <w:rFonts w:ascii="Times New Roman" w:hAnsi="Times New Roman" w:cs="Times New Roman"/>
                <w:sz w:val="28"/>
                <w:szCs w:val="28"/>
              </w:rPr>
              <w:t>104</w:t>
            </w:r>
            <w:r w:rsidRPr="00142D23">
              <w:rPr>
                <w:rFonts w:ascii="Times New Roman" w:hAnsi="Times New Roman" w:cs="Times New Roman"/>
                <w:sz w:val="28"/>
                <w:szCs w:val="28"/>
              </w:rPr>
              <w:t>,</w:t>
            </w:r>
            <w:r w:rsidR="00EA1BFE" w:rsidRPr="00142D23">
              <w:rPr>
                <w:rFonts w:ascii="Times New Roman" w:hAnsi="Times New Roman" w:cs="Times New Roman"/>
                <w:sz w:val="28"/>
                <w:szCs w:val="28"/>
              </w:rPr>
              <w:t>5</w:t>
            </w:r>
            <w:r w:rsidRPr="00142D23">
              <w:rPr>
                <w:rFonts w:ascii="Times New Roman" w:hAnsi="Times New Roman" w:cs="Times New Roman"/>
                <w:sz w:val="28"/>
                <w:szCs w:val="28"/>
              </w:rPr>
              <w:t xml:space="preserve"> тыс. рублей</w:t>
            </w:r>
          </w:p>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202</w:t>
            </w:r>
            <w:r w:rsidR="00E05657" w:rsidRPr="00142D23">
              <w:rPr>
                <w:rFonts w:ascii="Times New Roman" w:hAnsi="Times New Roman" w:cs="Times New Roman"/>
                <w:sz w:val="28"/>
                <w:szCs w:val="28"/>
              </w:rPr>
              <w:t>5</w:t>
            </w:r>
            <w:r w:rsidRPr="00142D23">
              <w:rPr>
                <w:rFonts w:ascii="Times New Roman" w:hAnsi="Times New Roman" w:cs="Times New Roman"/>
                <w:sz w:val="28"/>
                <w:szCs w:val="28"/>
              </w:rPr>
              <w:t xml:space="preserve"> год – </w:t>
            </w:r>
            <w:r w:rsidR="002C11E7" w:rsidRPr="00142D23">
              <w:rPr>
                <w:rFonts w:ascii="Times New Roman" w:hAnsi="Times New Roman" w:cs="Times New Roman"/>
                <w:sz w:val="28"/>
                <w:szCs w:val="28"/>
              </w:rPr>
              <w:t>88</w:t>
            </w:r>
            <w:r w:rsidRPr="00142D23">
              <w:rPr>
                <w:rFonts w:ascii="Times New Roman" w:hAnsi="Times New Roman" w:cs="Times New Roman"/>
                <w:sz w:val="28"/>
                <w:szCs w:val="28"/>
              </w:rPr>
              <w:t>,</w:t>
            </w:r>
            <w:r w:rsidR="002C11E7" w:rsidRPr="00142D23">
              <w:rPr>
                <w:rFonts w:ascii="Times New Roman" w:hAnsi="Times New Roman" w:cs="Times New Roman"/>
                <w:sz w:val="28"/>
                <w:szCs w:val="28"/>
              </w:rPr>
              <w:t>0</w:t>
            </w:r>
            <w:r w:rsidRPr="00142D23">
              <w:rPr>
                <w:rFonts w:ascii="Times New Roman" w:hAnsi="Times New Roman" w:cs="Times New Roman"/>
                <w:sz w:val="28"/>
                <w:szCs w:val="28"/>
              </w:rPr>
              <w:t xml:space="preserve"> тыс. рублей</w:t>
            </w:r>
            <w:r w:rsidR="00F27EE1" w:rsidRPr="00142D23">
              <w:rPr>
                <w:rFonts w:ascii="Times New Roman" w:hAnsi="Times New Roman" w:cs="Times New Roman"/>
                <w:sz w:val="28"/>
                <w:szCs w:val="28"/>
              </w:rPr>
              <w:t xml:space="preserve"> </w:t>
            </w:r>
          </w:p>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202</w:t>
            </w:r>
            <w:r w:rsidR="00E05657" w:rsidRPr="00142D23">
              <w:rPr>
                <w:rFonts w:ascii="Times New Roman" w:hAnsi="Times New Roman" w:cs="Times New Roman"/>
                <w:sz w:val="28"/>
                <w:szCs w:val="28"/>
              </w:rPr>
              <w:t>6</w:t>
            </w:r>
            <w:r w:rsidRPr="00142D23">
              <w:rPr>
                <w:rFonts w:ascii="Times New Roman" w:hAnsi="Times New Roman" w:cs="Times New Roman"/>
                <w:sz w:val="28"/>
                <w:szCs w:val="28"/>
              </w:rPr>
              <w:t xml:space="preserve"> год – </w:t>
            </w:r>
            <w:r w:rsidR="00EA1BFE" w:rsidRPr="00142D23">
              <w:rPr>
                <w:rFonts w:ascii="Times New Roman" w:hAnsi="Times New Roman" w:cs="Times New Roman"/>
                <w:sz w:val="28"/>
                <w:szCs w:val="28"/>
              </w:rPr>
              <w:t>104</w:t>
            </w:r>
            <w:r w:rsidRPr="00142D23">
              <w:rPr>
                <w:rFonts w:ascii="Times New Roman" w:hAnsi="Times New Roman" w:cs="Times New Roman"/>
                <w:sz w:val="28"/>
                <w:szCs w:val="28"/>
              </w:rPr>
              <w:t>,</w:t>
            </w:r>
            <w:r w:rsidR="00EA1BFE" w:rsidRPr="00142D23">
              <w:rPr>
                <w:rFonts w:ascii="Times New Roman" w:hAnsi="Times New Roman" w:cs="Times New Roman"/>
                <w:sz w:val="28"/>
                <w:szCs w:val="28"/>
              </w:rPr>
              <w:t>5</w:t>
            </w:r>
            <w:r w:rsidRPr="00142D23">
              <w:rPr>
                <w:rFonts w:ascii="Times New Roman" w:hAnsi="Times New Roman" w:cs="Times New Roman"/>
                <w:sz w:val="28"/>
                <w:szCs w:val="28"/>
              </w:rPr>
              <w:t xml:space="preserve"> тыс. рублей</w:t>
            </w:r>
          </w:p>
          <w:p w:rsidR="00962C1A" w:rsidRPr="00142D23" w:rsidRDefault="00962C1A" w:rsidP="00B048A8">
            <w:pPr>
              <w:spacing w:after="0" w:line="240" w:lineRule="auto"/>
              <w:jc w:val="both"/>
              <w:rPr>
                <w:rFonts w:ascii="Times New Roman" w:hAnsi="Times New Roman" w:cs="Times New Roman"/>
                <w:bCs/>
                <w:sz w:val="28"/>
                <w:szCs w:val="28"/>
              </w:rPr>
            </w:pPr>
            <w:r w:rsidRPr="00142D23">
              <w:rPr>
                <w:rFonts w:ascii="Times New Roman" w:hAnsi="Times New Roman" w:cs="Times New Roman"/>
                <w:sz w:val="28"/>
                <w:szCs w:val="28"/>
              </w:rPr>
              <w:t xml:space="preserve">Из них за счет средств местного бюджета </w:t>
            </w:r>
            <w:r w:rsidR="00DB2889" w:rsidRPr="00142D23">
              <w:rPr>
                <w:rFonts w:ascii="Times New Roman" w:hAnsi="Times New Roman" w:cs="Times New Roman"/>
                <w:bCs/>
                <w:sz w:val="28"/>
                <w:szCs w:val="28"/>
              </w:rPr>
              <w:t>82</w:t>
            </w:r>
            <w:r w:rsidR="00DA3484" w:rsidRPr="00142D23">
              <w:rPr>
                <w:rFonts w:ascii="Times New Roman" w:hAnsi="Times New Roman" w:cs="Times New Roman"/>
                <w:bCs/>
                <w:sz w:val="28"/>
                <w:szCs w:val="28"/>
              </w:rPr>
              <w:t>6</w:t>
            </w:r>
            <w:r w:rsidR="00DB2889" w:rsidRPr="00142D23">
              <w:rPr>
                <w:rFonts w:ascii="Times New Roman" w:hAnsi="Times New Roman" w:cs="Times New Roman"/>
                <w:bCs/>
                <w:sz w:val="28"/>
                <w:szCs w:val="28"/>
              </w:rPr>
              <w:t>,4</w:t>
            </w:r>
            <w:r w:rsidRPr="00142D23">
              <w:rPr>
                <w:rFonts w:ascii="Times New Roman" w:hAnsi="Times New Roman" w:cs="Times New Roman"/>
                <w:bCs/>
                <w:sz w:val="28"/>
                <w:szCs w:val="28"/>
              </w:rPr>
              <w:t xml:space="preserve"> тыс. рублей, в том числе по годам реализации муниципальной программы:</w:t>
            </w:r>
          </w:p>
          <w:p w:rsidR="002C11E7" w:rsidRPr="00142D23" w:rsidRDefault="002C11E7" w:rsidP="002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 xml:space="preserve">2022 год – </w:t>
            </w:r>
            <w:r w:rsidR="00DB2889" w:rsidRPr="00142D23">
              <w:rPr>
                <w:rFonts w:ascii="Times New Roman" w:hAnsi="Times New Roman" w:cs="Times New Roman"/>
                <w:sz w:val="28"/>
                <w:szCs w:val="28"/>
              </w:rPr>
              <w:t>4</w:t>
            </w:r>
            <w:r w:rsidR="00DA3484" w:rsidRPr="00142D23">
              <w:rPr>
                <w:rFonts w:ascii="Times New Roman" w:hAnsi="Times New Roman" w:cs="Times New Roman"/>
                <w:sz w:val="28"/>
                <w:szCs w:val="28"/>
              </w:rPr>
              <w:t>14</w:t>
            </w:r>
            <w:r w:rsidRPr="00142D23">
              <w:rPr>
                <w:rFonts w:ascii="Times New Roman" w:hAnsi="Times New Roman" w:cs="Times New Roman"/>
                <w:sz w:val="28"/>
                <w:szCs w:val="28"/>
              </w:rPr>
              <w:t>,0 тыс. рублей</w:t>
            </w:r>
          </w:p>
          <w:p w:rsidR="002C11E7" w:rsidRPr="00142D23" w:rsidRDefault="002C11E7" w:rsidP="002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2023 год – 115,</w:t>
            </w:r>
            <w:r w:rsidR="00A34112" w:rsidRPr="00142D23">
              <w:rPr>
                <w:rFonts w:ascii="Times New Roman" w:hAnsi="Times New Roman" w:cs="Times New Roman"/>
                <w:sz w:val="28"/>
                <w:szCs w:val="28"/>
              </w:rPr>
              <w:t>4</w:t>
            </w:r>
            <w:r w:rsidRPr="00142D23">
              <w:rPr>
                <w:rFonts w:ascii="Times New Roman" w:hAnsi="Times New Roman" w:cs="Times New Roman"/>
                <w:sz w:val="28"/>
                <w:szCs w:val="28"/>
              </w:rPr>
              <w:t xml:space="preserve"> тыс. рублей</w:t>
            </w:r>
          </w:p>
          <w:p w:rsidR="002C11E7" w:rsidRPr="00142D23" w:rsidRDefault="002C11E7" w:rsidP="002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2024 год – 104,5 тыс. рублей</w:t>
            </w:r>
          </w:p>
          <w:p w:rsidR="002C11E7" w:rsidRPr="00142D23" w:rsidRDefault="002C11E7" w:rsidP="002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 xml:space="preserve">2025 год – 88,0 тыс. рублей </w:t>
            </w:r>
          </w:p>
          <w:p w:rsidR="00962C1A" w:rsidRPr="00142D23" w:rsidRDefault="002C11E7" w:rsidP="002C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 xml:space="preserve">2026 год – 104,5 тыс. рублей </w:t>
            </w:r>
          </w:p>
        </w:tc>
      </w:tr>
      <w:tr w:rsidR="00962C1A" w:rsidRPr="00142D23" w:rsidTr="00C423DE">
        <w:tc>
          <w:tcPr>
            <w:tcW w:w="4361" w:type="dxa"/>
            <w:tcBorders>
              <w:top w:val="single" w:sz="4" w:space="0" w:color="auto"/>
              <w:left w:val="single" w:sz="4" w:space="0" w:color="auto"/>
              <w:bottom w:val="single" w:sz="4" w:space="0" w:color="auto"/>
              <w:right w:val="single" w:sz="4" w:space="0" w:color="auto"/>
            </w:tcBorders>
          </w:tcPr>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 xml:space="preserve">Контроль за выполнением </w:t>
            </w:r>
          </w:p>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962C1A" w:rsidRPr="00142D23" w:rsidRDefault="00962C1A" w:rsidP="00B0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Заместитель главы Полтавского сельского поселения Красноармейского района</w:t>
            </w:r>
          </w:p>
        </w:tc>
      </w:tr>
    </w:tbl>
    <w:p w:rsidR="00B048A8" w:rsidRPr="00142D23" w:rsidRDefault="00B048A8">
      <w:pPr>
        <w:rPr>
          <w:rFonts w:ascii="Times New Roman" w:hAnsi="Times New Roman" w:cs="Times New Roman"/>
          <w:sz w:val="28"/>
          <w:szCs w:val="28"/>
        </w:rPr>
      </w:pPr>
    </w:p>
    <w:p w:rsidR="00332A6B" w:rsidRPr="00142D23" w:rsidRDefault="00CB0F45" w:rsidP="00CB0F45">
      <w:pPr>
        <w:pStyle w:val="ConsPlusNormal"/>
        <w:jc w:val="center"/>
        <w:rPr>
          <w:rFonts w:ascii="Times New Roman" w:hAnsi="Times New Roman" w:cs="Times New Roman"/>
          <w:sz w:val="28"/>
          <w:szCs w:val="28"/>
        </w:rPr>
      </w:pPr>
      <w:r w:rsidRPr="00142D23">
        <w:rPr>
          <w:rFonts w:ascii="Times New Roman" w:hAnsi="Times New Roman" w:cs="Times New Roman"/>
          <w:sz w:val="28"/>
          <w:szCs w:val="28"/>
        </w:rPr>
        <w:t>1.Характеристик</w:t>
      </w:r>
      <w:r w:rsidR="00BF2A75" w:rsidRPr="00142D23">
        <w:rPr>
          <w:rFonts w:ascii="Times New Roman" w:hAnsi="Times New Roman" w:cs="Times New Roman"/>
          <w:sz w:val="28"/>
          <w:szCs w:val="28"/>
        </w:rPr>
        <w:t>а</w:t>
      </w:r>
      <w:r w:rsidRPr="00142D23">
        <w:rPr>
          <w:rFonts w:ascii="Times New Roman" w:hAnsi="Times New Roman" w:cs="Times New Roman"/>
          <w:sz w:val="28"/>
          <w:szCs w:val="28"/>
        </w:rPr>
        <w:t xml:space="preserve"> текущего состояни</w:t>
      </w:r>
      <w:r w:rsidR="00BF2A75" w:rsidRPr="00142D23">
        <w:rPr>
          <w:rFonts w:ascii="Times New Roman" w:hAnsi="Times New Roman" w:cs="Times New Roman"/>
          <w:sz w:val="28"/>
          <w:szCs w:val="28"/>
        </w:rPr>
        <w:t>я</w:t>
      </w:r>
      <w:r w:rsidRPr="00142D23">
        <w:rPr>
          <w:rFonts w:ascii="Times New Roman" w:hAnsi="Times New Roman" w:cs="Times New Roman"/>
          <w:sz w:val="28"/>
          <w:szCs w:val="28"/>
        </w:rPr>
        <w:t xml:space="preserve"> и</w:t>
      </w:r>
      <w:r w:rsidR="002C11E7" w:rsidRPr="00142D23">
        <w:rPr>
          <w:rFonts w:ascii="Times New Roman" w:hAnsi="Times New Roman" w:cs="Times New Roman"/>
          <w:sz w:val="28"/>
          <w:szCs w:val="28"/>
        </w:rPr>
        <w:t xml:space="preserve"> прогноз развития соответствующей сферы</w:t>
      </w:r>
      <w:r w:rsidRPr="00142D23">
        <w:rPr>
          <w:rFonts w:ascii="Times New Roman" w:hAnsi="Times New Roman" w:cs="Times New Roman"/>
          <w:sz w:val="28"/>
          <w:szCs w:val="28"/>
        </w:rPr>
        <w:t xml:space="preserve"> реализации муниципальной программы </w:t>
      </w:r>
    </w:p>
    <w:p w:rsidR="00CB0F45" w:rsidRPr="00142D23" w:rsidRDefault="00CB0F45" w:rsidP="00CB0F45">
      <w:pPr>
        <w:pStyle w:val="ConsPlusNormal"/>
        <w:jc w:val="center"/>
        <w:rPr>
          <w:rFonts w:ascii="Times New Roman" w:hAnsi="Times New Roman" w:cs="Times New Roman"/>
          <w:i/>
          <w:sz w:val="28"/>
          <w:szCs w:val="28"/>
        </w:rPr>
      </w:pPr>
    </w:p>
    <w:p w:rsidR="00A921D6" w:rsidRPr="00142D23" w:rsidRDefault="00A921D6" w:rsidP="003E3BE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142D23">
        <w:rPr>
          <w:rFonts w:ascii="Times New Roman" w:hAnsi="Times New Roman" w:cs="Times New Roman"/>
          <w:sz w:val="28"/>
          <w:szCs w:val="28"/>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полномочий собственника - владение, пользование и распоряжение - требует объективных и точных сведений о составе, количестве и качественных характеристиках имущества.</w:t>
      </w:r>
    </w:p>
    <w:p w:rsidR="00A921D6" w:rsidRPr="00142D23" w:rsidRDefault="004927A2" w:rsidP="003E3BEB">
      <w:pPr>
        <w:tabs>
          <w:tab w:val="left" w:pos="851"/>
          <w:tab w:val="left" w:pos="993"/>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 xml:space="preserve">          </w:t>
      </w:r>
      <w:r w:rsidR="00A921D6" w:rsidRPr="00142D23">
        <w:rPr>
          <w:rFonts w:ascii="Times New Roman" w:hAnsi="Times New Roman" w:cs="Times New Roman"/>
          <w:sz w:val="28"/>
          <w:szCs w:val="28"/>
        </w:rPr>
        <w:t>Наличие правоустанавливающих документов, ведение единого, полного учета объектов собственности Полтавского сельского поселения - важнейшие условия управления имуществом Полтавского сельского поселения. Это условие приобретает особую значимость в процессе оптимизации структуры собственности Полтавского сельского поселения с учетом возложенных на него полномочий. Надлежащее оформление права собственности, своевременная инвентаризация объектов недвижимости, находящихся в собственности Полтавского сельского поселения, являются залогом целостности имущества поселения.</w:t>
      </w:r>
    </w:p>
    <w:p w:rsidR="00A921D6" w:rsidRPr="00142D23" w:rsidRDefault="00A921D6" w:rsidP="003E3BEB">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lastRenderedPageBreak/>
        <w:t xml:space="preserve"> В целях предотвращения угрозы разрушения имущества, имеющего признаки бесхозяйного,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администрация вправе оформить в собственность данное имущества за счет средств местного бюджета. Для оформления прав собственности на объекты недвижимого имущества, имеющие признаки бесхозяйного имущества, выявленные на территории Полтавского сельского поселения, необходимо изготовить на платной основе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кадастровый план и др.).</w:t>
      </w:r>
    </w:p>
    <w:p w:rsidR="004927A2" w:rsidRPr="00142D23" w:rsidRDefault="004927A2" w:rsidP="003E3BEB">
      <w:pPr>
        <w:tabs>
          <w:tab w:val="left" w:pos="709"/>
        </w:tabs>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Процедура разграничения государственной собственности на землю регулируется Земельным кодексом Российской Федерации и Федеральным законом от 25.10.2001 № 137-ФЗ «О введении в действие Земельного кодекса Российской Федерации». Подготовка документов осуществляется на основании постановления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w:t>
      </w:r>
    </w:p>
    <w:p w:rsidR="004927A2" w:rsidRPr="00142D23" w:rsidRDefault="004927A2" w:rsidP="004B5016">
      <w:pPr>
        <w:tabs>
          <w:tab w:val="left" w:pos="709"/>
        </w:tabs>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Формирование системы эффективного управления муниципальной собственностью Полтавского сельского поселения является одним из элементов, позволяющих решить задачу увеличения доходов  бюджета Полтавского сельского поселения за счет вовлечения максимального количества земельных участков, находящихся в собственности Полтавского сельского поселения</w:t>
      </w:r>
      <w:r w:rsidR="00616BB0" w:rsidRPr="00142D23">
        <w:rPr>
          <w:rFonts w:ascii="Times New Roman" w:hAnsi="Times New Roman" w:cs="Times New Roman"/>
          <w:sz w:val="28"/>
          <w:szCs w:val="28"/>
        </w:rPr>
        <w:t xml:space="preserve"> </w:t>
      </w:r>
      <w:r w:rsidRPr="00142D23">
        <w:rPr>
          <w:rFonts w:ascii="Times New Roman" w:hAnsi="Times New Roman" w:cs="Times New Roman"/>
          <w:sz w:val="28"/>
          <w:szCs w:val="28"/>
        </w:rPr>
        <w:t xml:space="preserve"> в экономический оборот.</w:t>
      </w:r>
      <w:r w:rsidR="00392E44" w:rsidRPr="00142D23">
        <w:rPr>
          <w:rFonts w:ascii="Times New Roman" w:hAnsi="Times New Roman" w:cs="Times New Roman"/>
          <w:sz w:val="28"/>
          <w:szCs w:val="28"/>
        </w:rPr>
        <w:t xml:space="preserve"> Реализация муниципальной программы Полтавского сельского поселения «Управление муниципальным имуществом» на 2022-2026 годы позволит качественно и в установленные сроки достичь необходимых результатов.</w:t>
      </w:r>
    </w:p>
    <w:p w:rsidR="00C11ECB" w:rsidRPr="00142D23" w:rsidRDefault="00C11ECB" w:rsidP="00392E44">
      <w:pPr>
        <w:spacing w:after="0" w:line="240" w:lineRule="auto"/>
        <w:jc w:val="center"/>
        <w:rPr>
          <w:rFonts w:ascii="Times New Roman" w:hAnsi="Times New Roman" w:cs="Times New Roman"/>
          <w:sz w:val="28"/>
          <w:szCs w:val="28"/>
        </w:rPr>
      </w:pPr>
    </w:p>
    <w:p w:rsidR="00A921D6" w:rsidRPr="00142D23" w:rsidRDefault="00A921D6" w:rsidP="00392E44">
      <w:pPr>
        <w:pStyle w:val="ConsPlusNormal"/>
        <w:numPr>
          <w:ilvl w:val="0"/>
          <w:numId w:val="7"/>
        </w:numPr>
        <w:jc w:val="center"/>
        <w:rPr>
          <w:rFonts w:ascii="Times New Roman" w:hAnsi="Times New Roman" w:cs="Times New Roman"/>
          <w:sz w:val="28"/>
          <w:szCs w:val="28"/>
        </w:rPr>
      </w:pPr>
      <w:r w:rsidRPr="00142D23">
        <w:rPr>
          <w:rFonts w:ascii="Times New Roman" w:hAnsi="Times New Roman" w:cs="Times New Roman"/>
          <w:sz w:val="28"/>
          <w:szCs w:val="28"/>
        </w:rPr>
        <w:t xml:space="preserve">Цели, задачи и целевые показатели, сроки и этапы реализации </w:t>
      </w:r>
      <w:r w:rsidR="00392E44" w:rsidRPr="00142D23">
        <w:rPr>
          <w:rFonts w:ascii="Times New Roman" w:hAnsi="Times New Roman" w:cs="Times New Roman"/>
          <w:sz w:val="28"/>
          <w:szCs w:val="28"/>
        </w:rPr>
        <w:t>муниципальной программы</w:t>
      </w:r>
    </w:p>
    <w:p w:rsidR="00A921D6" w:rsidRPr="00142D23" w:rsidRDefault="00A921D6" w:rsidP="003E3BEB">
      <w:pPr>
        <w:pStyle w:val="ConsPlusNormal"/>
        <w:ind w:firstLine="540"/>
        <w:jc w:val="both"/>
        <w:rPr>
          <w:rFonts w:ascii="Times New Roman" w:hAnsi="Times New Roman" w:cs="Times New Roman"/>
          <w:sz w:val="32"/>
          <w:szCs w:val="32"/>
        </w:rPr>
      </w:pPr>
    </w:p>
    <w:p w:rsidR="00320833" w:rsidRPr="00142D23" w:rsidRDefault="00320833" w:rsidP="0032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 xml:space="preserve">          Основной целью программы повышение эффективности  управления и распоряжения земельными участками,  находящимися в собственности Полтавского сельского поселения. В процессе достижения поставленной цели должны быть выполнены следующие задачи: </w:t>
      </w:r>
    </w:p>
    <w:p w:rsidR="00320833" w:rsidRPr="00142D23" w:rsidRDefault="00320833" w:rsidP="0032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 xml:space="preserve">-создание условий для эффективного управления и распоряжения муниципальным имуществом Полтавского сельского поселения (в том числе бесхозяйного); </w:t>
      </w:r>
    </w:p>
    <w:p w:rsidR="00320833" w:rsidRPr="00142D23" w:rsidRDefault="00320833" w:rsidP="0032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 xml:space="preserve">-организация и выявление бесхозяйных объектов на территории Полтавского сельского поселения Красноармейского района; </w:t>
      </w:r>
    </w:p>
    <w:p w:rsidR="00320833" w:rsidRPr="00142D23" w:rsidRDefault="00320833" w:rsidP="0032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 xml:space="preserve">-организация технической паспортизации объектов и подготовка землеустроительных документов по выявленным бесхозяйным объектам для </w:t>
      </w:r>
      <w:r w:rsidRPr="00142D23">
        <w:rPr>
          <w:rFonts w:ascii="Times New Roman" w:hAnsi="Times New Roman" w:cs="Times New Roman"/>
          <w:sz w:val="28"/>
          <w:szCs w:val="28"/>
        </w:rPr>
        <w:lastRenderedPageBreak/>
        <w:t xml:space="preserve">последующей реализации в целях увеличения доходной части бюджета Полтавского сельского поселения; </w:t>
      </w:r>
    </w:p>
    <w:p w:rsidR="00320833" w:rsidRPr="00142D23" w:rsidRDefault="00320833" w:rsidP="0032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 xml:space="preserve">-создание условий для эффективного управления и распоряжения земельными участками, находящимися в собственности Полтавского сельского поселения; </w:t>
      </w:r>
    </w:p>
    <w:p w:rsidR="00320833" w:rsidRPr="00142D23" w:rsidRDefault="00320833" w:rsidP="004B5016">
      <w:pPr>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-вовлечение  земельных участков, находящихся в собственности Полтавского сельского поселения в экономический и хозяйственный оборот.</w:t>
      </w:r>
    </w:p>
    <w:p w:rsidR="004B5016" w:rsidRPr="00142D23" w:rsidRDefault="004B5016" w:rsidP="004B5016">
      <w:pPr>
        <w:tabs>
          <w:tab w:val="left" w:pos="329"/>
          <w:tab w:val="left" w:pos="567"/>
          <w:tab w:val="left" w:pos="709"/>
        </w:tabs>
        <w:spacing w:after="0" w:line="240" w:lineRule="auto"/>
        <w:contextualSpacing/>
        <w:jc w:val="both"/>
        <w:rPr>
          <w:rFonts w:ascii="Times New Roman" w:hAnsi="Times New Roman" w:cs="Times New Roman"/>
          <w:bCs/>
          <w:sz w:val="28"/>
          <w:szCs w:val="28"/>
        </w:rPr>
      </w:pPr>
      <w:r w:rsidRPr="00142D23">
        <w:rPr>
          <w:rFonts w:ascii="Times New Roman" w:hAnsi="Times New Roman" w:cs="Times New Roman"/>
          <w:bCs/>
          <w:sz w:val="28"/>
          <w:szCs w:val="28"/>
        </w:rPr>
        <w:t xml:space="preserve">          Срок реализации муниципальной программы: 202</w:t>
      </w:r>
      <w:r w:rsidR="00E05657" w:rsidRPr="00142D23">
        <w:rPr>
          <w:rFonts w:ascii="Times New Roman" w:hAnsi="Times New Roman" w:cs="Times New Roman"/>
          <w:bCs/>
          <w:sz w:val="28"/>
          <w:szCs w:val="28"/>
        </w:rPr>
        <w:t>2</w:t>
      </w:r>
      <w:r w:rsidRPr="00142D23">
        <w:rPr>
          <w:rFonts w:ascii="Times New Roman" w:hAnsi="Times New Roman" w:cs="Times New Roman"/>
          <w:bCs/>
          <w:sz w:val="28"/>
          <w:szCs w:val="28"/>
        </w:rPr>
        <w:t>-202</w:t>
      </w:r>
      <w:r w:rsidR="00E05657" w:rsidRPr="00142D23">
        <w:rPr>
          <w:rFonts w:ascii="Times New Roman" w:hAnsi="Times New Roman" w:cs="Times New Roman"/>
          <w:bCs/>
          <w:sz w:val="28"/>
          <w:szCs w:val="28"/>
        </w:rPr>
        <w:t>6</w:t>
      </w:r>
      <w:r w:rsidRPr="00142D23">
        <w:rPr>
          <w:rFonts w:ascii="Times New Roman" w:hAnsi="Times New Roman" w:cs="Times New Roman"/>
          <w:bCs/>
          <w:sz w:val="28"/>
          <w:szCs w:val="28"/>
        </w:rPr>
        <w:t xml:space="preserve"> годы.</w:t>
      </w:r>
    </w:p>
    <w:p w:rsidR="004B5016" w:rsidRPr="00142D23" w:rsidRDefault="004B5016" w:rsidP="004B5016">
      <w:pPr>
        <w:tabs>
          <w:tab w:val="left" w:pos="329"/>
        </w:tabs>
        <w:spacing w:after="0" w:line="240" w:lineRule="auto"/>
        <w:contextualSpacing/>
        <w:jc w:val="both"/>
        <w:rPr>
          <w:rFonts w:ascii="Times New Roman" w:hAnsi="Times New Roman" w:cs="Times New Roman"/>
          <w:bCs/>
          <w:sz w:val="28"/>
          <w:szCs w:val="28"/>
        </w:rPr>
      </w:pPr>
      <w:r w:rsidRPr="00142D23">
        <w:rPr>
          <w:rFonts w:ascii="Times New Roman" w:hAnsi="Times New Roman" w:cs="Times New Roman"/>
          <w:bCs/>
          <w:sz w:val="28"/>
          <w:szCs w:val="28"/>
        </w:rPr>
        <w:t xml:space="preserve">          Этапы реализации муниципальной программы не выделяются.</w:t>
      </w:r>
    </w:p>
    <w:p w:rsidR="00442D91" w:rsidRPr="00142D23" w:rsidRDefault="00442D91" w:rsidP="00EB2CB4">
      <w:pPr>
        <w:ind w:firstLine="709"/>
        <w:jc w:val="both"/>
        <w:rPr>
          <w:rFonts w:ascii="Times New Roman" w:hAnsi="Times New Roman" w:cs="Times New Roman"/>
          <w:sz w:val="28"/>
          <w:szCs w:val="28"/>
        </w:rPr>
      </w:pPr>
    </w:p>
    <w:p w:rsidR="008D62F4" w:rsidRPr="00142D23" w:rsidRDefault="008D62F4" w:rsidP="005F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28"/>
          <w:szCs w:val="28"/>
        </w:rPr>
        <w:sectPr w:rsidR="008D62F4" w:rsidRPr="00142D23" w:rsidSect="00FC5752">
          <w:pgSz w:w="11906" w:h="16838"/>
          <w:pgMar w:top="1134" w:right="567" w:bottom="1134" w:left="1701" w:header="709" w:footer="709" w:gutter="0"/>
          <w:cols w:space="708"/>
          <w:docGrid w:linePitch="360"/>
        </w:sectPr>
      </w:pPr>
    </w:p>
    <w:p w:rsidR="005F3E75" w:rsidRPr="00142D23" w:rsidRDefault="005F3E75" w:rsidP="005F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28"/>
          <w:szCs w:val="28"/>
        </w:rPr>
      </w:pPr>
      <w:r w:rsidRPr="00142D23">
        <w:rPr>
          <w:rFonts w:ascii="Times New Roman" w:hAnsi="Times New Roman" w:cs="Times New Roman"/>
          <w:sz w:val="28"/>
          <w:szCs w:val="28"/>
        </w:rPr>
        <w:lastRenderedPageBreak/>
        <w:t>ЦЕЛЕВЫЕ ПОКАЗАТЕЛИ</w:t>
      </w:r>
    </w:p>
    <w:p w:rsidR="005F3E75" w:rsidRPr="00142D23" w:rsidRDefault="005F3E75" w:rsidP="005F3E75">
      <w:pPr>
        <w:spacing w:after="0" w:line="240" w:lineRule="auto"/>
        <w:jc w:val="center"/>
        <w:rPr>
          <w:rFonts w:ascii="Times New Roman" w:hAnsi="Times New Roman" w:cs="Times New Roman"/>
          <w:sz w:val="28"/>
          <w:szCs w:val="28"/>
        </w:rPr>
      </w:pPr>
      <w:r w:rsidRPr="00142D23">
        <w:rPr>
          <w:rFonts w:ascii="Times New Roman" w:hAnsi="Times New Roman" w:cs="Times New Roman"/>
          <w:sz w:val="28"/>
          <w:szCs w:val="28"/>
        </w:rPr>
        <w:t>муниципальной программы Полтавского сельского поселения  Красноармейского района</w:t>
      </w:r>
    </w:p>
    <w:p w:rsidR="00C70FDD" w:rsidRPr="00142D23" w:rsidRDefault="005F3E75" w:rsidP="005F3E75">
      <w:pPr>
        <w:spacing w:after="0" w:line="240" w:lineRule="auto"/>
        <w:jc w:val="center"/>
        <w:rPr>
          <w:rStyle w:val="blk3"/>
          <w:rFonts w:ascii="Times New Roman" w:hAnsi="Times New Roman" w:cs="Times New Roman"/>
          <w:bCs/>
          <w:sz w:val="28"/>
          <w:szCs w:val="28"/>
        </w:rPr>
      </w:pPr>
      <w:r w:rsidRPr="00142D23">
        <w:rPr>
          <w:rFonts w:ascii="Times New Roman" w:hAnsi="Times New Roman" w:cs="Times New Roman"/>
          <w:sz w:val="28"/>
          <w:szCs w:val="28"/>
        </w:rPr>
        <w:t>«</w:t>
      </w:r>
      <w:r w:rsidR="00C70FDD" w:rsidRPr="00142D23">
        <w:rPr>
          <w:rStyle w:val="blk3"/>
          <w:rFonts w:ascii="Times New Roman" w:hAnsi="Times New Roman" w:cs="Times New Roman"/>
          <w:bCs/>
          <w:sz w:val="28"/>
          <w:szCs w:val="28"/>
        </w:rPr>
        <w:t xml:space="preserve">Управление муниципальным имуществом и земельными ресурсами </w:t>
      </w:r>
    </w:p>
    <w:p w:rsidR="005F3E75" w:rsidRPr="00142D23" w:rsidRDefault="00C70FDD" w:rsidP="005F3E75">
      <w:pPr>
        <w:spacing w:after="0" w:line="240" w:lineRule="auto"/>
        <w:jc w:val="center"/>
        <w:rPr>
          <w:rFonts w:ascii="Times New Roman" w:hAnsi="Times New Roman" w:cs="Times New Roman"/>
          <w:sz w:val="28"/>
          <w:szCs w:val="28"/>
        </w:rPr>
      </w:pPr>
      <w:r w:rsidRPr="00142D23">
        <w:rPr>
          <w:rStyle w:val="blk3"/>
          <w:rFonts w:ascii="Times New Roman" w:hAnsi="Times New Roman" w:cs="Times New Roman"/>
          <w:bCs/>
          <w:sz w:val="28"/>
          <w:szCs w:val="28"/>
        </w:rPr>
        <w:t>Полтавского сельского поселения Красноармейского района</w:t>
      </w:r>
      <w:r w:rsidR="005F3E75" w:rsidRPr="00142D23">
        <w:rPr>
          <w:rFonts w:ascii="Times New Roman" w:hAnsi="Times New Roman" w:cs="Times New Roman"/>
          <w:sz w:val="28"/>
          <w:szCs w:val="28"/>
        </w:rPr>
        <w:t>»</w:t>
      </w:r>
    </w:p>
    <w:p w:rsidR="005F3E75" w:rsidRPr="00142D23" w:rsidRDefault="005F3E75" w:rsidP="005F3E75">
      <w:pPr>
        <w:spacing w:after="1"/>
        <w:jc w:val="center"/>
        <w:rPr>
          <w:rFonts w:ascii="Times New Roman" w:hAnsi="Times New Roman" w:cs="Times New Roman"/>
          <w:i/>
          <w:sz w:val="24"/>
          <w:szCs w:val="24"/>
        </w:rPr>
      </w:pPr>
    </w:p>
    <w:p w:rsidR="00E25165" w:rsidRPr="00142D23" w:rsidRDefault="00E25165" w:rsidP="00E25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right"/>
        <w:rPr>
          <w:rFonts w:ascii="Times New Roman" w:hAnsi="Times New Roman" w:cs="Times New Roman"/>
          <w:sz w:val="28"/>
          <w:szCs w:val="28"/>
        </w:rPr>
      </w:pPr>
      <w:r w:rsidRPr="00142D23">
        <w:rPr>
          <w:rFonts w:ascii="Times New Roman" w:hAnsi="Times New Roman" w:cs="Times New Roman"/>
          <w:caps/>
          <w:sz w:val="28"/>
          <w:szCs w:val="28"/>
        </w:rPr>
        <w:t>Т</w:t>
      </w:r>
      <w:r w:rsidRPr="00142D23">
        <w:rPr>
          <w:rFonts w:ascii="Times New Roman" w:hAnsi="Times New Roman" w:cs="Times New Roman"/>
          <w:sz w:val="28"/>
          <w:szCs w:val="28"/>
        </w:rPr>
        <w:t>аблица № 1</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536"/>
        <w:gridCol w:w="2552"/>
        <w:gridCol w:w="1134"/>
        <w:gridCol w:w="1134"/>
        <w:gridCol w:w="1134"/>
        <w:gridCol w:w="1134"/>
        <w:gridCol w:w="1134"/>
        <w:gridCol w:w="1134"/>
      </w:tblGrid>
      <w:tr w:rsidR="00E25165" w:rsidRPr="00142D23" w:rsidTr="00E05657">
        <w:trPr>
          <w:trHeight w:val="276"/>
        </w:trPr>
        <w:tc>
          <w:tcPr>
            <w:tcW w:w="709" w:type="dxa"/>
            <w:vMerge w:val="restart"/>
            <w:tcBorders>
              <w:top w:val="single" w:sz="4" w:space="0" w:color="auto"/>
              <w:right w:val="single" w:sz="4" w:space="0" w:color="auto"/>
            </w:tcBorders>
          </w:tcPr>
          <w:p w:rsidR="00E25165" w:rsidRPr="00142D23" w:rsidRDefault="00E25165" w:rsidP="00C423DE">
            <w:pPr>
              <w:pStyle w:val="ad"/>
              <w:jc w:val="center"/>
              <w:rPr>
                <w:rFonts w:ascii="Times New Roman" w:hAnsi="Times New Roman" w:cs="Times New Roman"/>
              </w:rPr>
            </w:pPr>
            <w:r w:rsidRPr="00142D23">
              <w:rPr>
                <w:rFonts w:ascii="Times New Roman" w:hAnsi="Times New Roman" w:cs="Times New Roman"/>
              </w:rPr>
              <w:t>№</w:t>
            </w:r>
            <w:r w:rsidRPr="00142D23">
              <w:rPr>
                <w:rFonts w:ascii="Times New Roman" w:hAnsi="Times New Roman" w:cs="Times New Roman"/>
              </w:rPr>
              <w:br/>
            </w:r>
            <w:proofErr w:type="spellStart"/>
            <w:r w:rsidRPr="00142D23">
              <w:rPr>
                <w:rFonts w:ascii="Times New Roman" w:hAnsi="Times New Roman" w:cs="Times New Roman"/>
              </w:rPr>
              <w:t>п</w:t>
            </w:r>
            <w:proofErr w:type="spellEnd"/>
            <w:r w:rsidRPr="00142D23">
              <w:rPr>
                <w:rFonts w:ascii="Times New Roman" w:hAnsi="Times New Roman" w:cs="Times New Roman"/>
              </w:rPr>
              <w:t>/</w:t>
            </w:r>
            <w:proofErr w:type="spellStart"/>
            <w:r w:rsidRPr="00142D23">
              <w:rPr>
                <w:rFonts w:ascii="Times New Roman" w:hAnsi="Times New Roman" w:cs="Times New Roman"/>
              </w:rPr>
              <w:t>п</w:t>
            </w:r>
            <w:proofErr w:type="spellEnd"/>
          </w:p>
        </w:tc>
        <w:tc>
          <w:tcPr>
            <w:tcW w:w="4536" w:type="dxa"/>
            <w:vMerge w:val="restart"/>
            <w:tcBorders>
              <w:top w:val="single" w:sz="4" w:space="0" w:color="auto"/>
              <w:left w:val="single" w:sz="4" w:space="0" w:color="auto"/>
              <w:right w:val="single" w:sz="4" w:space="0" w:color="auto"/>
            </w:tcBorders>
          </w:tcPr>
          <w:p w:rsidR="00E25165" w:rsidRPr="00142D23" w:rsidRDefault="00E25165" w:rsidP="00C423DE">
            <w:pPr>
              <w:pStyle w:val="ad"/>
              <w:jc w:val="center"/>
              <w:rPr>
                <w:rFonts w:ascii="Times New Roman" w:hAnsi="Times New Roman" w:cs="Times New Roman"/>
              </w:rPr>
            </w:pPr>
            <w:r w:rsidRPr="00142D23">
              <w:rPr>
                <w:rFonts w:ascii="Times New Roman" w:hAnsi="Times New Roman" w:cs="Times New Roman"/>
              </w:rPr>
              <w:t>Наименование целевого</w:t>
            </w:r>
          </w:p>
          <w:p w:rsidR="00E25165" w:rsidRPr="00142D23" w:rsidRDefault="00E25165" w:rsidP="00C423DE">
            <w:pPr>
              <w:pStyle w:val="ad"/>
              <w:jc w:val="center"/>
              <w:rPr>
                <w:rFonts w:ascii="Times New Roman" w:hAnsi="Times New Roman" w:cs="Times New Roman"/>
              </w:rPr>
            </w:pPr>
            <w:r w:rsidRPr="00142D23">
              <w:rPr>
                <w:rFonts w:ascii="Times New Roman" w:hAnsi="Times New Roman" w:cs="Times New Roman"/>
              </w:rPr>
              <w:t>показателя</w:t>
            </w:r>
          </w:p>
        </w:tc>
        <w:tc>
          <w:tcPr>
            <w:tcW w:w="2552" w:type="dxa"/>
            <w:vMerge w:val="restart"/>
            <w:tcBorders>
              <w:top w:val="single" w:sz="4" w:space="0" w:color="auto"/>
              <w:left w:val="single" w:sz="4" w:space="0" w:color="auto"/>
              <w:right w:val="single" w:sz="4" w:space="0" w:color="auto"/>
            </w:tcBorders>
          </w:tcPr>
          <w:p w:rsidR="00E25165" w:rsidRPr="00142D23" w:rsidRDefault="00E25165" w:rsidP="00C423DE">
            <w:pPr>
              <w:pStyle w:val="ad"/>
              <w:jc w:val="center"/>
              <w:rPr>
                <w:rFonts w:ascii="Times New Roman" w:hAnsi="Times New Roman" w:cs="Times New Roman"/>
              </w:rPr>
            </w:pPr>
            <w:r w:rsidRPr="00142D23">
              <w:rPr>
                <w:rFonts w:ascii="Times New Roman" w:hAnsi="Times New Roman" w:cs="Times New Roman"/>
              </w:rPr>
              <w:t>Единица измерения</w:t>
            </w:r>
          </w:p>
        </w:tc>
        <w:tc>
          <w:tcPr>
            <w:tcW w:w="1134" w:type="dxa"/>
            <w:vMerge w:val="restart"/>
            <w:tcBorders>
              <w:top w:val="single" w:sz="4" w:space="0" w:color="auto"/>
              <w:left w:val="single" w:sz="4" w:space="0" w:color="auto"/>
              <w:right w:val="single" w:sz="4" w:space="0" w:color="auto"/>
            </w:tcBorders>
          </w:tcPr>
          <w:p w:rsidR="00E25165" w:rsidRPr="00142D23" w:rsidRDefault="00E25165" w:rsidP="00C423DE">
            <w:pPr>
              <w:pStyle w:val="ad"/>
              <w:jc w:val="center"/>
              <w:rPr>
                <w:rFonts w:ascii="Times New Roman" w:hAnsi="Times New Roman" w:cs="Times New Roman"/>
              </w:rPr>
            </w:pPr>
            <w:r w:rsidRPr="00142D23">
              <w:rPr>
                <w:rFonts w:ascii="Times New Roman" w:hAnsi="Times New Roman" w:cs="Times New Roman"/>
              </w:rPr>
              <w:t>Статус*</w:t>
            </w:r>
          </w:p>
        </w:tc>
        <w:tc>
          <w:tcPr>
            <w:tcW w:w="5670" w:type="dxa"/>
            <w:gridSpan w:val="5"/>
            <w:tcBorders>
              <w:top w:val="single" w:sz="4" w:space="0" w:color="auto"/>
              <w:bottom w:val="single" w:sz="4" w:space="0" w:color="auto"/>
            </w:tcBorders>
            <w:shd w:val="clear" w:color="auto" w:fill="auto"/>
          </w:tcPr>
          <w:p w:rsidR="00E25165" w:rsidRPr="00142D23" w:rsidRDefault="00E25165" w:rsidP="00C423DE">
            <w:pPr>
              <w:jc w:val="center"/>
              <w:rPr>
                <w:rFonts w:ascii="Times New Roman" w:hAnsi="Times New Roman" w:cs="Times New Roman"/>
              </w:rPr>
            </w:pPr>
            <w:r w:rsidRPr="00142D23">
              <w:rPr>
                <w:rFonts w:ascii="Times New Roman" w:hAnsi="Times New Roman" w:cs="Times New Roman"/>
              </w:rPr>
              <w:t>Значение показателей</w:t>
            </w:r>
          </w:p>
        </w:tc>
      </w:tr>
      <w:tr w:rsidR="00E05657" w:rsidRPr="00142D23" w:rsidTr="00E05657">
        <w:trPr>
          <w:trHeight w:val="301"/>
        </w:trPr>
        <w:tc>
          <w:tcPr>
            <w:tcW w:w="709" w:type="dxa"/>
            <w:vMerge/>
            <w:tcBorders>
              <w:right w:val="single" w:sz="4" w:space="0" w:color="auto"/>
            </w:tcBorders>
          </w:tcPr>
          <w:p w:rsidR="00E05657" w:rsidRPr="00142D23" w:rsidRDefault="00E05657" w:rsidP="00C423DE">
            <w:pPr>
              <w:pStyle w:val="ad"/>
              <w:rPr>
                <w:rFonts w:ascii="Times New Roman" w:hAnsi="Times New Roman" w:cs="Times New Roman"/>
              </w:rPr>
            </w:pPr>
          </w:p>
        </w:tc>
        <w:tc>
          <w:tcPr>
            <w:tcW w:w="4536" w:type="dxa"/>
            <w:vMerge/>
            <w:tcBorders>
              <w:left w:val="single" w:sz="4" w:space="0" w:color="auto"/>
              <w:right w:val="single" w:sz="4" w:space="0" w:color="auto"/>
            </w:tcBorders>
          </w:tcPr>
          <w:p w:rsidR="00E05657" w:rsidRPr="00142D23" w:rsidRDefault="00E05657" w:rsidP="00C423DE">
            <w:pPr>
              <w:pStyle w:val="ad"/>
              <w:rPr>
                <w:rFonts w:ascii="Times New Roman" w:hAnsi="Times New Roman" w:cs="Times New Roman"/>
              </w:rPr>
            </w:pPr>
          </w:p>
        </w:tc>
        <w:tc>
          <w:tcPr>
            <w:tcW w:w="2552" w:type="dxa"/>
            <w:vMerge/>
            <w:tcBorders>
              <w:left w:val="single" w:sz="4" w:space="0" w:color="auto"/>
              <w:right w:val="single" w:sz="4" w:space="0" w:color="auto"/>
            </w:tcBorders>
          </w:tcPr>
          <w:p w:rsidR="00E05657" w:rsidRPr="00142D23" w:rsidRDefault="00E05657" w:rsidP="00C423DE">
            <w:pPr>
              <w:pStyle w:val="ad"/>
              <w:rPr>
                <w:rFonts w:ascii="Times New Roman" w:hAnsi="Times New Roman" w:cs="Times New Roman"/>
              </w:rPr>
            </w:pPr>
          </w:p>
        </w:tc>
        <w:tc>
          <w:tcPr>
            <w:tcW w:w="1134" w:type="dxa"/>
            <w:vMerge/>
            <w:tcBorders>
              <w:left w:val="single" w:sz="4" w:space="0" w:color="auto"/>
              <w:right w:val="single" w:sz="4" w:space="0" w:color="auto"/>
            </w:tcBorders>
          </w:tcPr>
          <w:p w:rsidR="00E05657" w:rsidRPr="00142D23" w:rsidRDefault="00E05657" w:rsidP="00C423DE">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05657" w:rsidRPr="00142D23" w:rsidRDefault="00E05657" w:rsidP="00E05657">
            <w:pPr>
              <w:pStyle w:val="ad"/>
              <w:jc w:val="center"/>
              <w:rPr>
                <w:rFonts w:ascii="Times New Roman" w:hAnsi="Times New Roman" w:cs="Times New Roman"/>
              </w:rPr>
            </w:pPr>
            <w:r w:rsidRPr="00142D23">
              <w:rPr>
                <w:rFonts w:ascii="Times New Roman" w:hAnsi="Times New Roman" w:cs="Times New Roman"/>
              </w:rPr>
              <w:t>2022</w:t>
            </w:r>
          </w:p>
        </w:tc>
        <w:tc>
          <w:tcPr>
            <w:tcW w:w="1134" w:type="dxa"/>
            <w:tcBorders>
              <w:top w:val="single" w:sz="4" w:space="0" w:color="auto"/>
              <w:left w:val="single" w:sz="4" w:space="0" w:color="auto"/>
              <w:bottom w:val="single" w:sz="4" w:space="0" w:color="auto"/>
              <w:right w:val="single" w:sz="4" w:space="0" w:color="auto"/>
            </w:tcBorders>
          </w:tcPr>
          <w:p w:rsidR="00E05657" w:rsidRPr="00142D23" w:rsidRDefault="00E05657" w:rsidP="00E05657">
            <w:pPr>
              <w:pStyle w:val="ad"/>
              <w:jc w:val="center"/>
              <w:rPr>
                <w:rFonts w:ascii="Times New Roman" w:hAnsi="Times New Roman" w:cs="Times New Roman"/>
              </w:rPr>
            </w:pPr>
            <w:r w:rsidRPr="00142D23">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E05657" w:rsidRPr="00142D23" w:rsidRDefault="00E05657" w:rsidP="00E05657">
            <w:pPr>
              <w:pStyle w:val="ad"/>
              <w:jc w:val="center"/>
              <w:rPr>
                <w:rFonts w:ascii="Times New Roman" w:hAnsi="Times New Roman" w:cs="Times New Roman"/>
              </w:rPr>
            </w:pPr>
            <w:r w:rsidRPr="00142D23">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E05657" w:rsidRPr="00142D23" w:rsidRDefault="00E05657" w:rsidP="00E05657">
            <w:pPr>
              <w:pStyle w:val="ad"/>
              <w:jc w:val="center"/>
              <w:rPr>
                <w:rFonts w:ascii="Times New Roman" w:hAnsi="Times New Roman" w:cs="Times New Roman"/>
              </w:rPr>
            </w:pPr>
            <w:r w:rsidRPr="00142D23">
              <w:rPr>
                <w:rFonts w:ascii="Times New Roman" w:hAnsi="Times New Roman" w:cs="Times New Roman"/>
              </w:rPr>
              <w:t>2025</w:t>
            </w:r>
          </w:p>
        </w:tc>
        <w:tc>
          <w:tcPr>
            <w:tcW w:w="1134" w:type="dxa"/>
            <w:tcBorders>
              <w:top w:val="single" w:sz="4" w:space="0" w:color="auto"/>
              <w:left w:val="single" w:sz="4" w:space="0" w:color="auto"/>
              <w:bottom w:val="single" w:sz="4" w:space="0" w:color="auto"/>
            </w:tcBorders>
          </w:tcPr>
          <w:p w:rsidR="00E05657" w:rsidRPr="00142D23" w:rsidRDefault="00E05657" w:rsidP="00E05657">
            <w:pPr>
              <w:pStyle w:val="ad"/>
              <w:jc w:val="center"/>
              <w:rPr>
                <w:rFonts w:ascii="Times New Roman" w:hAnsi="Times New Roman" w:cs="Times New Roman"/>
              </w:rPr>
            </w:pPr>
            <w:r w:rsidRPr="00142D23">
              <w:rPr>
                <w:rFonts w:ascii="Times New Roman" w:hAnsi="Times New Roman" w:cs="Times New Roman"/>
              </w:rPr>
              <w:t>2026</w:t>
            </w:r>
          </w:p>
        </w:tc>
      </w:tr>
      <w:tr w:rsidR="00E05657" w:rsidRPr="00142D23" w:rsidTr="00E05657">
        <w:trPr>
          <w:trHeight w:val="268"/>
        </w:trPr>
        <w:tc>
          <w:tcPr>
            <w:tcW w:w="709" w:type="dxa"/>
            <w:vMerge/>
            <w:tcBorders>
              <w:bottom w:val="single" w:sz="4" w:space="0" w:color="auto"/>
              <w:right w:val="single" w:sz="4" w:space="0" w:color="auto"/>
            </w:tcBorders>
          </w:tcPr>
          <w:p w:rsidR="00E05657" w:rsidRPr="00142D23" w:rsidRDefault="00E05657" w:rsidP="00C423DE">
            <w:pPr>
              <w:pStyle w:val="ad"/>
              <w:rPr>
                <w:rFonts w:ascii="Times New Roman" w:hAnsi="Times New Roman" w:cs="Times New Roman"/>
              </w:rPr>
            </w:pPr>
          </w:p>
        </w:tc>
        <w:tc>
          <w:tcPr>
            <w:tcW w:w="4536" w:type="dxa"/>
            <w:vMerge/>
            <w:tcBorders>
              <w:left w:val="single" w:sz="4" w:space="0" w:color="auto"/>
              <w:bottom w:val="single" w:sz="4" w:space="0" w:color="auto"/>
              <w:right w:val="single" w:sz="4" w:space="0" w:color="auto"/>
            </w:tcBorders>
          </w:tcPr>
          <w:p w:rsidR="00E05657" w:rsidRPr="00142D23" w:rsidRDefault="00E05657" w:rsidP="00C423DE">
            <w:pPr>
              <w:pStyle w:val="ad"/>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tcPr>
          <w:p w:rsidR="00E05657" w:rsidRPr="00142D23" w:rsidRDefault="00E05657" w:rsidP="00C423DE">
            <w:pPr>
              <w:pStyle w:val="ad"/>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E05657" w:rsidRPr="00142D23" w:rsidRDefault="00E05657" w:rsidP="00C423DE">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05657" w:rsidRPr="00142D23" w:rsidRDefault="00E05657" w:rsidP="00C423DE">
            <w:pPr>
              <w:pStyle w:val="ad"/>
              <w:jc w:val="center"/>
              <w:rPr>
                <w:rFonts w:ascii="Times New Roman" w:hAnsi="Times New Roman" w:cs="Times New Roman"/>
              </w:rPr>
            </w:pPr>
            <w:r w:rsidRPr="00142D23">
              <w:rPr>
                <w:rFonts w:ascii="Times New Roman" w:hAnsi="Times New Roman" w:cs="Times New Roman"/>
              </w:rPr>
              <w:t>прогноз</w:t>
            </w:r>
          </w:p>
        </w:tc>
        <w:tc>
          <w:tcPr>
            <w:tcW w:w="1134" w:type="dxa"/>
            <w:tcBorders>
              <w:top w:val="single" w:sz="4" w:space="0" w:color="auto"/>
              <w:left w:val="single" w:sz="4" w:space="0" w:color="auto"/>
              <w:bottom w:val="single" w:sz="4" w:space="0" w:color="auto"/>
              <w:right w:val="single" w:sz="4" w:space="0" w:color="auto"/>
            </w:tcBorders>
          </w:tcPr>
          <w:p w:rsidR="00E05657" w:rsidRPr="00142D23" w:rsidRDefault="00E05657" w:rsidP="00C423DE">
            <w:pPr>
              <w:pStyle w:val="ad"/>
              <w:jc w:val="center"/>
              <w:rPr>
                <w:rFonts w:ascii="Times New Roman" w:hAnsi="Times New Roman" w:cs="Times New Roman"/>
              </w:rPr>
            </w:pPr>
            <w:r w:rsidRPr="00142D23">
              <w:rPr>
                <w:rFonts w:ascii="Times New Roman" w:hAnsi="Times New Roman" w:cs="Times New Roman"/>
              </w:rPr>
              <w:t>прогноз</w:t>
            </w:r>
          </w:p>
        </w:tc>
        <w:tc>
          <w:tcPr>
            <w:tcW w:w="1134" w:type="dxa"/>
            <w:tcBorders>
              <w:top w:val="single" w:sz="4" w:space="0" w:color="auto"/>
              <w:left w:val="single" w:sz="4" w:space="0" w:color="auto"/>
              <w:bottom w:val="single" w:sz="4" w:space="0" w:color="auto"/>
              <w:right w:val="single" w:sz="4" w:space="0" w:color="auto"/>
            </w:tcBorders>
          </w:tcPr>
          <w:p w:rsidR="00E05657" w:rsidRPr="00142D23" w:rsidRDefault="00E05657" w:rsidP="00C423DE">
            <w:pPr>
              <w:pStyle w:val="ad"/>
              <w:jc w:val="center"/>
              <w:rPr>
                <w:rFonts w:ascii="Times New Roman" w:hAnsi="Times New Roman" w:cs="Times New Roman"/>
              </w:rPr>
            </w:pPr>
            <w:r w:rsidRPr="00142D23">
              <w:rPr>
                <w:rFonts w:ascii="Times New Roman" w:hAnsi="Times New Roman" w:cs="Times New Roman"/>
              </w:rPr>
              <w:t>прогноз</w:t>
            </w:r>
          </w:p>
        </w:tc>
        <w:tc>
          <w:tcPr>
            <w:tcW w:w="1134" w:type="dxa"/>
            <w:tcBorders>
              <w:top w:val="single" w:sz="4" w:space="0" w:color="auto"/>
              <w:left w:val="single" w:sz="4" w:space="0" w:color="auto"/>
              <w:bottom w:val="single" w:sz="4" w:space="0" w:color="auto"/>
              <w:right w:val="single" w:sz="4" w:space="0" w:color="auto"/>
            </w:tcBorders>
          </w:tcPr>
          <w:p w:rsidR="00E05657" w:rsidRPr="00142D23" w:rsidRDefault="00E05657" w:rsidP="00C423DE">
            <w:pPr>
              <w:pStyle w:val="ad"/>
              <w:jc w:val="center"/>
              <w:rPr>
                <w:rFonts w:ascii="Times New Roman" w:hAnsi="Times New Roman" w:cs="Times New Roman"/>
              </w:rPr>
            </w:pPr>
            <w:r w:rsidRPr="00142D23">
              <w:rPr>
                <w:rFonts w:ascii="Times New Roman" w:hAnsi="Times New Roman" w:cs="Times New Roman"/>
              </w:rPr>
              <w:t>прогноз</w:t>
            </w:r>
          </w:p>
        </w:tc>
        <w:tc>
          <w:tcPr>
            <w:tcW w:w="1134" w:type="dxa"/>
            <w:tcBorders>
              <w:top w:val="single" w:sz="4" w:space="0" w:color="auto"/>
              <w:left w:val="single" w:sz="4" w:space="0" w:color="auto"/>
              <w:bottom w:val="single" w:sz="4" w:space="0" w:color="auto"/>
            </w:tcBorders>
          </w:tcPr>
          <w:p w:rsidR="00E05657" w:rsidRPr="00142D23" w:rsidRDefault="00E05657" w:rsidP="00C423DE">
            <w:pPr>
              <w:pStyle w:val="ad"/>
              <w:jc w:val="center"/>
              <w:rPr>
                <w:rFonts w:ascii="Times New Roman" w:hAnsi="Times New Roman" w:cs="Times New Roman"/>
              </w:rPr>
            </w:pPr>
            <w:r w:rsidRPr="00142D23">
              <w:rPr>
                <w:rFonts w:ascii="Times New Roman" w:hAnsi="Times New Roman" w:cs="Times New Roman"/>
              </w:rPr>
              <w:t>прогноз</w:t>
            </w:r>
          </w:p>
        </w:tc>
      </w:tr>
    </w:tbl>
    <w:p w:rsidR="00E25165" w:rsidRPr="00142D23" w:rsidRDefault="00E25165" w:rsidP="00E25165">
      <w:pPr>
        <w:rPr>
          <w:rFonts w:ascii="Times New Roman" w:hAnsi="Times New Roman" w:cs="Times New Roman"/>
          <w:sz w:val="2"/>
          <w:szCs w:val="2"/>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8"/>
        <w:gridCol w:w="4537"/>
        <w:gridCol w:w="2552"/>
        <w:gridCol w:w="1134"/>
        <w:gridCol w:w="1134"/>
        <w:gridCol w:w="1134"/>
        <w:gridCol w:w="1134"/>
        <w:gridCol w:w="1134"/>
        <w:gridCol w:w="1134"/>
      </w:tblGrid>
      <w:tr w:rsidR="00E05657" w:rsidRPr="00142D23" w:rsidTr="00E05657">
        <w:trPr>
          <w:tblHeader/>
        </w:trPr>
        <w:tc>
          <w:tcPr>
            <w:tcW w:w="708" w:type="dxa"/>
            <w:tcBorders>
              <w:top w:val="single" w:sz="4" w:space="0" w:color="auto"/>
              <w:bottom w:val="single" w:sz="4" w:space="0" w:color="auto"/>
              <w:right w:val="single" w:sz="4" w:space="0" w:color="auto"/>
            </w:tcBorders>
            <w:vAlign w:val="center"/>
          </w:tcPr>
          <w:p w:rsidR="00E05657" w:rsidRPr="00142D23" w:rsidRDefault="00E05657" w:rsidP="00E25165">
            <w:pPr>
              <w:pStyle w:val="ad"/>
              <w:numPr>
                <w:ilvl w:val="0"/>
                <w:numId w:val="4"/>
              </w:numPr>
              <w:jc w:val="center"/>
              <w:rPr>
                <w:rFonts w:ascii="Times New Roman" w:hAnsi="Times New Roman" w:cs="Times New Roman"/>
              </w:rPr>
            </w:pPr>
          </w:p>
        </w:tc>
        <w:tc>
          <w:tcPr>
            <w:tcW w:w="4537"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E25165">
            <w:pPr>
              <w:pStyle w:val="ad"/>
              <w:numPr>
                <w:ilvl w:val="0"/>
                <w:numId w:val="4"/>
              </w:num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E25165">
            <w:pPr>
              <w:pStyle w:val="ad"/>
              <w:numPr>
                <w:ilvl w:val="0"/>
                <w:numId w:val="4"/>
              </w:num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E25165">
            <w:pPr>
              <w:pStyle w:val="ad"/>
              <w:numPr>
                <w:ilvl w:val="0"/>
                <w:numId w:val="4"/>
              </w:num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E25165">
            <w:pPr>
              <w:pStyle w:val="ad"/>
              <w:numPr>
                <w:ilvl w:val="0"/>
                <w:numId w:val="4"/>
              </w:num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E25165">
            <w:pPr>
              <w:pStyle w:val="ad"/>
              <w:numPr>
                <w:ilvl w:val="0"/>
                <w:numId w:val="4"/>
              </w:num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E25165">
            <w:pPr>
              <w:pStyle w:val="ad"/>
              <w:numPr>
                <w:ilvl w:val="0"/>
                <w:numId w:val="4"/>
              </w:num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E25165">
            <w:pPr>
              <w:pStyle w:val="ad"/>
              <w:numPr>
                <w:ilvl w:val="0"/>
                <w:numId w:val="4"/>
              </w:numPr>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E05657" w:rsidRPr="00142D23" w:rsidRDefault="00E05657" w:rsidP="00E05657">
            <w:pPr>
              <w:pStyle w:val="ad"/>
              <w:ind w:left="360"/>
              <w:jc w:val="center"/>
              <w:rPr>
                <w:rFonts w:ascii="Times New Roman" w:hAnsi="Times New Roman" w:cs="Times New Roman"/>
              </w:rPr>
            </w:pPr>
          </w:p>
        </w:tc>
      </w:tr>
      <w:tr w:rsidR="00831625" w:rsidRPr="00142D23" w:rsidTr="00831625">
        <w:trPr>
          <w:trHeight w:val="328"/>
        </w:trPr>
        <w:tc>
          <w:tcPr>
            <w:tcW w:w="708" w:type="dxa"/>
            <w:tcBorders>
              <w:top w:val="single" w:sz="4" w:space="0" w:color="auto"/>
              <w:right w:val="single" w:sz="4" w:space="0" w:color="auto"/>
            </w:tcBorders>
          </w:tcPr>
          <w:p w:rsidR="00831625" w:rsidRPr="00142D23" w:rsidRDefault="00831625" w:rsidP="00C423DE">
            <w:pPr>
              <w:pStyle w:val="ad"/>
              <w:jc w:val="center"/>
              <w:rPr>
                <w:rFonts w:ascii="Times New Roman" w:hAnsi="Times New Roman" w:cs="Times New Roman"/>
              </w:rPr>
            </w:pPr>
            <w:r w:rsidRPr="00142D23">
              <w:rPr>
                <w:rFonts w:ascii="Times New Roman" w:hAnsi="Times New Roman" w:cs="Times New Roman"/>
              </w:rPr>
              <w:t>1.</w:t>
            </w:r>
          </w:p>
        </w:tc>
        <w:tc>
          <w:tcPr>
            <w:tcW w:w="13893" w:type="dxa"/>
            <w:gridSpan w:val="8"/>
            <w:tcBorders>
              <w:top w:val="single" w:sz="4" w:space="0" w:color="auto"/>
              <w:left w:val="single" w:sz="4" w:space="0" w:color="auto"/>
            </w:tcBorders>
          </w:tcPr>
          <w:p w:rsidR="00831625" w:rsidRPr="00142D23" w:rsidRDefault="00831625" w:rsidP="00831625">
            <w:pPr>
              <w:spacing w:after="0" w:line="240" w:lineRule="auto"/>
              <w:jc w:val="center"/>
              <w:rPr>
                <w:rFonts w:ascii="Times New Roman" w:hAnsi="Times New Roman" w:cs="Times New Roman"/>
              </w:rPr>
            </w:pPr>
            <w:r w:rsidRPr="00142D23">
              <w:rPr>
                <w:rFonts w:ascii="Times New Roman" w:hAnsi="Times New Roman" w:cs="Times New Roman"/>
              </w:rPr>
              <w:t>Программа «</w:t>
            </w:r>
            <w:r w:rsidR="00C70FDD" w:rsidRPr="00142D23">
              <w:rPr>
                <w:rStyle w:val="blk3"/>
                <w:rFonts w:ascii="Times New Roman" w:hAnsi="Times New Roman" w:cs="Times New Roman"/>
                <w:bCs/>
              </w:rPr>
              <w:t>Управление муниципальным имуществом и земельными ресурсами Полтавского сельского поселения Красноармейского района</w:t>
            </w:r>
            <w:r w:rsidRPr="00142D23">
              <w:rPr>
                <w:rFonts w:ascii="Times New Roman" w:hAnsi="Times New Roman" w:cs="Times New Roman"/>
              </w:rPr>
              <w:t>»</w:t>
            </w:r>
          </w:p>
        </w:tc>
      </w:tr>
      <w:tr w:rsidR="00E05657" w:rsidRPr="00142D23" w:rsidTr="00E05657">
        <w:tc>
          <w:tcPr>
            <w:tcW w:w="708" w:type="dxa"/>
            <w:tcBorders>
              <w:top w:val="single" w:sz="4" w:space="0" w:color="auto"/>
              <w:bottom w:val="single" w:sz="4" w:space="0" w:color="auto"/>
              <w:right w:val="single" w:sz="4" w:space="0" w:color="auto"/>
            </w:tcBorders>
          </w:tcPr>
          <w:p w:rsidR="00E05657" w:rsidRPr="00142D23" w:rsidRDefault="00E05657" w:rsidP="00CD39B6">
            <w:pPr>
              <w:pStyle w:val="af1"/>
              <w:jc w:val="center"/>
              <w:rPr>
                <w:rFonts w:ascii="Times New Roman" w:hAnsi="Times New Roman"/>
              </w:rPr>
            </w:pPr>
            <w:r w:rsidRPr="00142D23">
              <w:rPr>
                <w:rFonts w:ascii="Times New Roman" w:hAnsi="Times New Roman"/>
              </w:rPr>
              <w:t>1.1</w:t>
            </w:r>
          </w:p>
        </w:tc>
        <w:tc>
          <w:tcPr>
            <w:tcW w:w="4537" w:type="dxa"/>
            <w:tcBorders>
              <w:top w:val="single" w:sz="4" w:space="0" w:color="auto"/>
              <w:left w:val="single" w:sz="4" w:space="0" w:color="auto"/>
              <w:bottom w:val="single" w:sz="4" w:space="0" w:color="auto"/>
              <w:right w:val="single" w:sz="4" w:space="0" w:color="auto"/>
            </w:tcBorders>
            <w:vAlign w:val="center"/>
          </w:tcPr>
          <w:p w:rsidR="00E05657" w:rsidRPr="00142D23" w:rsidRDefault="00A11FA8" w:rsidP="00A11FA8">
            <w:pPr>
              <w:pStyle w:val="22"/>
              <w:shd w:val="clear" w:color="auto" w:fill="auto"/>
              <w:spacing w:before="0" w:after="0" w:line="240" w:lineRule="auto"/>
              <w:rPr>
                <w:rFonts w:ascii="Times New Roman" w:hAnsi="Times New Roman" w:cs="Times New Roman"/>
                <w:sz w:val="24"/>
                <w:szCs w:val="24"/>
              </w:rPr>
            </w:pPr>
            <w:r w:rsidRPr="00142D23">
              <w:rPr>
                <w:rFonts w:ascii="Times New Roman" w:hAnsi="Times New Roman" w:cs="Times New Roman"/>
                <w:sz w:val="24"/>
                <w:szCs w:val="24"/>
              </w:rPr>
              <w:t xml:space="preserve">Сумма доходов за год </w:t>
            </w:r>
            <w:r w:rsidR="00E05657" w:rsidRPr="00142D23">
              <w:rPr>
                <w:rFonts w:ascii="Times New Roman" w:hAnsi="Times New Roman" w:cs="Times New Roman"/>
                <w:sz w:val="24"/>
                <w:szCs w:val="24"/>
              </w:rPr>
              <w:t>от арендной платы, реализации муниципального имущества, находящегося в собственности Полтавского сельского поселения (в том числе прошедшего процедуру признания бесхозяйным)</w:t>
            </w:r>
          </w:p>
        </w:tc>
        <w:tc>
          <w:tcPr>
            <w:tcW w:w="2552"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FC09C3"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E869B2">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5</w:t>
            </w:r>
            <w:r w:rsidR="00E869B2" w:rsidRPr="00142D23">
              <w:rPr>
                <w:rFonts w:ascii="Times New Roman" w:hAnsi="Times New Roman" w:cs="Times New Roman"/>
                <w:sz w:val="24"/>
                <w:szCs w:val="24"/>
              </w:rPr>
              <w:t>20</w:t>
            </w:r>
            <w:r w:rsidRPr="00142D23">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E869B2"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540</w:t>
            </w:r>
            <w:r w:rsidR="00E05657" w:rsidRPr="00142D23">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E869B2"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560</w:t>
            </w:r>
            <w:r w:rsidR="00E05657" w:rsidRPr="00142D23">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tcBorders>
            <w:vAlign w:val="center"/>
          </w:tcPr>
          <w:p w:rsidR="00E05657" w:rsidRPr="00142D23" w:rsidRDefault="00E05657"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600,0</w:t>
            </w:r>
          </w:p>
        </w:tc>
      </w:tr>
      <w:tr w:rsidR="00E05657" w:rsidRPr="00142D23" w:rsidTr="00E05657">
        <w:tc>
          <w:tcPr>
            <w:tcW w:w="708" w:type="dxa"/>
            <w:tcBorders>
              <w:top w:val="single" w:sz="4" w:space="0" w:color="auto"/>
              <w:bottom w:val="single" w:sz="4" w:space="0" w:color="auto"/>
              <w:right w:val="single" w:sz="4" w:space="0" w:color="auto"/>
            </w:tcBorders>
          </w:tcPr>
          <w:p w:rsidR="00E05657" w:rsidRPr="00142D23" w:rsidRDefault="00E05657" w:rsidP="00CD39B6">
            <w:pPr>
              <w:pStyle w:val="af1"/>
              <w:jc w:val="center"/>
              <w:rPr>
                <w:rFonts w:ascii="Times New Roman" w:hAnsi="Times New Roman"/>
              </w:rPr>
            </w:pPr>
            <w:r w:rsidRPr="00142D23">
              <w:rPr>
                <w:rFonts w:ascii="Times New Roman" w:hAnsi="Times New Roman"/>
              </w:rPr>
              <w:t>1.2</w:t>
            </w:r>
          </w:p>
        </w:tc>
        <w:tc>
          <w:tcPr>
            <w:tcW w:w="4537"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C423DE">
            <w:pPr>
              <w:pStyle w:val="22"/>
              <w:shd w:val="clear" w:color="auto" w:fill="auto"/>
              <w:spacing w:before="0" w:after="0" w:line="240" w:lineRule="auto"/>
              <w:rPr>
                <w:rFonts w:ascii="Times New Roman" w:hAnsi="Times New Roman" w:cs="Times New Roman"/>
                <w:sz w:val="24"/>
                <w:szCs w:val="24"/>
              </w:rPr>
            </w:pPr>
            <w:r w:rsidRPr="00142D23">
              <w:rPr>
                <w:rFonts w:ascii="Times New Roman" w:hAnsi="Times New Roman" w:cs="Times New Roman"/>
                <w:sz w:val="24"/>
                <w:szCs w:val="24"/>
              </w:rPr>
              <w:t>Количество земельных участков, прошедших государственный кадастровый учет</w:t>
            </w:r>
          </w:p>
        </w:tc>
        <w:tc>
          <w:tcPr>
            <w:tcW w:w="2552" w:type="dxa"/>
            <w:tcBorders>
              <w:top w:val="single" w:sz="4" w:space="0" w:color="auto"/>
              <w:left w:val="single" w:sz="4" w:space="0" w:color="auto"/>
              <w:bottom w:val="single" w:sz="4" w:space="0" w:color="auto"/>
              <w:right w:val="single" w:sz="4" w:space="0" w:color="auto"/>
            </w:tcBorders>
            <w:vAlign w:val="center"/>
          </w:tcPr>
          <w:p w:rsidR="00E05657" w:rsidRPr="00142D23" w:rsidRDefault="00E05657"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FC09C3"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DB2889"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E869B2"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351EF9"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E05657" w:rsidRPr="00142D23" w:rsidRDefault="00E869B2"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tcBorders>
            <w:vAlign w:val="center"/>
          </w:tcPr>
          <w:p w:rsidR="00E05657" w:rsidRPr="00142D23" w:rsidRDefault="00351EF9" w:rsidP="00C423DE">
            <w:pPr>
              <w:pStyle w:val="22"/>
              <w:shd w:val="clear" w:color="auto" w:fill="auto"/>
              <w:spacing w:before="0"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3</w:t>
            </w:r>
          </w:p>
        </w:tc>
      </w:tr>
    </w:tbl>
    <w:p w:rsidR="005F3E75" w:rsidRPr="00142D23" w:rsidRDefault="005F3E75" w:rsidP="00EB2CB4">
      <w:pPr>
        <w:jc w:val="both"/>
        <w:rPr>
          <w:rFonts w:ascii="Times New Roman" w:hAnsi="Times New Roman" w:cs="Times New Roman"/>
          <w:sz w:val="28"/>
          <w:szCs w:val="28"/>
        </w:rPr>
      </w:pPr>
    </w:p>
    <w:p w:rsidR="008D62F4" w:rsidRPr="00142D23" w:rsidRDefault="008D62F4" w:rsidP="00EB2CB4">
      <w:pPr>
        <w:jc w:val="both"/>
        <w:rPr>
          <w:rFonts w:ascii="Times New Roman" w:hAnsi="Times New Roman" w:cs="Times New Roman"/>
          <w:sz w:val="28"/>
          <w:szCs w:val="28"/>
        </w:rPr>
      </w:pPr>
    </w:p>
    <w:p w:rsidR="008D62F4" w:rsidRPr="00142D23" w:rsidRDefault="008D62F4" w:rsidP="00EB2CB4">
      <w:pPr>
        <w:jc w:val="both"/>
        <w:rPr>
          <w:rFonts w:ascii="Times New Roman" w:hAnsi="Times New Roman" w:cs="Times New Roman"/>
          <w:sz w:val="28"/>
          <w:szCs w:val="28"/>
        </w:rPr>
      </w:pPr>
    </w:p>
    <w:p w:rsidR="008D62F4" w:rsidRPr="00142D23" w:rsidRDefault="008D62F4" w:rsidP="00EB2CB4">
      <w:pPr>
        <w:jc w:val="both"/>
        <w:rPr>
          <w:rFonts w:ascii="Times New Roman" w:hAnsi="Times New Roman" w:cs="Times New Roman"/>
          <w:sz w:val="28"/>
          <w:szCs w:val="28"/>
        </w:rPr>
      </w:pPr>
    </w:p>
    <w:p w:rsidR="008D62F4" w:rsidRPr="00142D23" w:rsidRDefault="008D62F4" w:rsidP="00EB2CB4">
      <w:pPr>
        <w:jc w:val="both"/>
        <w:rPr>
          <w:rFonts w:ascii="Times New Roman" w:hAnsi="Times New Roman" w:cs="Times New Roman"/>
          <w:sz w:val="28"/>
          <w:szCs w:val="28"/>
        </w:rPr>
      </w:pPr>
    </w:p>
    <w:p w:rsidR="00F57C21" w:rsidRPr="00142D23" w:rsidRDefault="00F57C21" w:rsidP="00EB2CB4">
      <w:pPr>
        <w:jc w:val="both"/>
        <w:rPr>
          <w:rFonts w:ascii="Times New Roman" w:hAnsi="Times New Roman" w:cs="Times New Roman"/>
          <w:sz w:val="28"/>
          <w:szCs w:val="28"/>
        </w:rPr>
        <w:sectPr w:rsidR="00F57C21" w:rsidRPr="00142D23" w:rsidSect="008D62F4">
          <w:pgSz w:w="16838" w:h="11906" w:orient="landscape"/>
          <w:pgMar w:top="1701" w:right="1134" w:bottom="567" w:left="1134" w:header="709" w:footer="709" w:gutter="0"/>
          <w:cols w:space="708"/>
          <w:docGrid w:linePitch="360"/>
        </w:sectPr>
      </w:pPr>
    </w:p>
    <w:p w:rsidR="008D62F4" w:rsidRPr="00142D23" w:rsidRDefault="00392E44" w:rsidP="00812B00">
      <w:pPr>
        <w:shd w:val="clear" w:color="auto" w:fill="FFFFFF"/>
        <w:tabs>
          <w:tab w:val="left" w:pos="461"/>
        </w:tabs>
        <w:spacing w:after="0" w:line="240" w:lineRule="auto"/>
        <w:ind w:left="1080"/>
        <w:rPr>
          <w:rFonts w:ascii="Times New Roman" w:hAnsi="Times New Roman" w:cs="Times New Roman"/>
          <w:sz w:val="28"/>
          <w:szCs w:val="28"/>
        </w:rPr>
      </w:pPr>
      <w:r w:rsidRPr="00142D23">
        <w:rPr>
          <w:rFonts w:ascii="Times New Roman" w:hAnsi="Times New Roman" w:cs="Times New Roman"/>
          <w:sz w:val="28"/>
          <w:szCs w:val="28"/>
        </w:rPr>
        <w:lastRenderedPageBreak/>
        <w:t>3</w:t>
      </w:r>
      <w:r w:rsidR="00812B00" w:rsidRPr="00142D23">
        <w:rPr>
          <w:rFonts w:ascii="Times New Roman" w:hAnsi="Times New Roman" w:cs="Times New Roman"/>
          <w:sz w:val="28"/>
          <w:szCs w:val="28"/>
        </w:rPr>
        <w:t>.</w:t>
      </w:r>
      <w:r w:rsidR="008D62F4" w:rsidRPr="00142D23">
        <w:rPr>
          <w:rFonts w:ascii="Times New Roman" w:hAnsi="Times New Roman" w:cs="Times New Roman"/>
          <w:sz w:val="28"/>
          <w:szCs w:val="28"/>
        </w:rPr>
        <w:t>Перечень и краткое описание подпрограмм и основных</w:t>
      </w:r>
    </w:p>
    <w:p w:rsidR="008D62F4" w:rsidRPr="00142D23" w:rsidRDefault="008D62F4" w:rsidP="008D62F4">
      <w:pPr>
        <w:shd w:val="clear" w:color="auto" w:fill="FFFFFF"/>
        <w:tabs>
          <w:tab w:val="left" w:pos="461"/>
        </w:tabs>
        <w:spacing w:after="0" w:line="240" w:lineRule="auto"/>
        <w:jc w:val="center"/>
        <w:rPr>
          <w:rFonts w:ascii="Times New Roman" w:hAnsi="Times New Roman" w:cs="Times New Roman"/>
          <w:sz w:val="28"/>
          <w:szCs w:val="28"/>
        </w:rPr>
      </w:pPr>
      <w:r w:rsidRPr="00142D23">
        <w:rPr>
          <w:rFonts w:ascii="Times New Roman" w:hAnsi="Times New Roman" w:cs="Times New Roman"/>
          <w:sz w:val="28"/>
          <w:szCs w:val="28"/>
        </w:rPr>
        <w:t>мероприятий муниципальной программы.</w:t>
      </w:r>
    </w:p>
    <w:p w:rsidR="008D62F4" w:rsidRPr="00142D23" w:rsidRDefault="008D62F4" w:rsidP="008D62F4">
      <w:pPr>
        <w:shd w:val="clear" w:color="auto" w:fill="FFFFFF"/>
        <w:tabs>
          <w:tab w:val="left" w:pos="461"/>
        </w:tabs>
        <w:spacing w:after="0" w:line="240" w:lineRule="auto"/>
        <w:jc w:val="center"/>
        <w:rPr>
          <w:rFonts w:ascii="Times New Roman" w:hAnsi="Times New Roman" w:cs="Times New Roman"/>
          <w:sz w:val="28"/>
          <w:szCs w:val="28"/>
        </w:rPr>
      </w:pPr>
    </w:p>
    <w:p w:rsidR="00392E44" w:rsidRPr="00142D23" w:rsidRDefault="001B5DCE" w:rsidP="001B5DCE">
      <w:pPr>
        <w:shd w:val="clear" w:color="auto" w:fill="FFFFFF"/>
        <w:tabs>
          <w:tab w:val="left" w:pos="461"/>
        </w:tabs>
        <w:spacing w:after="0" w:line="240" w:lineRule="auto"/>
        <w:jc w:val="both"/>
        <w:rPr>
          <w:rFonts w:ascii="Times New Roman" w:hAnsi="Times New Roman" w:cs="Times New Roman"/>
          <w:sz w:val="28"/>
          <w:szCs w:val="28"/>
        </w:rPr>
      </w:pPr>
      <w:r w:rsidRPr="00142D23">
        <w:rPr>
          <w:rFonts w:ascii="Times New Roman" w:hAnsi="Times New Roman" w:cs="Times New Roman"/>
          <w:sz w:val="28"/>
          <w:szCs w:val="28"/>
        </w:rPr>
        <w:t xml:space="preserve">           </w:t>
      </w:r>
      <w:r w:rsidR="008D62F4" w:rsidRPr="00142D23">
        <w:rPr>
          <w:rFonts w:ascii="Times New Roman" w:hAnsi="Times New Roman" w:cs="Times New Roman"/>
          <w:sz w:val="28"/>
          <w:szCs w:val="28"/>
        </w:rPr>
        <w:t>В рамках муниципальной программе подпрограммы не предусмотрены.</w:t>
      </w:r>
    </w:p>
    <w:p w:rsidR="001B5DCE" w:rsidRPr="00142D23" w:rsidRDefault="001B5DCE" w:rsidP="001B5DCE">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 xml:space="preserve">Надлежащее оформление права собственности, своевременная инвентаризация объектов недвижимости, находящихся в собственности Полтавского сельского поселения, являются залогом целостности имущества поселения. </w:t>
      </w:r>
      <w:r w:rsidRPr="00142D23">
        <w:rPr>
          <w:rFonts w:ascii="Times New Roman" w:hAnsi="Times New Roman" w:cs="Times New Roman"/>
          <w:sz w:val="28"/>
          <w:szCs w:val="28"/>
        </w:rPr>
        <w:tab/>
      </w:r>
    </w:p>
    <w:p w:rsidR="001B5DCE" w:rsidRPr="00142D23" w:rsidRDefault="001B5DCE" w:rsidP="001B5DCE">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 xml:space="preserve">В целях предотвращения угрозы разрушения имущества, имеющего признаки бесхозяйного,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администрация вправе оформить в собственность данное имущества за счет средств местного бюджета. Для оформления прав собственности на объекты недвижимого имущества, имеющие признаки бесхозяйного имущества, выявленные на территории Полтавского сельского поселения, необходимо изготовить на платной основе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кадастровый план и др.) </w:t>
      </w:r>
    </w:p>
    <w:p w:rsidR="004236E6" w:rsidRPr="00142D23" w:rsidRDefault="001B5DCE" w:rsidP="001B5DCE">
      <w:pPr>
        <w:widowControl w:val="0"/>
        <w:tabs>
          <w:tab w:val="left" w:pos="0"/>
        </w:tabs>
        <w:autoSpaceDE w:val="0"/>
        <w:autoSpaceDN w:val="0"/>
        <w:adjustRightInd w:val="0"/>
        <w:spacing w:after="0" w:line="240" w:lineRule="auto"/>
        <w:ind w:right="88" w:firstLine="709"/>
        <w:jc w:val="both"/>
        <w:rPr>
          <w:rFonts w:ascii="Times New Roman" w:hAnsi="Times New Roman" w:cs="Times New Roman"/>
          <w:sz w:val="28"/>
          <w:szCs w:val="28"/>
        </w:rPr>
      </w:pPr>
      <w:r w:rsidRPr="00142D23">
        <w:rPr>
          <w:rFonts w:ascii="Times New Roman" w:hAnsi="Times New Roman" w:cs="Times New Roman"/>
          <w:sz w:val="28"/>
          <w:szCs w:val="28"/>
        </w:rPr>
        <w:t>В рамках реализации полномочий, возложенных Федеральным законом № 131-ФЗ «Об общих принципах организации местного  самоуправления в Российской</w:t>
      </w:r>
      <w:r w:rsidRPr="00142D23">
        <w:rPr>
          <w:rFonts w:ascii="Times New Roman" w:hAnsi="Times New Roman" w:cs="Times New Roman"/>
          <w:b/>
          <w:bCs/>
          <w:sz w:val="28"/>
          <w:szCs w:val="28"/>
        </w:rPr>
        <w:t xml:space="preserve"> </w:t>
      </w:r>
      <w:r w:rsidRPr="00142D23">
        <w:rPr>
          <w:rFonts w:ascii="Times New Roman" w:hAnsi="Times New Roman" w:cs="Times New Roman"/>
          <w:sz w:val="28"/>
          <w:szCs w:val="28"/>
        </w:rPr>
        <w:t xml:space="preserve">Федерации»  осуществляет предоставление указанных земельных участков в собственность, аренду, постоянное (бессрочное) пользование под объектами недвижимого имущества, для целей строительства, для целей, не связанных со строительством. В связи с этим, особое место занимает обеспечение формирования земельных участков для последующего предоставления на торгах. </w:t>
      </w:r>
    </w:p>
    <w:p w:rsidR="001B5DCE" w:rsidRPr="00142D23" w:rsidRDefault="001B5DCE" w:rsidP="001B5DCE">
      <w:pPr>
        <w:tabs>
          <w:tab w:val="left" w:pos="709"/>
        </w:tabs>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Формирование системы эффективного управления муниципальной собственностью Полтавского сельского поселения является одним из элементов, позволяющих решить задачу увеличения доходов  бюджета Полтавского сельского поселения за счет вовлечения максимального количества земельных участков, находящихся в собственности Полтавского сельского поселения, и  земельных участков, государственная собственность на которые не разграничена, Полтавского сельского поселения, в экономический оборот.</w:t>
      </w:r>
    </w:p>
    <w:p w:rsidR="00004F3E" w:rsidRPr="00142D23" w:rsidRDefault="00004F3E" w:rsidP="001B5DCE">
      <w:pPr>
        <w:spacing w:after="0" w:line="240" w:lineRule="auto"/>
        <w:ind w:firstLine="851"/>
        <w:jc w:val="both"/>
        <w:rPr>
          <w:rFonts w:ascii="Times New Roman" w:hAnsi="Times New Roman" w:cs="Times New Roman"/>
          <w:sz w:val="24"/>
          <w:szCs w:val="24"/>
        </w:rPr>
      </w:pPr>
    </w:p>
    <w:p w:rsidR="008D62F4" w:rsidRPr="00142D23" w:rsidRDefault="00B34778" w:rsidP="008D62F4">
      <w:pPr>
        <w:shd w:val="clear" w:color="auto" w:fill="FFFFFF"/>
        <w:tabs>
          <w:tab w:val="left" w:pos="461"/>
        </w:tabs>
        <w:spacing w:after="0" w:line="240" w:lineRule="auto"/>
        <w:jc w:val="center"/>
        <w:rPr>
          <w:rFonts w:ascii="Times New Roman" w:hAnsi="Times New Roman" w:cs="Times New Roman"/>
          <w:sz w:val="28"/>
          <w:szCs w:val="28"/>
        </w:rPr>
      </w:pPr>
      <w:r w:rsidRPr="00142D23">
        <w:rPr>
          <w:rFonts w:ascii="Times New Roman" w:hAnsi="Times New Roman" w:cs="Times New Roman"/>
          <w:sz w:val="28"/>
          <w:szCs w:val="28"/>
        </w:rPr>
        <w:t>4</w:t>
      </w:r>
      <w:r w:rsidR="008D62F4" w:rsidRPr="00142D23">
        <w:rPr>
          <w:rFonts w:ascii="Times New Roman" w:hAnsi="Times New Roman" w:cs="Times New Roman"/>
          <w:sz w:val="28"/>
          <w:szCs w:val="28"/>
        </w:rPr>
        <w:t>. Обоснование ресурсного обеспечения муниципальной программы</w:t>
      </w:r>
    </w:p>
    <w:p w:rsidR="008D62F4" w:rsidRPr="00142D23" w:rsidRDefault="008D62F4" w:rsidP="008D62F4">
      <w:pPr>
        <w:spacing w:after="0" w:line="240" w:lineRule="auto"/>
        <w:ind w:firstLine="709"/>
        <w:jc w:val="both"/>
        <w:rPr>
          <w:rFonts w:ascii="Times New Roman" w:hAnsi="Times New Roman" w:cs="Times New Roman"/>
          <w:bCs/>
          <w:sz w:val="28"/>
          <w:szCs w:val="28"/>
        </w:rPr>
      </w:pPr>
    </w:p>
    <w:p w:rsidR="008D62F4" w:rsidRPr="00142D23" w:rsidRDefault="008D62F4" w:rsidP="008D62F4">
      <w:pPr>
        <w:spacing w:after="0" w:line="240" w:lineRule="auto"/>
        <w:ind w:firstLine="851"/>
        <w:jc w:val="both"/>
        <w:rPr>
          <w:rFonts w:ascii="Times New Roman" w:hAnsi="Times New Roman" w:cs="Times New Roman"/>
          <w:bCs/>
          <w:sz w:val="28"/>
          <w:szCs w:val="28"/>
        </w:rPr>
      </w:pPr>
      <w:r w:rsidRPr="00142D23">
        <w:rPr>
          <w:rFonts w:ascii="Times New Roman" w:hAnsi="Times New Roman" w:cs="Times New Roman"/>
          <w:bCs/>
          <w:sz w:val="28"/>
          <w:szCs w:val="28"/>
        </w:rPr>
        <w:t xml:space="preserve">Общий объем финансирования муниципальной программы за счет средств местного бюджета составляет </w:t>
      </w:r>
      <w:r w:rsidR="00DB2889" w:rsidRPr="00142D23">
        <w:rPr>
          <w:rFonts w:ascii="Times New Roman" w:hAnsi="Times New Roman" w:cs="Times New Roman"/>
          <w:bCs/>
          <w:sz w:val="28"/>
          <w:szCs w:val="28"/>
        </w:rPr>
        <w:t>82</w:t>
      </w:r>
      <w:r w:rsidR="00DA3484" w:rsidRPr="00142D23">
        <w:rPr>
          <w:rFonts w:ascii="Times New Roman" w:hAnsi="Times New Roman" w:cs="Times New Roman"/>
          <w:bCs/>
          <w:sz w:val="28"/>
          <w:szCs w:val="28"/>
        </w:rPr>
        <w:t>6</w:t>
      </w:r>
      <w:r w:rsidR="00DB2889" w:rsidRPr="00142D23">
        <w:rPr>
          <w:rFonts w:ascii="Times New Roman" w:hAnsi="Times New Roman" w:cs="Times New Roman"/>
          <w:bCs/>
          <w:sz w:val="28"/>
          <w:szCs w:val="28"/>
        </w:rPr>
        <w:t>,4</w:t>
      </w:r>
      <w:r w:rsidRPr="00142D23">
        <w:rPr>
          <w:rFonts w:ascii="Times New Roman" w:hAnsi="Times New Roman" w:cs="Times New Roman"/>
          <w:bCs/>
          <w:sz w:val="28"/>
          <w:szCs w:val="28"/>
        </w:rPr>
        <w:t xml:space="preserve"> тыс. рублей. Объем финансирования по годам реализации приведен в Таблице 2.</w:t>
      </w:r>
    </w:p>
    <w:p w:rsidR="00004F3E" w:rsidRPr="00142D23" w:rsidRDefault="00004F3E" w:rsidP="008D62F4">
      <w:pPr>
        <w:spacing w:after="0" w:line="240" w:lineRule="auto"/>
        <w:ind w:firstLine="851"/>
        <w:jc w:val="both"/>
        <w:rPr>
          <w:rFonts w:ascii="Times New Roman" w:hAnsi="Times New Roman" w:cs="Times New Roman"/>
          <w:bCs/>
          <w:sz w:val="28"/>
          <w:szCs w:val="28"/>
        </w:rPr>
      </w:pPr>
    </w:p>
    <w:p w:rsidR="004236E6" w:rsidRPr="00142D23" w:rsidRDefault="004236E6" w:rsidP="008D62F4">
      <w:pPr>
        <w:spacing w:after="0" w:line="240" w:lineRule="auto"/>
        <w:ind w:firstLine="851"/>
        <w:jc w:val="both"/>
        <w:rPr>
          <w:rFonts w:ascii="Times New Roman" w:hAnsi="Times New Roman" w:cs="Times New Roman"/>
          <w:bCs/>
          <w:sz w:val="28"/>
          <w:szCs w:val="28"/>
        </w:rPr>
      </w:pPr>
    </w:p>
    <w:p w:rsidR="004236E6" w:rsidRPr="00142D23" w:rsidRDefault="004236E6" w:rsidP="008D62F4">
      <w:pPr>
        <w:spacing w:after="0" w:line="240" w:lineRule="auto"/>
        <w:ind w:firstLine="851"/>
        <w:jc w:val="both"/>
        <w:rPr>
          <w:rFonts w:ascii="Times New Roman" w:hAnsi="Times New Roman" w:cs="Times New Roman"/>
          <w:bCs/>
          <w:sz w:val="28"/>
          <w:szCs w:val="28"/>
        </w:rPr>
      </w:pPr>
    </w:p>
    <w:p w:rsidR="004236E6" w:rsidRPr="00142D23" w:rsidRDefault="004236E6" w:rsidP="008D62F4">
      <w:pPr>
        <w:spacing w:after="0" w:line="240" w:lineRule="auto"/>
        <w:ind w:firstLine="851"/>
        <w:jc w:val="both"/>
        <w:rPr>
          <w:rFonts w:ascii="Times New Roman" w:hAnsi="Times New Roman" w:cs="Times New Roman"/>
          <w:bCs/>
          <w:sz w:val="28"/>
          <w:szCs w:val="28"/>
        </w:rPr>
      </w:pPr>
    </w:p>
    <w:p w:rsidR="007C30CC" w:rsidRPr="00142D23" w:rsidRDefault="007C30CC" w:rsidP="007C30CC">
      <w:pPr>
        <w:ind w:left="4730" w:right="68"/>
        <w:jc w:val="right"/>
        <w:rPr>
          <w:rFonts w:ascii="Times New Roman" w:hAnsi="Times New Roman" w:cs="Times New Roman"/>
          <w:sz w:val="28"/>
          <w:szCs w:val="28"/>
        </w:rPr>
      </w:pPr>
      <w:r w:rsidRPr="00142D23">
        <w:rPr>
          <w:rFonts w:ascii="Times New Roman" w:hAnsi="Times New Roman" w:cs="Times New Roman"/>
          <w:sz w:val="28"/>
          <w:szCs w:val="28"/>
        </w:rPr>
        <w:lastRenderedPageBreak/>
        <w:t>Таблица № 2</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310"/>
        <w:gridCol w:w="1984"/>
        <w:gridCol w:w="851"/>
        <w:gridCol w:w="708"/>
        <w:gridCol w:w="709"/>
        <w:gridCol w:w="709"/>
        <w:gridCol w:w="751"/>
      </w:tblGrid>
      <w:tr w:rsidR="008D62F4" w:rsidRPr="00142D23" w:rsidTr="00F36D4A">
        <w:tc>
          <w:tcPr>
            <w:tcW w:w="2660" w:type="dxa"/>
            <w:vMerge w:val="restart"/>
          </w:tcPr>
          <w:p w:rsidR="008D62F4" w:rsidRPr="00142D23" w:rsidRDefault="008D62F4"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Наименование</w:t>
            </w:r>
          </w:p>
          <w:p w:rsidR="008D62F4" w:rsidRPr="00142D23" w:rsidRDefault="008D62F4"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муниципальной</w:t>
            </w:r>
          </w:p>
          <w:p w:rsidR="008D62F4" w:rsidRPr="00142D23" w:rsidRDefault="008D62F4"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программы,</w:t>
            </w:r>
          </w:p>
          <w:p w:rsidR="008D62F4" w:rsidRPr="00142D23" w:rsidRDefault="008D62F4"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подпрограммы</w:t>
            </w:r>
          </w:p>
        </w:tc>
        <w:tc>
          <w:tcPr>
            <w:tcW w:w="1310" w:type="dxa"/>
            <w:vMerge w:val="restart"/>
          </w:tcPr>
          <w:p w:rsidR="008D62F4" w:rsidRPr="00142D23" w:rsidRDefault="008D62F4"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Источник финансирования</w:t>
            </w:r>
          </w:p>
        </w:tc>
        <w:tc>
          <w:tcPr>
            <w:tcW w:w="1984" w:type="dxa"/>
            <w:vMerge w:val="restart"/>
          </w:tcPr>
          <w:p w:rsidR="008D62F4" w:rsidRPr="00142D23" w:rsidRDefault="00F36D4A"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Объем финансирования</w:t>
            </w:r>
            <w:r w:rsidR="008D62F4" w:rsidRPr="00142D23">
              <w:rPr>
                <w:rFonts w:ascii="Times New Roman" w:hAnsi="Times New Roman" w:cs="Times New Roman"/>
                <w:sz w:val="24"/>
                <w:szCs w:val="24"/>
              </w:rPr>
              <w:t>, всего (тыс. руб.)</w:t>
            </w:r>
          </w:p>
        </w:tc>
        <w:tc>
          <w:tcPr>
            <w:tcW w:w="3728" w:type="dxa"/>
            <w:gridSpan w:val="5"/>
          </w:tcPr>
          <w:p w:rsidR="008D62F4" w:rsidRPr="00142D23" w:rsidRDefault="008D62F4" w:rsidP="00F36D4A">
            <w:pPr>
              <w:spacing w:after="0" w:line="240" w:lineRule="auto"/>
              <w:jc w:val="center"/>
              <w:rPr>
                <w:rFonts w:ascii="Times New Roman" w:hAnsi="Times New Roman" w:cs="Times New Roman"/>
                <w:bCs/>
                <w:sz w:val="24"/>
                <w:szCs w:val="24"/>
              </w:rPr>
            </w:pPr>
            <w:r w:rsidRPr="00142D23">
              <w:rPr>
                <w:rFonts w:ascii="Times New Roman" w:hAnsi="Times New Roman" w:cs="Times New Roman"/>
                <w:sz w:val="24"/>
                <w:szCs w:val="24"/>
              </w:rPr>
              <w:t>в том числе по годам (тыс.руб.)</w:t>
            </w:r>
          </w:p>
        </w:tc>
      </w:tr>
      <w:tr w:rsidR="008D62F4" w:rsidRPr="00142D23" w:rsidTr="00F36D4A">
        <w:tc>
          <w:tcPr>
            <w:tcW w:w="2660" w:type="dxa"/>
            <w:vMerge/>
          </w:tcPr>
          <w:p w:rsidR="008D62F4" w:rsidRPr="00142D23" w:rsidRDefault="008D62F4" w:rsidP="00F36D4A">
            <w:pPr>
              <w:spacing w:after="0" w:line="240" w:lineRule="auto"/>
              <w:rPr>
                <w:rFonts w:ascii="Times New Roman" w:hAnsi="Times New Roman" w:cs="Times New Roman"/>
                <w:sz w:val="24"/>
                <w:szCs w:val="24"/>
              </w:rPr>
            </w:pPr>
          </w:p>
        </w:tc>
        <w:tc>
          <w:tcPr>
            <w:tcW w:w="1310" w:type="dxa"/>
            <w:vMerge/>
          </w:tcPr>
          <w:p w:rsidR="008D62F4" w:rsidRPr="00142D23" w:rsidRDefault="008D62F4" w:rsidP="00F36D4A">
            <w:pPr>
              <w:spacing w:after="0" w:line="240" w:lineRule="auto"/>
              <w:rPr>
                <w:rFonts w:ascii="Times New Roman" w:hAnsi="Times New Roman" w:cs="Times New Roman"/>
                <w:sz w:val="24"/>
                <w:szCs w:val="24"/>
              </w:rPr>
            </w:pPr>
          </w:p>
        </w:tc>
        <w:tc>
          <w:tcPr>
            <w:tcW w:w="1984" w:type="dxa"/>
            <w:vMerge/>
          </w:tcPr>
          <w:p w:rsidR="008D62F4" w:rsidRPr="00142D23" w:rsidRDefault="008D62F4" w:rsidP="00F36D4A">
            <w:pPr>
              <w:spacing w:after="0" w:line="240" w:lineRule="auto"/>
              <w:rPr>
                <w:rFonts w:ascii="Times New Roman" w:hAnsi="Times New Roman" w:cs="Times New Roman"/>
                <w:sz w:val="24"/>
                <w:szCs w:val="24"/>
              </w:rPr>
            </w:pPr>
          </w:p>
        </w:tc>
        <w:tc>
          <w:tcPr>
            <w:tcW w:w="851" w:type="dxa"/>
          </w:tcPr>
          <w:p w:rsidR="008D62F4" w:rsidRPr="00142D23" w:rsidRDefault="008D62F4"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202</w:t>
            </w:r>
            <w:r w:rsidR="00E05657" w:rsidRPr="00142D23">
              <w:rPr>
                <w:rFonts w:ascii="Times New Roman" w:hAnsi="Times New Roman" w:cs="Times New Roman"/>
                <w:sz w:val="24"/>
                <w:szCs w:val="24"/>
              </w:rPr>
              <w:t>2</w:t>
            </w:r>
          </w:p>
          <w:p w:rsidR="008D62F4" w:rsidRPr="00142D23" w:rsidRDefault="008D62F4"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год</w:t>
            </w:r>
          </w:p>
        </w:tc>
        <w:tc>
          <w:tcPr>
            <w:tcW w:w="708" w:type="dxa"/>
          </w:tcPr>
          <w:p w:rsidR="008D62F4" w:rsidRPr="00142D23" w:rsidRDefault="008D62F4" w:rsidP="00E05657">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202</w:t>
            </w:r>
            <w:r w:rsidR="00E05657" w:rsidRPr="00142D23">
              <w:rPr>
                <w:rFonts w:ascii="Times New Roman" w:hAnsi="Times New Roman" w:cs="Times New Roman"/>
                <w:sz w:val="24"/>
                <w:szCs w:val="24"/>
              </w:rPr>
              <w:t>3</w:t>
            </w:r>
            <w:r w:rsidRPr="00142D23">
              <w:rPr>
                <w:rFonts w:ascii="Times New Roman" w:hAnsi="Times New Roman" w:cs="Times New Roman"/>
                <w:sz w:val="24"/>
                <w:szCs w:val="24"/>
              </w:rPr>
              <w:t xml:space="preserve"> год</w:t>
            </w:r>
          </w:p>
        </w:tc>
        <w:tc>
          <w:tcPr>
            <w:tcW w:w="709" w:type="dxa"/>
          </w:tcPr>
          <w:p w:rsidR="008D62F4" w:rsidRPr="00142D23" w:rsidRDefault="008D62F4" w:rsidP="00E05657">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202</w:t>
            </w:r>
            <w:r w:rsidR="00E05657" w:rsidRPr="00142D23">
              <w:rPr>
                <w:rFonts w:ascii="Times New Roman" w:hAnsi="Times New Roman" w:cs="Times New Roman"/>
                <w:sz w:val="24"/>
                <w:szCs w:val="24"/>
              </w:rPr>
              <w:t>4</w:t>
            </w:r>
            <w:r w:rsidRPr="00142D23">
              <w:rPr>
                <w:rFonts w:ascii="Times New Roman" w:hAnsi="Times New Roman" w:cs="Times New Roman"/>
                <w:sz w:val="24"/>
                <w:szCs w:val="24"/>
              </w:rPr>
              <w:t xml:space="preserve"> год</w:t>
            </w:r>
          </w:p>
        </w:tc>
        <w:tc>
          <w:tcPr>
            <w:tcW w:w="709" w:type="dxa"/>
          </w:tcPr>
          <w:p w:rsidR="008D62F4" w:rsidRPr="00142D23" w:rsidRDefault="008D62F4" w:rsidP="00E05657">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202</w:t>
            </w:r>
            <w:r w:rsidR="00E05657" w:rsidRPr="00142D23">
              <w:rPr>
                <w:rFonts w:ascii="Times New Roman" w:hAnsi="Times New Roman" w:cs="Times New Roman"/>
                <w:sz w:val="24"/>
                <w:szCs w:val="24"/>
              </w:rPr>
              <w:t>5</w:t>
            </w:r>
            <w:r w:rsidRPr="00142D23">
              <w:rPr>
                <w:rFonts w:ascii="Times New Roman" w:hAnsi="Times New Roman" w:cs="Times New Roman"/>
                <w:sz w:val="24"/>
                <w:szCs w:val="24"/>
              </w:rPr>
              <w:t xml:space="preserve"> год</w:t>
            </w:r>
          </w:p>
        </w:tc>
        <w:tc>
          <w:tcPr>
            <w:tcW w:w="751" w:type="dxa"/>
          </w:tcPr>
          <w:p w:rsidR="008D62F4" w:rsidRPr="00142D23" w:rsidRDefault="008D62F4" w:rsidP="00E05657">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202</w:t>
            </w:r>
            <w:r w:rsidR="00E05657" w:rsidRPr="00142D23">
              <w:rPr>
                <w:rFonts w:ascii="Times New Roman" w:hAnsi="Times New Roman" w:cs="Times New Roman"/>
                <w:sz w:val="24"/>
                <w:szCs w:val="24"/>
              </w:rPr>
              <w:t>6</w:t>
            </w:r>
            <w:r w:rsidRPr="00142D23">
              <w:rPr>
                <w:rFonts w:ascii="Times New Roman" w:hAnsi="Times New Roman" w:cs="Times New Roman"/>
                <w:sz w:val="24"/>
                <w:szCs w:val="24"/>
              </w:rPr>
              <w:t xml:space="preserve"> год</w:t>
            </w:r>
          </w:p>
        </w:tc>
      </w:tr>
      <w:tr w:rsidR="00EA1BFE" w:rsidRPr="00142D23" w:rsidTr="00F36D4A">
        <w:trPr>
          <w:trHeight w:val="876"/>
        </w:trPr>
        <w:tc>
          <w:tcPr>
            <w:tcW w:w="2660" w:type="dxa"/>
            <w:vMerge w:val="restart"/>
          </w:tcPr>
          <w:p w:rsidR="00EA1BFE" w:rsidRPr="00142D23" w:rsidRDefault="00EA1BFE" w:rsidP="00F36D4A">
            <w:pPr>
              <w:spacing w:after="0" w:line="240" w:lineRule="auto"/>
              <w:rPr>
                <w:rFonts w:ascii="Times New Roman" w:hAnsi="Times New Roman" w:cs="Times New Roman"/>
                <w:sz w:val="24"/>
                <w:szCs w:val="24"/>
              </w:rPr>
            </w:pPr>
            <w:r w:rsidRPr="00142D23">
              <w:rPr>
                <w:rFonts w:ascii="Times New Roman" w:hAnsi="Times New Roman" w:cs="Times New Roman"/>
                <w:sz w:val="24"/>
                <w:szCs w:val="24"/>
              </w:rPr>
              <w:t>Программа «</w:t>
            </w:r>
            <w:r w:rsidR="00C70FDD" w:rsidRPr="00142D23">
              <w:rPr>
                <w:rStyle w:val="blk3"/>
                <w:rFonts w:ascii="Times New Roman" w:hAnsi="Times New Roman" w:cs="Times New Roman"/>
                <w:bCs/>
                <w:sz w:val="24"/>
                <w:szCs w:val="24"/>
              </w:rPr>
              <w:t>Управление муниципальным имуществом и земельными ресурсами Полтавского сельского поселения Красноармейского района</w:t>
            </w:r>
            <w:r w:rsidRPr="00142D23">
              <w:rPr>
                <w:rFonts w:ascii="Times New Roman" w:hAnsi="Times New Roman" w:cs="Times New Roman"/>
                <w:sz w:val="24"/>
                <w:szCs w:val="24"/>
              </w:rPr>
              <w:t xml:space="preserve">» - всего </w:t>
            </w:r>
          </w:p>
          <w:p w:rsidR="00EA1BFE" w:rsidRPr="00142D23" w:rsidRDefault="00EA1BFE" w:rsidP="00F36D4A">
            <w:pPr>
              <w:spacing w:after="0" w:line="240" w:lineRule="auto"/>
              <w:rPr>
                <w:rFonts w:ascii="Times New Roman" w:hAnsi="Times New Roman" w:cs="Times New Roman"/>
                <w:sz w:val="24"/>
                <w:szCs w:val="24"/>
              </w:rPr>
            </w:pPr>
          </w:p>
        </w:tc>
        <w:tc>
          <w:tcPr>
            <w:tcW w:w="1310" w:type="dxa"/>
          </w:tcPr>
          <w:p w:rsidR="00EA1BFE" w:rsidRPr="00142D23" w:rsidRDefault="00EA1BFE" w:rsidP="00F36D4A">
            <w:pPr>
              <w:spacing w:after="0" w:line="240" w:lineRule="auto"/>
              <w:rPr>
                <w:rFonts w:ascii="Times New Roman" w:hAnsi="Times New Roman" w:cs="Times New Roman"/>
                <w:sz w:val="24"/>
                <w:szCs w:val="24"/>
              </w:rPr>
            </w:pPr>
            <w:r w:rsidRPr="00142D23">
              <w:rPr>
                <w:rFonts w:ascii="Times New Roman" w:hAnsi="Times New Roman" w:cs="Times New Roman"/>
                <w:sz w:val="24"/>
                <w:szCs w:val="24"/>
              </w:rPr>
              <w:t>местный бюджет</w:t>
            </w:r>
          </w:p>
        </w:tc>
        <w:tc>
          <w:tcPr>
            <w:tcW w:w="1984" w:type="dxa"/>
          </w:tcPr>
          <w:p w:rsidR="00EA1BFE" w:rsidRPr="00142D23" w:rsidRDefault="00DB2889" w:rsidP="00DA3484">
            <w:pPr>
              <w:spacing w:after="0" w:line="240" w:lineRule="auto"/>
              <w:jc w:val="center"/>
              <w:rPr>
                <w:rFonts w:ascii="Times New Roman" w:hAnsi="Times New Roman" w:cs="Times New Roman"/>
                <w:sz w:val="24"/>
                <w:szCs w:val="24"/>
              </w:rPr>
            </w:pPr>
            <w:r w:rsidRPr="00142D23">
              <w:rPr>
                <w:rFonts w:ascii="Times New Roman" w:hAnsi="Times New Roman" w:cs="Times New Roman"/>
                <w:bCs/>
                <w:sz w:val="28"/>
                <w:szCs w:val="28"/>
              </w:rPr>
              <w:t>82</w:t>
            </w:r>
            <w:r w:rsidR="00DA3484" w:rsidRPr="00142D23">
              <w:rPr>
                <w:rFonts w:ascii="Times New Roman" w:hAnsi="Times New Roman" w:cs="Times New Roman"/>
                <w:bCs/>
                <w:sz w:val="28"/>
                <w:szCs w:val="28"/>
              </w:rPr>
              <w:t>6</w:t>
            </w:r>
            <w:r w:rsidRPr="00142D23">
              <w:rPr>
                <w:rFonts w:ascii="Times New Roman" w:hAnsi="Times New Roman" w:cs="Times New Roman"/>
                <w:bCs/>
                <w:sz w:val="28"/>
                <w:szCs w:val="28"/>
              </w:rPr>
              <w:t>,4</w:t>
            </w:r>
          </w:p>
        </w:tc>
        <w:tc>
          <w:tcPr>
            <w:tcW w:w="851" w:type="dxa"/>
          </w:tcPr>
          <w:p w:rsidR="00EA1BFE" w:rsidRPr="00142D23" w:rsidRDefault="00DB2889" w:rsidP="00DA3484">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4</w:t>
            </w:r>
            <w:r w:rsidR="00DA3484" w:rsidRPr="00142D23">
              <w:rPr>
                <w:rFonts w:ascii="Times New Roman" w:hAnsi="Times New Roman" w:cs="Times New Roman"/>
                <w:sz w:val="24"/>
                <w:szCs w:val="24"/>
              </w:rPr>
              <w:t>14</w:t>
            </w:r>
            <w:r w:rsidR="00EA1BFE" w:rsidRPr="00142D23">
              <w:rPr>
                <w:rFonts w:ascii="Times New Roman" w:hAnsi="Times New Roman" w:cs="Times New Roman"/>
                <w:sz w:val="24"/>
                <w:szCs w:val="24"/>
              </w:rPr>
              <w:t>,0</w:t>
            </w:r>
          </w:p>
        </w:tc>
        <w:tc>
          <w:tcPr>
            <w:tcW w:w="708" w:type="dxa"/>
          </w:tcPr>
          <w:p w:rsidR="00EA1BFE" w:rsidRPr="00142D23" w:rsidRDefault="00B34778" w:rsidP="00077D58">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115</w:t>
            </w:r>
            <w:r w:rsidR="00EA1BFE" w:rsidRPr="00142D23">
              <w:rPr>
                <w:rFonts w:ascii="Times New Roman" w:hAnsi="Times New Roman" w:cs="Times New Roman"/>
                <w:sz w:val="24"/>
                <w:szCs w:val="24"/>
              </w:rPr>
              <w:t>,</w:t>
            </w:r>
            <w:r w:rsidR="00077D58" w:rsidRPr="00142D23">
              <w:rPr>
                <w:rFonts w:ascii="Times New Roman" w:hAnsi="Times New Roman" w:cs="Times New Roman"/>
                <w:sz w:val="24"/>
                <w:szCs w:val="24"/>
              </w:rPr>
              <w:t>4</w:t>
            </w:r>
          </w:p>
        </w:tc>
        <w:tc>
          <w:tcPr>
            <w:tcW w:w="709" w:type="dxa"/>
          </w:tcPr>
          <w:p w:rsidR="00EA1BFE" w:rsidRPr="00142D23" w:rsidRDefault="00B34778" w:rsidP="00EA1BFE">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104</w:t>
            </w:r>
            <w:r w:rsidR="00EA1BFE" w:rsidRPr="00142D23">
              <w:rPr>
                <w:rFonts w:ascii="Times New Roman" w:hAnsi="Times New Roman" w:cs="Times New Roman"/>
                <w:sz w:val="24"/>
                <w:szCs w:val="24"/>
              </w:rPr>
              <w:t>,5</w:t>
            </w:r>
          </w:p>
        </w:tc>
        <w:tc>
          <w:tcPr>
            <w:tcW w:w="709" w:type="dxa"/>
          </w:tcPr>
          <w:p w:rsidR="00EA1BFE" w:rsidRPr="00142D23" w:rsidRDefault="00B34778" w:rsidP="00B34778">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88</w:t>
            </w:r>
            <w:r w:rsidR="00EA1BFE" w:rsidRPr="00142D23">
              <w:rPr>
                <w:rFonts w:ascii="Times New Roman" w:hAnsi="Times New Roman" w:cs="Times New Roman"/>
                <w:sz w:val="24"/>
                <w:szCs w:val="24"/>
              </w:rPr>
              <w:t>,</w:t>
            </w:r>
            <w:r w:rsidRPr="00142D23">
              <w:rPr>
                <w:rFonts w:ascii="Times New Roman" w:hAnsi="Times New Roman" w:cs="Times New Roman"/>
                <w:sz w:val="24"/>
                <w:szCs w:val="24"/>
              </w:rPr>
              <w:t>0</w:t>
            </w:r>
          </w:p>
        </w:tc>
        <w:tc>
          <w:tcPr>
            <w:tcW w:w="751" w:type="dxa"/>
          </w:tcPr>
          <w:p w:rsidR="00EA1BFE" w:rsidRPr="00142D23" w:rsidRDefault="00B34778" w:rsidP="00223078">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104</w:t>
            </w:r>
            <w:r w:rsidR="00EA1BFE" w:rsidRPr="00142D23">
              <w:rPr>
                <w:rFonts w:ascii="Times New Roman" w:hAnsi="Times New Roman" w:cs="Times New Roman"/>
                <w:sz w:val="24"/>
                <w:szCs w:val="24"/>
              </w:rPr>
              <w:t>,5</w:t>
            </w:r>
          </w:p>
        </w:tc>
      </w:tr>
      <w:tr w:rsidR="00EA1BFE" w:rsidRPr="00142D23" w:rsidTr="00F36D4A">
        <w:trPr>
          <w:trHeight w:val="696"/>
        </w:trPr>
        <w:tc>
          <w:tcPr>
            <w:tcW w:w="2660" w:type="dxa"/>
            <w:vMerge/>
          </w:tcPr>
          <w:p w:rsidR="00EA1BFE" w:rsidRPr="00142D23" w:rsidRDefault="00EA1BFE" w:rsidP="00F36D4A">
            <w:pPr>
              <w:spacing w:after="0" w:line="240" w:lineRule="auto"/>
              <w:rPr>
                <w:rFonts w:ascii="Times New Roman" w:hAnsi="Times New Roman" w:cs="Times New Roman"/>
                <w:sz w:val="24"/>
                <w:szCs w:val="24"/>
              </w:rPr>
            </w:pPr>
          </w:p>
        </w:tc>
        <w:tc>
          <w:tcPr>
            <w:tcW w:w="1310" w:type="dxa"/>
          </w:tcPr>
          <w:p w:rsidR="00EA1BFE" w:rsidRPr="00142D23" w:rsidRDefault="00EA1BFE" w:rsidP="00F36D4A">
            <w:pPr>
              <w:spacing w:after="0" w:line="240" w:lineRule="auto"/>
              <w:rPr>
                <w:rFonts w:ascii="Times New Roman" w:hAnsi="Times New Roman" w:cs="Times New Roman"/>
                <w:sz w:val="24"/>
                <w:szCs w:val="24"/>
              </w:rPr>
            </w:pPr>
            <w:r w:rsidRPr="00142D23">
              <w:rPr>
                <w:rFonts w:ascii="Times New Roman" w:hAnsi="Times New Roman" w:cs="Times New Roman"/>
                <w:sz w:val="24"/>
                <w:szCs w:val="24"/>
              </w:rPr>
              <w:t>краевой бюджет</w:t>
            </w:r>
          </w:p>
        </w:tc>
        <w:tc>
          <w:tcPr>
            <w:tcW w:w="1984" w:type="dxa"/>
          </w:tcPr>
          <w:p w:rsidR="00EA1BFE" w:rsidRPr="00142D23" w:rsidRDefault="00EA1BFE"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851" w:type="dxa"/>
          </w:tcPr>
          <w:p w:rsidR="00EA1BFE" w:rsidRPr="00142D23" w:rsidRDefault="00EA1BFE"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08"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09"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09"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51"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r>
      <w:tr w:rsidR="00EA1BFE" w:rsidRPr="00142D23" w:rsidTr="00F36D4A">
        <w:trPr>
          <w:trHeight w:val="672"/>
        </w:trPr>
        <w:tc>
          <w:tcPr>
            <w:tcW w:w="2660" w:type="dxa"/>
            <w:vMerge/>
          </w:tcPr>
          <w:p w:rsidR="00EA1BFE" w:rsidRPr="00142D23" w:rsidRDefault="00EA1BFE" w:rsidP="00F36D4A">
            <w:pPr>
              <w:spacing w:after="0" w:line="240" w:lineRule="auto"/>
              <w:rPr>
                <w:rFonts w:ascii="Times New Roman" w:hAnsi="Times New Roman" w:cs="Times New Roman"/>
                <w:sz w:val="24"/>
                <w:szCs w:val="24"/>
              </w:rPr>
            </w:pPr>
          </w:p>
        </w:tc>
        <w:tc>
          <w:tcPr>
            <w:tcW w:w="1310" w:type="dxa"/>
          </w:tcPr>
          <w:p w:rsidR="00EA1BFE" w:rsidRPr="00142D23" w:rsidRDefault="00EA1BFE" w:rsidP="00F36D4A">
            <w:pPr>
              <w:spacing w:after="0" w:line="240" w:lineRule="auto"/>
              <w:rPr>
                <w:rFonts w:ascii="Times New Roman" w:hAnsi="Times New Roman" w:cs="Times New Roman"/>
                <w:sz w:val="24"/>
                <w:szCs w:val="24"/>
              </w:rPr>
            </w:pPr>
            <w:r w:rsidRPr="00142D23">
              <w:rPr>
                <w:rFonts w:ascii="Times New Roman" w:hAnsi="Times New Roman" w:cs="Times New Roman"/>
                <w:sz w:val="24"/>
                <w:szCs w:val="24"/>
              </w:rPr>
              <w:t>федеральный бюджет</w:t>
            </w:r>
          </w:p>
        </w:tc>
        <w:tc>
          <w:tcPr>
            <w:tcW w:w="1984" w:type="dxa"/>
          </w:tcPr>
          <w:p w:rsidR="00EA1BFE" w:rsidRPr="00142D23" w:rsidRDefault="00EA1BFE"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851" w:type="dxa"/>
          </w:tcPr>
          <w:p w:rsidR="00EA1BFE" w:rsidRPr="00142D23" w:rsidRDefault="00EA1BFE"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08"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09"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09"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51"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r>
      <w:tr w:rsidR="00EA1BFE" w:rsidRPr="00142D23" w:rsidTr="00F36D4A">
        <w:trPr>
          <w:trHeight w:val="156"/>
        </w:trPr>
        <w:tc>
          <w:tcPr>
            <w:tcW w:w="2660" w:type="dxa"/>
            <w:vMerge/>
          </w:tcPr>
          <w:p w:rsidR="00EA1BFE" w:rsidRPr="00142D23" w:rsidRDefault="00EA1BFE" w:rsidP="00F36D4A">
            <w:pPr>
              <w:spacing w:after="0" w:line="240" w:lineRule="auto"/>
              <w:rPr>
                <w:rFonts w:ascii="Times New Roman" w:hAnsi="Times New Roman" w:cs="Times New Roman"/>
                <w:sz w:val="24"/>
                <w:szCs w:val="24"/>
              </w:rPr>
            </w:pPr>
          </w:p>
        </w:tc>
        <w:tc>
          <w:tcPr>
            <w:tcW w:w="1310" w:type="dxa"/>
            <w:tcBorders>
              <w:bottom w:val="single" w:sz="4" w:space="0" w:color="auto"/>
            </w:tcBorders>
          </w:tcPr>
          <w:p w:rsidR="00EA1BFE" w:rsidRPr="00142D23" w:rsidRDefault="00EA1BFE" w:rsidP="00F36D4A">
            <w:pPr>
              <w:spacing w:after="0" w:line="240" w:lineRule="auto"/>
              <w:rPr>
                <w:rFonts w:ascii="Times New Roman" w:hAnsi="Times New Roman" w:cs="Times New Roman"/>
                <w:sz w:val="24"/>
                <w:szCs w:val="24"/>
              </w:rPr>
            </w:pPr>
            <w:r w:rsidRPr="00142D23">
              <w:rPr>
                <w:rFonts w:ascii="Times New Roman" w:hAnsi="Times New Roman" w:cs="Times New Roman"/>
                <w:sz w:val="24"/>
                <w:szCs w:val="24"/>
              </w:rPr>
              <w:t>внебюджетные средства</w:t>
            </w:r>
          </w:p>
        </w:tc>
        <w:tc>
          <w:tcPr>
            <w:tcW w:w="1984" w:type="dxa"/>
            <w:tcBorders>
              <w:bottom w:val="single" w:sz="4" w:space="0" w:color="auto"/>
            </w:tcBorders>
          </w:tcPr>
          <w:p w:rsidR="00EA1BFE" w:rsidRPr="00142D23" w:rsidRDefault="00EA1BFE"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851" w:type="dxa"/>
          </w:tcPr>
          <w:p w:rsidR="00EA1BFE" w:rsidRPr="00142D23" w:rsidRDefault="00EA1BFE" w:rsidP="00F36D4A">
            <w:pPr>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08"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09"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09"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751" w:type="dxa"/>
          </w:tcPr>
          <w:p w:rsidR="00EA1BFE" w:rsidRPr="00142D23" w:rsidRDefault="00EA1BFE" w:rsidP="00F36D4A">
            <w:pPr>
              <w:spacing w:after="0" w:line="240" w:lineRule="auto"/>
              <w:ind w:right="-108"/>
              <w:jc w:val="center"/>
              <w:rPr>
                <w:rFonts w:ascii="Times New Roman" w:hAnsi="Times New Roman" w:cs="Times New Roman"/>
                <w:sz w:val="24"/>
                <w:szCs w:val="24"/>
              </w:rPr>
            </w:pPr>
            <w:r w:rsidRPr="00142D23">
              <w:rPr>
                <w:rFonts w:ascii="Times New Roman" w:hAnsi="Times New Roman" w:cs="Times New Roman"/>
                <w:sz w:val="24"/>
                <w:szCs w:val="24"/>
              </w:rPr>
              <w:t>0</w:t>
            </w:r>
          </w:p>
        </w:tc>
      </w:tr>
    </w:tbl>
    <w:p w:rsidR="00F907C6" w:rsidRPr="00142D23" w:rsidRDefault="00F907C6" w:rsidP="00DC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
    <w:p w:rsidR="00DC6C21" w:rsidRPr="00142D23" w:rsidRDefault="00DC6C21" w:rsidP="00DC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142D23">
        <w:rPr>
          <w:rFonts w:ascii="Times New Roman" w:hAnsi="Times New Roman" w:cs="Times New Roman"/>
          <w:sz w:val="28"/>
          <w:szCs w:val="28"/>
        </w:rPr>
        <w:t>Финансирование программы "</w:t>
      </w:r>
      <w:r w:rsidR="00C70FDD" w:rsidRPr="00142D23">
        <w:rPr>
          <w:rStyle w:val="blk3"/>
          <w:rFonts w:ascii="Times New Roman" w:hAnsi="Times New Roman" w:cs="Times New Roman"/>
          <w:bCs/>
          <w:sz w:val="28"/>
          <w:szCs w:val="28"/>
        </w:rPr>
        <w:t>Управление муниципальным имуществом и земельными ресурсами Полтавского сельского поселения Красноармейского района</w:t>
      </w:r>
      <w:r w:rsidR="00C70FDD" w:rsidRPr="00142D23">
        <w:rPr>
          <w:rFonts w:ascii="Times New Roman" w:hAnsi="Times New Roman" w:cs="Times New Roman"/>
          <w:sz w:val="28"/>
          <w:szCs w:val="28"/>
        </w:rPr>
        <w:t xml:space="preserve"> </w:t>
      </w:r>
      <w:r w:rsidRPr="00142D23">
        <w:rPr>
          <w:rFonts w:ascii="Times New Roman" w:hAnsi="Times New Roman" w:cs="Times New Roman"/>
          <w:sz w:val="28"/>
          <w:szCs w:val="28"/>
        </w:rPr>
        <w:t>"  планируется за счет средств бюджета Полтавского сельского поселения</w:t>
      </w:r>
      <w:r w:rsidR="001F5B4E" w:rsidRPr="00142D23">
        <w:rPr>
          <w:rFonts w:ascii="Times New Roman" w:hAnsi="Times New Roman" w:cs="Times New Roman"/>
          <w:sz w:val="28"/>
          <w:szCs w:val="28"/>
        </w:rPr>
        <w:t xml:space="preserve"> Красноармейского района</w:t>
      </w:r>
      <w:r w:rsidRPr="00142D23">
        <w:rPr>
          <w:rFonts w:ascii="Times New Roman" w:hAnsi="Times New Roman" w:cs="Times New Roman"/>
          <w:sz w:val="28"/>
          <w:szCs w:val="28"/>
        </w:rPr>
        <w:t>.</w:t>
      </w:r>
    </w:p>
    <w:p w:rsidR="008D62F4" w:rsidRPr="00142D23" w:rsidRDefault="00DC6C21" w:rsidP="00DC6C21">
      <w:pPr>
        <w:spacing w:after="0" w:line="240" w:lineRule="auto"/>
        <w:ind w:firstLine="851"/>
        <w:jc w:val="both"/>
        <w:rPr>
          <w:rFonts w:ascii="Times New Roman" w:hAnsi="Times New Roman" w:cs="Times New Roman"/>
          <w:bCs/>
          <w:sz w:val="28"/>
          <w:szCs w:val="28"/>
        </w:rPr>
      </w:pPr>
      <w:r w:rsidRPr="00142D23">
        <w:rPr>
          <w:rFonts w:ascii="Times New Roman" w:hAnsi="Times New Roman" w:cs="Times New Roman"/>
          <w:sz w:val="28"/>
          <w:szCs w:val="28"/>
        </w:rPr>
        <w:t>Объемы финансирования по каждому из разделов мероприятий программы представлены в Таблице № 3.</w:t>
      </w:r>
    </w:p>
    <w:p w:rsidR="00C423DE" w:rsidRPr="00142D23" w:rsidRDefault="00C423DE" w:rsidP="00DC6C21">
      <w:pPr>
        <w:spacing w:after="0" w:line="240" w:lineRule="auto"/>
        <w:ind w:left="4729" w:right="68"/>
        <w:jc w:val="right"/>
        <w:rPr>
          <w:rFonts w:ascii="Times New Roman" w:hAnsi="Times New Roman" w:cs="Times New Roman"/>
          <w:sz w:val="28"/>
          <w:szCs w:val="28"/>
        </w:rPr>
      </w:pPr>
      <w:r w:rsidRPr="00142D23">
        <w:rPr>
          <w:rFonts w:ascii="Times New Roman" w:hAnsi="Times New Roman" w:cs="Times New Roman"/>
          <w:sz w:val="28"/>
          <w:szCs w:val="28"/>
        </w:rPr>
        <w:t>Таблица № 3</w:t>
      </w:r>
    </w:p>
    <w:tbl>
      <w:tblPr>
        <w:tblW w:w="96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182"/>
        <w:gridCol w:w="1016"/>
        <w:gridCol w:w="880"/>
        <w:gridCol w:w="872"/>
        <w:gridCol w:w="888"/>
        <w:gridCol w:w="1036"/>
        <w:gridCol w:w="2264"/>
      </w:tblGrid>
      <w:tr w:rsidR="00C423DE" w:rsidRPr="00142D23" w:rsidTr="00C423DE">
        <w:tc>
          <w:tcPr>
            <w:tcW w:w="540" w:type="dxa"/>
            <w:vMerge w:val="restart"/>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w:t>
            </w:r>
            <w:r w:rsidRPr="00142D23">
              <w:rPr>
                <w:rFonts w:ascii="Times New Roman" w:hAnsi="Times New Roman" w:cs="Times New Roman"/>
              </w:rPr>
              <w:br/>
            </w:r>
            <w:proofErr w:type="spellStart"/>
            <w:r w:rsidRPr="00142D23">
              <w:rPr>
                <w:rFonts w:ascii="Times New Roman" w:hAnsi="Times New Roman" w:cs="Times New Roman"/>
              </w:rPr>
              <w:t>п</w:t>
            </w:r>
            <w:proofErr w:type="spellEnd"/>
            <w:r w:rsidRPr="00142D23">
              <w:rPr>
                <w:rFonts w:ascii="Times New Roman" w:hAnsi="Times New Roman" w:cs="Times New Roman"/>
              </w:rPr>
              <w:t>/</w:t>
            </w:r>
            <w:proofErr w:type="spellStart"/>
            <w:r w:rsidRPr="00142D23">
              <w:rPr>
                <w:rFonts w:ascii="Times New Roman" w:hAnsi="Times New Roman" w:cs="Times New Roman"/>
              </w:rPr>
              <w:t>п</w:t>
            </w:r>
            <w:proofErr w:type="spellEnd"/>
          </w:p>
        </w:tc>
        <w:tc>
          <w:tcPr>
            <w:tcW w:w="2182" w:type="dxa"/>
            <w:vMerge w:val="restart"/>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Наименование мероприятия</w:t>
            </w:r>
          </w:p>
        </w:tc>
        <w:tc>
          <w:tcPr>
            <w:tcW w:w="4692" w:type="dxa"/>
            <w:gridSpan w:val="5"/>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 xml:space="preserve">Объём финансирования по мероприятиям </w:t>
            </w:r>
          </w:p>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(тыс. руб.)</w:t>
            </w:r>
          </w:p>
        </w:tc>
        <w:tc>
          <w:tcPr>
            <w:tcW w:w="2264" w:type="dxa"/>
            <w:vMerge w:val="restart"/>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Источник</w:t>
            </w:r>
          </w:p>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финансирования</w:t>
            </w:r>
          </w:p>
        </w:tc>
      </w:tr>
      <w:tr w:rsidR="00C423DE" w:rsidRPr="00142D23" w:rsidTr="00C423DE">
        <w:tc>
          <w:tcPr>
            <w:tcW w:w="540" w:type="dxa"/>
            <w:vMerge/>
          </w:tcPr>
          <w:p w:rsidR="00C423DE" w:rsidRPr="00142D23" w:rsidRDefault="00C423DE" w:rsidP="00AB1C8E">
            <w:pPr>
              <w:pStyle w:val="ad"/>
              <w:jc w:val="center"/>
              <w:rPr>
                <w:rFonts w:ascii="Times New Roman" w:hAnsi="Times New Roman" w:cs="Times New Roman"/>
              </w:rPr>
            </w:pPr>
          </w:p>
        </w:tc>
        <w:tc>
          <w:tcPr>
            <w:tcW w:w="2182" w:type="dxa"/>
            <w:vMerge/>
          </w:tcPr>
          <w:p w:rsidR="00C423DE" w:rsidRPr="00142D23" w:rsidRDefault="00C423DE" w:rsidP="00AB1C8E">
            <w:pPr>
              <w:pStyle w:val="ad"/>
              <w:jc w:val="center"/>
              <w:rPr>
                <w:rFonts w:ascii="Times New Roman" w:hAnsi="Times New Roman" w:cs="Times New Roman"/>
              </w:rPr>
            </w:pPr>
          </w:p>
        </w:tc>
        <w:tc>
          <w:tcPr>
            <w:tcW w:w="1016" w:type="dxa"/>
          </w:tcPr>
          <w:p w:rsidR="00C423DE" w:rsidRPr="00142D23" w:rsidRDefault="00C423DE" w:rsidP="00E05657">
            <w:pPr>
              <w:pStyle w:val="ad"/>
              <w:jc w:val="center"/>
              <w:rPr>
                <w:rFonts w:ascii="Times New Roman" w:hAnsi="Times New Roman" w:cs="Times New Roman"/>
              </w:rPr>
            </w:pPr>
            <w:r w:rsidRPr="00142D23">
              <w:rPr>
                <w:rFonts w:ascii="Times New Roman" w:hAnsi="Times New Roman" w:cs="Times New Roman"/>
              </w:rPr>
              <w:t>202</w:t>
            </w:r>
            <w:r w:rsidR="00E05657" w:rsidRPr="00142D23">
              <w:rPr>
                <w:rFonts w:ascii="Times New Roman" w:hAnsi="Times New Roman" w:cs="Times New Roman"/>
              </w:rPr>
              <w:t>2</w:t>
            </w:r>
          </w:p>
        </w:tc>
        <w:tc>
          <w:tcPr>
            <w:tcW w:w="880" w:type="dxa"/>
          </w:tcPr>
          <w:p w:rsidR="00C423DE" w:rsidRPr="00142D23" w:rsidRDefault="00C423DE" w:rsidP="00E05657">
            <w:pPr>
              <w:pStyle w:val="ad"/>
              <w:jc w:val="center"/>
              <w:rPr>
                <w:rFonts w:ascii="Times New Roman" w:hAnsi="Times New Roman" w:cs="Times New Roman"/>
              </w:rPr>
            </w:pPr>
            <w:r w:rsidRPr="00142D23">
              <w:rPr>
                <w:rFonts w:ascii="Times New Roman" w:hAnsi="Times New Roman" w:cs="Times New Roman"/>
              </w:rPr>
              <w:t>202</w:t>
            </w:r>
            <w:r w:rsidR="00E05657" w:rsidRPr="00142D23">
              <w:rPr>
                <w:rFonts w:ascii="Times New Roman" w:hAnsi="Times New Roman" w:cs="Times New Roman"/>
              </w:rPr>
              <w:t>3</w:t>
            </w:r>
          </w:p>
        </w:tc>
        <w:tc>
          <w:tcPr>
            <w:tcW w:w="872" w:type="dxa"/>
          </w:tcPr>
          <w:p w:rsidR="00C423DE" w:rsidRPr="00142D23" w:rsidRDefault="00C423DE" w:rsidP="00E05657">
            <w:pPr>
              <w:pStyle w:val="ad"/>
              <w:jc w:val="center"/>
              <w:rPr>
                <w:rFonts w:ascii="Times New Roman" w:hAnsi="Times New Roman" w:cs="Times New Roman"/>
              </w:rPr>
            </w:pPr>
            <w:r w:rsidRPr="00142D23">
              <w:rPr>
                <w:rFonts w:ascii="Times New Roman" w:hAnsi="Times New Roman" w:cs="Times New Roman"/>
              </w:rPr>
              <w:t>202</w:t>
            </w:r>
            <w:r w:rsidR="00E05657" w:rsidRPr="00142D23">
              <w:rPr>
                <w:rFonts w:ascii="Times New Roman" w:hAnsi="Times New Roman" w:cs="Times New Roman"/>
              </w:rPr>
              <w:t>4</w:t>
            </w:r>
          </w:p>
        </w:tc>
        <w:tc>
          <w:tcPr>
            <w:tcW w:w="888" w:type="dxa"/>
          </w:tcPr>
          <w:p w:rsidR="00C423DE" w:rsidRPr="00142D23" w:rsidRDefault="00C423DE" w:rsidP="00E05657">
            <w:pPr>
              <w:pStyle w:val="ad"/>
              <w:jc w:val="center"/>
              <w:rPr>
                <w:rFonts w:ascii="Times New Roman" w:hAnsi="Times New Roman" w:cs="Times New Roman"/>
              </w:rPr>
            </w:pPr>
            <w:r w:rsidRPr="00142D23">
              <w:rPr>
                <w:rFonts w:ascii="Times New Roman" w:hAnsi="Times New Roman" w:cs="Times New Roman"/>
              </w:rPr>
              <w:t>202</w:t>
            </w:r>
            <w:r w:rsidR="00E05657" w:rsidRPr="00142D23">
              <w:rPr>
                <w:rFonts w:ascii="Times New Roman" w:hAnsi="Times New Roman" w:cs="Times New Roman"/>
              </w:rPr>
              <w:t>5</w:t>
            </w:r>
          </w:p>
        </w:tc>
        <w:tc>
          <w:tcPr>
            <w:tcW w:w="1036" w:type="dxa"/>
          </w:tcPr>
          <w:p w:rsidR="00C423DE" w:rsidRPr="00142D23" w:rsidRDefault="00C423DE" w:rsidP="00E05657">
            <w:pPr>
              <w:pStyle w:val="ad"/>
              <w:jc w:val="center"/>
              <w:rPr>
                <w:rFonts w:ascii="Times New Roman" w:hAnsi="Times New Roman" w:cs="Times New Roman"/>
              </w:rPr>
            </w:pPr>
            <w:r w:rsidRPr="00142D23">
              <w:rPr>
                <w:rFonts w:ascii="Times New Roman" w:hAnsi="Times New Roman" w:cs="Times New Roman"/>
              </w:rPr>
              <w:t>202</w:t>
            </w:r>
            <w:r w:rsidR="00E05657" w:rsidRPr="00142D23">
              <w:rPr>
                <w:rFonts w:ascii="Times New Roman" w:hAnsi="Times New Roman" w:cs="Times New Roman"/>
              </w:rPr>
              <w:t>6</w:t>
            </w:r>
          </w:p>
        </w:tc>
        <w:tc>
          <w:tcPr>
            <w:tcW w:w="2264" w:type="dxa"/>
            <w:vMerge/>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bl>
    <w:p w:rsidR="00C423DE" w:rsidRPr="00142D23" w:rsidRDefault="00C423DE" w:rsidP="00AB1C8E">
      <w:pPr>
        <w:spacing w:after="0" w:line="240" w:lineRule="auto"/>
        <w:rPr>
          <w:rFonts w:ascii="Times New Roman" w:hAnsi="Times New Roman" w:cs="Times New Roman"/>
          <w:sz w:val="24"/>
          <w:szCs w:val="24"/>
        </w:rPr>
      </w:pPr>
    </w:p>
    <w:tbl>
      <w:tblPr>
        <w:tblW w:w="96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8"/>
        <w:gridCol w:w="2182"/>
        <w:gridCol w:w="1008"/>
        <w:gridCol w:w="880"/>
        <w:gridCol w:w="880"/>
        <w:gridCol w:w="876"/>
        <w:gridCol w:w="1040"/>
        <w:gridCol w:w="2264"/>
      </w:tblGrid>
      <w:tr w:rsidR="00C423DE" w:rsidRPr="00142D23" w:rsidTr="00C423DE">
        <w:trPr>
          <w:tblHeader/>
        </w:trPr>
        <w:tc>
          <w:tcPr>
            <w:tcW w:w="548"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1</w:t>
            </w:r>
          </w:p>
        </w:tc>
        <w:tc>
          <w:tcPr>
            <w:tcW w:w="2182"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2</w:t>
            </w:r>
          </w:p>
        </w:tc>
        <w:tc>
          <w:tcPr>
            <w:tcW w:w="1008"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3</w:t>
            </w:r>
          </w:p>
        </w:tc>
        <w:tc>
          <w:tcPr>
            <w:tcW w:w="880"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4</w:t>
            </w:r>
          </w:p>
        </w:tc>
        <w:tc>
          <w:tcPr>
            <w:tcW w:w="880"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5</w:t>
            </w:r>
          </w:p>
        </w:tc>
        <w:tc>
          <w:tcPr>
            <w:tcW w:w="876"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6</w:t>
            </w:r>
          </w:p>
        </w:tc>
        <w:tc>
          <w:tcPr>
            <w:tcW w:w="1040"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7</w:t>
            </w:r>
          </w:p>
        </w:tc>
        <w:tc>
          <w:tcPr>
            <w:tcW w:w="2264" w:type="dxa"/>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142D23">
              <w:rPr>
                <w:rFonts w:ascii="Times New Roman" w:hAnsi="Times New Roman" w:cs="Times New Roman"/>
                <w:sz w:val="24"/>
                <w:szCs w:val="24"/>
                <w:lang w:val="en-US"/>
              </w:rPr>
              <w:t>8</w:t>
            </w:r>
          </w:p>
        </w:tc>
      </w:tr>
      <w:tr w:rsidR="00C423DE" w:rsidRPr="00142D23" w:rsidTr="00C423DE">
        <w:tc>
          <w:tcPr>
            <w:tcW w:w="548" w:type="dxa"/>
          </w:tcPr>
          <w:p w:rsidR="00C423DE" w:rsidRPr="00142D23" w:rsidRDefault="00C423DE"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r w:rsidRPr="00142D23">
              <w:rPr>
                <w:rFonts w:ascii="Times New Roman" w:hAnsi="Times New Roman" w:cs="Times New Roman"/>
                <w:sz w:val="24"/>
                <w:szCs w:val="24"/>
              </w:rPr>
              <w:t>1.</w:t>
            </w:r>
          </w:p>
        </w:tc>
        <w:tc>
          <w:tcPr>
            <w:tcW w:w="9130" w:type="dxa"/>
            <w:gridSpan w:val="7"/>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42D23">
              <w:rPr>
                <w:rFonts w:ascii="Times New Roman" w:hAnsi="Times New Roman" w:cs="Times New Roman"/>
                <w:sz w:val="24"/>
                <w:szCs w:val="24"/>
              </w:rPr>
              <w:t>Программа «</w:t>
            </w:r>
            <w:r w:rsidR="00C70FDD" w:rsidRPr="00142D23">
              <w:rPr>
                <w:rStyle w:val="blk3"/>
                <w:rFonts w:ascii="Times New Roman" w:hAnsi="Times New Roman" w:cs="Times New Roman"/>
                <w:bCs/>
                <w:sz w:val="24"/>
                <w:szCs w:val="24"/>
              </w:rPr>
              <w:t>Управление муниципальным имуществом и земельными ресурсами Полтавского сельского поселения Красноармейского района</w:t>
            </w:r>
            <w:r w:rsidRPr="00142D23">
              <w:rPr>
                <w:rFonts w:ascii="Times New Roman" w:hAnsi="Times New Roman" w:cs="Times New Roman"/>
                <w:sz w:val="24"/>
                <w:szCs w:val="24"/>
              </w:rPr>
              <w:t>»</w:t>
            </w:r>
          </w:p>
        </w:tc>
      </w:tr>
      <w:tr w:rsidR="00C423DE" w:rsidRPr="00142D23" w:rsidTr="00C423DE">
        <w:tc>
          <w:tcPr>
            <w:tcW w:w="548" w:type="dxa"/>
            <w:vMerge w:val="restart"/>
          </w:tcPr>
          <w:p w:rsidR="00C423DE" w:rsidRPr="00142D23" w:rsidRDefault="00C423DE"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r w:rsidRPr="00142D23">
              <w:rPr>
                <w:rFonts w:ascii="Times New Roman" w:hAnsi="Times New Roman" w:cs="Times New Roman"/>
                <w:sz w:val="24"/>
                <w:szCs w:val="24"/>
              </w:rPr>
              <w:t>1.1.</w:t>
            </w:r>
          </w:p>
        </w:tc>
        <w:tc>
          <w:tcPr>
            <w:tcW w:w="2182" w:type="dxa"/>
            <w:vMerge w:val="restart"/>
          </w:tcPr>
          <w:p w:rsidR="00C423DE" w:rsidRPr="00142D23" w:rsidRDefault="00896C69" w:rsidP="00CD39B6">
            <w:pPr>
              <w:spacing w:after="0" w:line="240" w:lineRule="auto"/>
              <w:rPr>
                <w:rFonts w:ascii="Times New Roman" w:hAnsi="Times New Roman" w:cs="Times New Roman"/>
                <w:sz w:val="24"/>
                <w:szCs w:val="24"/>
              </w:rPr>
            </w:pPr>
            <w:r w:rsidRPr="00142D23">
              <w:rPr>
                <w:rFonts w:ascii="Times New Roman" w:hAnsi="Times New Roman" w:cs="Times New Roman"/>
                <w:sz w:val="24"/>
                <w:szCs w:val="24"/>
              </w:rPr>
              <w:t>Изготовление технических паспортов</w:t>
            </w:r>
            <w:r w:rsidR="00CD39B6" w:rsidRPr="00142D23">
              <w:rPr>
                <w:rFonts w:ascii="Times New Roman" w:hAnsi="Times New Roman" w:cs="Times New Roman"/>
                <w:sz w:val="24"/>
                <w:szCs w:val="24"/>
              </w:rPr>
              <w:t xml:space="preserve"> и</w:t>
            </w:r>
            <w:r w:rsidRPr="00142D23">
              <w:rPr>
                <w:rFonts w:ascii="Times New Roman" w:hAnsi="Times New Roman" w:cs="Times New Roman"/>
                <w:sz w:val="24"/>
                <w:szCs w:val="24"/>
              </w:rPr>
              <w:t xml:space="preserve"> планов на объекты недвижимого имущества в том числе бесх</w:t>
            </w:r>
            <w:r w:rsidR="000F7C9A" w:rsidRPr="00142D23">
              <w:rPr>
                <w:rFonts w:ascii="Times New Roman" w:hAnsi="Times New Roman" w:cs="Times New Roman"/>
                <w:sz w:val="24"/>
                <w:szCs w:val="24"/>
              </w:rPr>
              <w:t>озяйного имущества</w:t>
            </w:r>
            <w:r w:rsidR="008B40C5" w:rsidRPr="00142D23">
              <w:rPr>
                <w:rFonts w:ascii="Times New Roman" w:hAnsi="Times New Roman" w:cs="Times New Roman"/>
                <w:sz w:val="24"/>
                <w:szCs w:val="24"/>
              </w:rPr>
              <w:t>.</w:t>
            </w:r>
          </w:p>
        </w:tc>
        <w:tc>
          <w:tcPr>
            <w:tcW w:w="1008" w:type="dxa"/>
          </w:tcPr>
          <w:p w:rsidR="00C423DE" w:rsidRPr="00142D23" w:rsidRDefault="00344483" w:rsidP="00DA3484">
            <w:pPr>
              <w:pStyle w:val="ad"/>
              <w:jc w:val="center"/>
              <w:rPr>
                <w:rFonts w:ascii="Times New Roman" w:hAnsi="Times New Roman" w:cs="Times New Roman"/>
              </w:rPr>
            </w:pPr>
            <w:r w:rsidRPr="00142D23">
              <w:rPr>
                <w:rFonts w:ascii="Times New Roman" w:hAnsi="Times New Roman" w:cs="Times New Roman"/>
              </w:rPr>
              <w:t>2</w:t>
            </w:r>
            <w:r w:rsidR="00DA3484" w:rsidRPr="00142D23">
              <w:rPr>
                <w:rFonts w:ascii="Times New Roman" w:hAnsi="Times New Roman" w:cs="Times New Roman"/>
              </w:rPr>
              <w:t>91</w:t>
            </w:r>
            <w:r w:rsidRPr="00142D23">
              <w:rPr>
                <w:rFonts w:ascii="Times New Roman" w:hAnsi="Times New Roman" w:cs="Times New Roman"/>
              </w:rPr>
              <w:t>,0</w:t>
            </w:r>
          </w:p>
        </w:tc>
        <w:tc>
          <w:tcPr>
            <w:tcW w:w="880" w:type="dxa"/>
          </w:tcPr>
          <w:p w:rsidR="00C423DE" w:rsidRPr="00142D23" w:rsidRDefault="00344483" w:rsidP="0027300B">
            <w:pPr>
              <w:pStyle w:val="ad"/>
              <w:ind w:right="-137"/>
              <w:jc w:val="center"/>
              <w:rPr>
                <w:rFonts w:ascii="Times New Roman" w:hAnsi="Times New Roman" w:cs="Times New Roman"/>
              </w:rPr>
            </w:pPr>
            <w:r w:rsidRPr="00142D23">
              <w:rPr>
                <w:rFonts w:ascii="Times New Roman" w:hAnsi="Times New Roman" w:cs="Times New Roman"/>
              </w:rPr>
              <w:t>3</w:t>
            </w:r>
            <w:r w:rsidR="00351EF9" w:rsidRPr="00142D23">
              <w:rPr>
                <w:rFonts w:ascii="Times New Roman" w:hAnsi="Times New Roman" w:cs="Times New Roman"/>
              </w:rPr>
              <w:t>1</w:t>
            </w:r>
            <w:r w:rsidRPr="00142D23">
              <w:rPr>
                <w:rFonts w:ascii="Times New Roman" w:hAnsi="Times New Roman" w:cs="Times New Roman"/>
              </w:rPr>
              <w:t>,</w:t>
            </w:r>
            <w:r w:rsidR="0027300B" w:rsidRPr="00142D23">
              <w:rPr>
                <w:rFonts w:ascii="Times New Roman" w:hAnsi="Times New Roman" w:cs="Times New Roman"/>
              </w:rPr>
              <w:t>4</w:t>
            </w:r>
          </w:p>
        </w:tc>
        <w:tc>
          <w:tcPr>
            <w:tcW w:w="880" w:type="dxa"/>
          </w:tcPr>
          <w:p w:rsidR="00C423DE" w:rsidRPr="00142D23" w:rsidRDefault="00344483" w:rsidP="00351EF9">
            <w:pPr>
              <w:pStyle w:val="ad"/>
              <w:jc w:val="center"/>
              <w:rPr>
                <w:rFonts w:ascii="Times New Roman" w:hAnsi="Times New Roman" w:cs="Times New Roman"/>
              </w:rPr>
            </w:pPr>
            <w:r w:rsidRPr="00142D23">
              <w:rPr>
                <w:rFonts w:ascii="Times New Roman" w:hAnsi="Times New Roman" w:cs="Times New Roman"/>
              </w:rPr>
              <w:t>3</w:t>
            </w:r>
            <w:r w:rsidR="00351EF9" w:rsidRPr="00142D23">
              <w:rPr>
                <w:rFonts w:ascii="Times New Roman" w:hAnsi="Times New Roman" w:cs="Times New Roman"/>
              </w:rPr>
              <w:t>3</w:t>
            </w:r>
            <w:r w:rsidRPr="00142D23">
              <w:rPr>
                <w:rFonts w:ascii="Times New Roman" w:hAnsi="Times New Roman" w:cs="Times New Roman"/>
              </w:rPr>
              <w:t>,0</w:t>
            </w:r>
          </w:p>
        </w:tc>
        <w:tc>
          <w:tcPr>
            <w:tcW w:w="876" w:type="dxa"/>
          </w:tcPr>
          <w:p w:rsidR="00C423DE" w:rsidRPr="00142D23" w:rsidRDefault="00344483" w:rsidP="00351EF9">
            <w:pPr>
              <w:pStyle w:val="ad"/>
              <w:jc w:val="center"/>
              <w:rPr>
                <w:rFonts w:ascii="Times New Roman" w:hAnsi="Times New Roman" w:cs="Times New Roman"/>
              </w:rPr>
            </w:pPr>
            <w:r w:rsidRPr="00142D23">
              <w:rPr>
                <w:rFonts w:ascii="Times New Roman" w:hAnsi="Times New Roman" w:cs="Times New Roman"/>
              </w:rPr>
              <w:t>3</w:t>
            </w:r>
            <w:r w:rsidR="00351EF9" w:rsidRPr="00142D23">
              <w:rPr>
                <w:rFonts w:ascii="Times New Roman" w:hAnsi="Times New Roman" w:cs="Times New Roman"/>
              </w:rPr>
              <w:t>3</w:t>
            </w:r>
            <w:r w:rsidRPr="00142D23">
              <w:rPr>
                <w:rFonts w:ascii="Times New Roman" w:hAnsi="Times New Roman" w:cs="Times New Roman"/>
              </w:rPr>
              <w:t>,0</w:t>
            </w:r>
          </w:p>
        </w:tc>
        <w:tc>
          <w:tcPr>
            <w:tcW w:w="1040" w:type="dxa"/>
          </w:tcPr>
          <w:p w:rsidR="00C423DE" w:rsidRPr="00142D23" w:rsidRDefault="00344483" w:rsidP="00351EF9">
            <w:pPr>
              <w:pStyle w:val="ad"/>
              <w:jc w:val="center"/>
              <w:rPr>
                <w:rFonts w:ascii="Times New Roman" w:hAnsi="Times New Roman" w:cs="Times New Roman"/>
              </w:rPr>
            </w:pPr>
            <w:r w:rsidRPr="00142D23">
              <w:rPr>
                <w:rFonts w:ascii="Times New Roman" w:hAnsi="Times New Roman" w:cs="Times New Roman"/>
              </w:rPr>
              <w:t>3</w:t>
            </w:r>
            <w:r w:rsidR="00351EF9" w:rsidRPr="00142D23">
              <w:rPr>
                <w:rFonts w:ascii="Times New Roman" w:hAnsi="Times New Roman" w:cs="Times New Roman"/>
              </w:rPr>
              <w:t>3</w:t>
            </w:r>
            <w:r w:rsidRPr="00142D23">
              <w:rPr>
                <w:rFonts w:ascii="Times New Roman" w:hAnsi="Times New Roman" w:cs="Times New Roman"/>
              </w:rPr>
              <w:t>,0</w:t>
            </w:r>
          </w:p>
        </w:tc>
        <w:tc>
          <w:tcPr>
            <w:tcW w:w="2264" w:type="dxa"/>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местный бюджет</w:t>
            </w:r>
          </w:p>
        </w:tc>
      </w:tr>
      <w:tr w:rsidR="00C423DE" w:rsidRPr="00142D23" w:rsidTr="00C423DE">
        <w:tc>
          <w:tcPr>
            <w:tcW w:w="548" w:type="dxa"/>
            <w:vMerge/>
          </w:tcPr>
          <w:p w:rsidR="00C423DE" w:rsidRPr="00142D23" w:rsidRDefault="00C423DE"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C423DE" w:rsidRPr="00142D23" w:rsidRDefault="00C423DE" w:rsidP="00AB1C8E">
            <w:pPr>
              <w:spacing w:after="0" w:line="240" w:lineRule="auto"/>
              <w:rPr>
                <w:rFonts w:ascii="Times New Roman" w:hAnsi="Times New Roman" w:cs="Times New Roman"/>
                <w:sz w:val="24"/>
                <w:szCs w:val="24"/>
              </w:rPr>
            </w:pPr>
          </w:p>
        </w:tc>
        <w:tc>
          <w:tcPr>
            <w:tcW w:w="1008"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C423DE" w:rsidRPr="00142D23" w:rsidRDefault="00C423DE"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краевой бюджет</w:t>
            </w:r>
          </w:p>
        </w:tc>
      </w:tr>
      <w:tr w:rsidR="00C423DE" w:rsidRPr="00142D23" w:rsidTr="00C423DE">
        <w:trPr>
          <w:trHeight w:val="662"/>
        </w:trPr>
        <w:tc>
          <w:tcPr>
            <w:tcW w:w="548" w:type="dxa"/>
            <w:vMerge/>
          </w:tcPr>
          <w:p w:rsidR="00C423DE" w:rsidRPr="00142D23" w:rsidRDefault="00C423DE" w:rsidP="00AB1C8E">
            <w:pPr>
              <w:numPr>
                <w:ilvl w:val="0"/>
                <w:numId w:val="6"/>
              </w:num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firstLine="0"/>
              <w:jc w:val="center"/>
              <w:rPr>
                <w:rFonts w:ascii="Times New Roman" w:hAnsi="Times New Roman" w:cs="Times New Roman"/>
                <w:sz w:val="24"/>
                <w:szCs w:val="24"/>
              </w:rPr>
            </w:pPr>
          </w:p>
        </w:tc>
        <w:tc>
          <w:tcPr>
            <w:tcW w:w="2182" w:type="dxa"/>
            <w:vMerge/>
          </w:tcPr>
          <w:p w:rsidR="00C423DE" w:rsidRPr="00142D23" w:rsidRDefault="00C423DE" w:rsidP="00AB1C8E">
            <w:pPr>
              <w:spacing w:after="0" w:line="240" w:lineRule="auto"/>
              <w:rPr>
                <w:rFonts w:ascii="Times New Roman" w:hAnsi="Times New Roman" w:cs="Times New Roman"/>
                <w:sz w:val="24"/>
                <w:szCs w:val="24"/>
              </w:rPr>
            </w:pPr>
          </w:p>
        </w:tc>
        <w:tc>
          <w:tcPr>
            <w:tcW w:w="1008"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C423DE" w:rsidRPr="00142D23" w:rsidRDefault="00C423DE" w:rsidP="00AB1C8E">
            <w:pPr>
              <w:pStyle w:val="ad"/>
              <w:ind w:left="-108" w:right="-137"/>
              <w:jc w:val="center"/>
              <w:rPr>
                <w:rFonts w:ascii="Times New Roman" w:hAnsi="Times New Roman" w:cs="Times New Roman"/>
              </w:rPr>
            </w:pPr>
            <w:r w:rsidRPr="00142D23">
              <w:rPr>
                <w:rFonts w:ascii="Times New Roman" w:hAnsi="Times New Roman" w:cs="Times New Roman"/>
              </w:rPr>
              <w:t>0</w:t>
            </w:r>
          </w:p>
        </w:tc>
        <w:tc>
          <w:tcPr>
            <w:tcW w:w="880"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федеральный бюджет</w:t>
            </w:r>
          </w:p>
        </w:tc>
      </w:tr>
      <w:tr w:rsidR="00C423DE" w:rsidRPr="00142D23" w:rsidTr="00C423DE">
        <w:trPr>
          <w:trHeight w:val="771"/>
        </w:trPr>
        <w:tc>
          <w:tcPr>
            <w:tcW w:w="548" w:type="dxa"/>
            <w:vMerge/>
          </w:tcPr>
          <w:p w:rsidR="00C423DE" w:rsidRPr="00142D23" w:rsidRDefault="00C423DE"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C423DE" w:rsidRPr="00142D23" w:rsidRDefault="00C423DE" w:rsidP="00AB1C8E">
            <w:pPr>
              <w:spacing w:after="0" w:line="240" w:lineRule="auto"/>
              <w:rPr>
                <w:rFonts w:ascii="Times New Roman" w:hAnsi="Times New Roman" w:cs="Times New Roman"/>
                <w:sz w:val="24"/>
                <w:szCs w:val="24"/>
              </w:rPr>
            </w:pPr>
          </w:p>
        </w:tc>
        <w:tc>
          <w:tcPr>
            <w:tcW w:w="1008"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C423DE" w:rsidRPr="00142D23" w:rsidRDefault="00C423DE"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внебюджетные средства</w:t>
            </w:r>
          </w:p>
        </w:tc>
      </w:tr>
      <w:tr w:rsidR="00C423DE" w:rsidRPr="00142D23" w:rsidTr="00C423DE">
        <w:tc>
          <w:tcPr>
            <w:tcW w:w="548" w:type="dxa"/>
            <w:vMerge w:val="restart"/>
          </w:tcPr>
          <w:p w:rsidR="00C423DE" w:rsidRPr="00142D23" w:rsidRDefault="00C423DE"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r w:rsidRPr="00142D23">
              <w:rPr>
                <w:rFonts w:ascii="Times New Roman" w:hAnsi="Times New Roman" w:cs="Times New Roman"/>
                <w:sz w:val="24"/>
                <w:szCs w:val="24"/>
              </w:rPr>
              <w:t>1.2.</w:t>
            </w:r>
          </w:p>
        </w:tc>
        <w:tc>
          <w:tcPr>
            <w:tcW w:w="2182" w:type="dxa"/>
            <w:vMerge w:val="restart"/>
          </w:tcPr>
          <w:p w:rsidR="00C423DE" w:rsidRPr="00142D23" w:rsidRDefault="00D138E2" w:rsidP="000F7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42D23">
              <w:rPr>
                <w:rFonts w:ascii="Times New Roman" w:hAnsi="Times New Roman" w:cs="Times New Roman"/>
                <w:sz w:val="24"/>
                <w:szCs w:val="24"/>
              </w:rPr>
              <w:t>Подготовка документов для осуществления государственного кадастрового учета и регистрации прав в связи с образованием</w:t>
            </w:r>
            <w:r w:rsidR="008B40C5" w:rsidRPr="00142D23">
              <w:rPr>
                <w:rFonts w:ascii="Times New Roman" w:hAnsi="Times New Roman" w:cs="Times New Roman"/>
                <w:sz w:val="24"/>
                <w:szCs w:val="24"/>
              </w:rPr>
              <w:t>,</w:t>
            </w:r>
            <w:r w:rsidRPr="00142D23">
              <w:rPr>
                <w:rFonts w:ascii="Times New Roman" w:hAnsi="Times New Roman" w:cs="Times New Roman"/>
                <w:sz w:val="24"/>
                <w:szCs w:val="24"/>
              </w:rPr>
              <w:t xml:space="preserve"> </w:t>
            </w:r>
            <w:r w:rsidRPr="00142D23">
              <w:rPr>
                <w:rFonts w:ascii="Times New Roman" w:hAnsi="Times New Roman" w:cs="Times New Roman"/>
                <w:sz w:val="24"/>
                <w:szCs w:val="24"/>
              </w:rPr>
              <w:lastRenderedPageBreak/>
              <w:t>либо прекращением существования объектов недвижимости, а также изменением их характеристик и другие расходы по управлению муниципальн</w:t>
            </w:r>
            <w:r w:rsidR="000F7C9A" w:rsidRPr="00142D23">
              <w:rPr>
                <w:rFonts w:ascii="Times New Roman" w:hAnsi="Times New Roman" w:cs="Times New Roman"/>
                <w:sz w:val="24"/>
                <w:szCs w:val="24"/>
              </w:rPr>
              <w:t>ым</w:t>
            </w:r>
            <w:r w:rsidRPr="00142D23">
              <w:rPr>
                <w:rFonts w:ascii="Times New Roman" w:hAnsi="Times New Roman" w:cs="Times New Roman"/>
                <w:sz w:val="24"/>
                <w:szCs w:val="24"/>
              </w:rPr>
              <w:t xml:space="preserve"> </w:t>
            </w:r>
            <w:r w:rsidR="000F7C9A" w:rsidRPr="00142D23">
              <w:rPr>
                <w:rFonts w:ascii="Times New Roman" w:hAnsi="Times New Roman" w:cs="Times New Roman"/>
                <w:sz w:val="24"/>
                <w:szCs w:val="24"/>
              </w:rPr>
              <w:t>имуществом</w:t>
            </w:r>
            <w:r w:rsidR="008B40C5" w:rsidRPr="00142D23">
              <w:rPr>
                <w:rFonts w:ascii="Times New Roman" w:hAnsi="Times New Roman" w:cs="Times New Roman"/>
                <w:sz w:val="24"/>
                <w:szCs w:val="24"/>
              </w:rPr>
              <w:t>.</w:t>
            </w:r>
          </w:p>
        </w:tc>
        <w:tc>
          <w:tcPr>
            <w:tcW w:w="1008" w:type="dxa"/>
          </w:tcPr>
          <w:p w:rsidR="00C423DE" w:rsidRPr="00142D23" w:rsidRDefault="00DC6702" w:rsidP="00AB1C8E">
            <w:pPr>
              <w:pStyle w:val="ad"/>
              <w:ind w:left="-28" w:right="-162"/>
              <w:jc w:val="center"/>
              <w:rPr>
                <w:rFonts w:ascii="Times New Roman" w:hAnsi="Times New Roman" w:cs="Times New Roman"/>
              </w:rPr>
            </w:pPr>
            <w:r w:rsidRPr="00142D23">
              <w:rPr>
                <w:rFonts w:ascii="Times New Roman" w:hAnsi="Times New Roman" w:cs="Times New Roman"/>
              </w:rPr>
              <w:lastRenderedPageBreak/>
              <w:t>0</w:t>
            </w:r>
          </w:p>
        </w:tc>
        <w:tc>
          <w:tcPr>
            <w:tcW w:w="880" w:type="dxa"/>
          </w:tcPr>
          <w:p w:rsidR="00C423DE" w:rsidRPr="00142D23" w:rsidRDefault="00DC6702" w:rsidP="00AB1C8E">
            <w:pPr>
              <w:spacing w:after="0" w:line="240" w:lineRule="auto"/>
              <w:ind w:right="-137"/>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880" w:type="dxa"/>
          </w:tcPr>
          <w:p w:rsidR="00C423DE" w:rsidRPr="00142D23" w:rsidRDefault="00DC6702" w:rsidP="00AB1C8E">
            <w:pPr>
              <w:spacing w:after="0" w:line="240" w:lineRule="auto"/>
              <w:ind w:right="-86"/>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876" w:type="dxa"/>
          </w:tcPr>
          <w:p w:rsidR="00C423DE" w:rsidRPr="00142D23" w:rsidRDefault="00DC6702" w:rsidP="00AB1C8E">
            <w:pPr>
              <w:spacing w:after="0" w:line="240" w:lineRule="auto"/>
              <w:ind w:right="-86"/>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1040" w:type="dxa"/>
          </w:tcPr>
          <w:p w:rsidR="00C423DE" w:rsidRPr="00142D23" w:rsidRDefault="00DC6702" w:rsidP="00AB1C8E">
            <w:pPr>
              <w:spacing w:after="0" w:line="240" w:lineRule="auto"/>
              <w:ind w:right="-86"/>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2264" w:type="dxa"/>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местный бюджет</w:t>
            </w:r>
          </w:p>
        </w:tc>
      </w:tr>
      <w:tr w:rsidR="00C423DE" w:rsidRPr="00142D23" w:rsidTr="00C423DE">
        <w:tc>
          <w:tcPr>
            <w:tcW w:w="548" w:type="dxa"/>
            <w:vMerge/>
          </w:tcPr>
          <w:p w:rsidR="00C423DE" w:rsidRPr="00142D23" w:rsidRDefault="00C423DE"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1008" w:type="dxa"/>
          </w:tcPr>
          <w:p w:rsidR="00C423DE" w:rsidRPr="00142D23" w:rsidRDefault="00C423DE" w:rsidP="00AB1C8E">
            <w:pPr>
              <w:pStyle w:val="ad"/>
              <w:ind w:left="-28" w:right="-162"/>
              <w:jc w:val="center"/>
              <w:rPr>
                <w:rFonts w:ascii="Times New Roman" w:hAnsi="Times New Roman" w:cs="Times New Roman"/>
              </w:rPr>
            </w:pPr>
            <w:r w:rsidRPr="00142D23">
              <w:rPr>
                <w:rFonts w:ascii="Times New Roman" w:hAnsi="Times New Roman" w:cs="Times New Roman"/>
              </w:rPr>
              <w:t>0</w:t>
            </w:r>
          </w:p>
        </w:tc>
        <w:tc>
          <w:tcPr>
            <w:tcW w:w="880" w:type="dxa"/>
          </w:tcPr>
          <w:p w:rsidR="00C423DE" w:rsidRPr="00142D23" w:rsidRDefault="00C423DE" w:rsidP="00AB1C8E">
            <w:pPr>
              <w:spacing w:after="0" w:line="240" w:lineRule="auto"/>
              <w:ind w:right="-137"/>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880" w:type="dxa"/>
          </w:tcPr>
          <w:p w:rsidR="00C423DE" w:rsidRPr="00142D23" w:rsidRDefault="00C423DE" w:rsidP="00AB1C8E">
            <w:pPr>
              <w:spacing w:after="0" w:line="240" w:lineRule="auto"/>
              <w:ind w:right="-86"/>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876" w:type="dxa"/>
          </w:tcPr>
          <w:p w:rsidR="00C423DE" w:rsidRPr="00142D23" w:rsidRDefault="00C423DE" w:rsidP="00AB1C8E">
            <w:pPr>
              <w:spacing w:after="0" w:line="240" w:lineRule="auto"/>
              <w:ind w:right="-86"/>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1040" w:type="dxa"/>
          </w:tcPr>
          <w:p w:rsidR="00C423DE" w:rsidRPr="00142D23" w:rsidRDefault="00C423DE" w:rsidP="00AB1C8E">
            <w:pPr>
              <w:spacing w:after="0" w:line="240" w:lineRule="auto"/>
              <w:ind w:right="-86"/>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2264" w:type="dxa"/>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краевой бюджет</w:t>
            </w:r>
          </w:p>
        </w:tc>
      </w:tr>
      <w:tr w:rsidR="00C423DE" w:rsidRPr="00142D23" w:rsidTr="00C423DE">
        <w:tc>
          <w:tcPr>
            <w:tcW w:w="548" w:type="dxa"/>
            <w:vMerge/>
          </w:tcPr>
          <w:p w:rsidR="00C423DE" w:rsidRPr="00142D23" w:rsidRDefault="00C423DE" w:rsidP="00AB1C8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82" w:type="dxa"/>
            <w:vMerge/>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008" w:type="dxa"/>
          </w:tcPr>
          <w:p w:rsidR="00C423DE" w:rsidRPr="00142D23" w:rsidRDefault="00C423DE" w:rsidP="00AB1C8E">
            <w:pPr>
              <w:pStyle w:val="ad"/>
              <w:ind w:left="-28" w:right="-162"/>
              <w:jc w:val="center"/>
              <w:rPr>
                <w:rFonts w:ascii="Times New Roman" w:hAnsi="Times New Roman" w:cs="Times New Roman"/>
              </w:rPr>
            </w:pPr>
            <w:r w:rsidRPr="00142D23">
              <w:rPr>
                <w:rFonts w:ascii="Times New Roman" w:hAnsi="Times New Roman" w:cs="Times New Roman"/>
              </w:rPr>
              <w:t>0</w:t>
            </w:r>
          </w:p>
        </w:tc>
        <w:tc>
          <w:tcPr>
            <w:tcW w:w="880" w:type="dxa"/>
          </w:tcPr>
          <w:p w:rsidR="00C423DE" w:rsidRPr="00142D23" w:rsidRDefault="00C423DE" w:rsidP="00AB1C8E">
            <w:pPr>
              <w:spacing w:after="0" w:line="240" w:lineRule="auto"/>
              <w:ind w:left="-108" w:right="-137"/>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880" w:type="dxa"/>
          </w:tcPr>
          <w:p w:rsidR="00C423DE" w:rsidRPr="00142D23" w:rsidRDefault="00C423DE" w:rsidP="00AB1C8E">
            <w:pPr>
              <w:spacing w:after="0" w:line="240" w:lineRule="auto"/>
              <w:ind w:right="-86"/>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876" w:type="dxa"/>
          </w:tcPr>
          <w:p w:rsidR="00C423DE" w:rsidRPr="00142D23" w:rsidRDefault="00C423DE" w:rsidP="00AB1C8E">
            <w:pPr>
              <w:spacing w:after="0" w:line="240" w:lineRule="auto"/>
              <w:ind w:right="-86"/>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1040" w:type="dxa"/>
          </w:tcPr>
          <w:p w:rsidR="00C423DE" w:rsidRPr="00142D23" w:rsidRDefault="00C423DE" w:rsidP="00AB1C8E">
            <w:pPr>
              <w:spacing w:after="0" w:line="240" w:lineRule="auto"/>
              <w:ind w:left="-148" w:right="-176"/>
              <w:jc w:val="center"/>
              <w:rPr>
                <w:rFonts w:ascii="Times New Roman" w:hAnsi="Times New Roman" w:cs="Times New Roman"/>
                <w:sz w:val="24"/>
                <w:szCs w:val="24"/>
              </w:rPr>
            </w:pPr>
            <w:r w:rsidRPr="00142D23">
              <w:rPr>
                <w:rFonts w:ascii="Times New Roman" w:hAnsi="Times New Roman" w:cs="Times New Roman"/>
                <w:sz w:val="24"/>
                <w:szCs w:val="24"/>
              </w:rPr>
              <w:t>0</w:t>
            </w:r>
          </w:p>
        </w:tc>
        <w:tc>
          <w:tcPr>
            <w:tcW w:w="2264" w:type="dxa"/>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федеральный бюджет</w:t>
            </w:r>
          </w:p>
        </w:tc>
      </w:tr>
      <w:tr w:rsidR="00C423DE" w:rsidRPr="00142D23" w:rsidTr="00C423DE">
        <w:tc>
          <w:tcPr>
            <w:tcW w:w="548" w:type="dxa"/>
            <w:vMerge/>
          </w:tcPr>
          <w:p w:rsidR="00C423DE" w:rsidRPr="00142D23" w:rsidRDefault="00C423DE"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C423DE" w:rsidRPr="00142D23" w:rsidRDefault="00C423DE" w:rsidP="00AB1C8E">
            <w:pPr>
              <w:spacing w:after="0" w:line="240" w:lineRule="auto"/>
              <w:jc w:val="center"/>
              <w:rPr>
                <w:rFonts w:ascii="Times New Roman" w:hAnsi="Times New Roman" w:cs="Times New Roman"/>
                <w:sz w:val="24"/>
                <w:szCs w:val="24"/>
              </w:rPr>
            </w:pPr>
          </w:p>
        </w:tc>
        <w:tc>
          <w:tcPr>
            <w:tcW w:w="1008"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C423DE" w:rsidRPr="00142D23" w:rsidRDefault="00C423DE"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C423DE" w:rsidRPr="00142D23" w:rsidRDefault="00C423DE"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C423DE" w:rsidRPr="00142D23" w:rsidRDefault="00C423DE"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внебюджетные средства</w:t>
            </w:r>
          </w:p>
        </w:tc>
      </w:tr>
      <w:tr w:rsidR="00303CA6" w:rsidRPr="00142D23" w:rsidTr="00C423DE">
        <w:trPr>
          <w:trHeight w:val="288"/>
        </w:trPr>
        <w:tc>
          <w:tcPr>
            <w:tcW w:w="548" w:type="dxa"/>
            <w:vMerge w:val="restart"/>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r w:rsidRPr="00142D23">
              <w:rPr>
                <w:rFonts w:ascii="Times New Roman" w:hAnsi="Times New Roman" w:cs="Times New Roman"/>
                <w:sz w:val="24"/>
                <w:szCs w:val="24"/>
              </w:rPr>
              <w:lastRenderedPageBreak/>
              <w:t>1.3.</w:t>
            </w:r>
          </w:p>
        </w:tc>
        <w:tc>
          <w:tcPr>
            <w:tcW w:w="2182" w:type="dxa"/>
            <w:vMerge w:val="restart"/>
          </w:tcPr>
          <w:p w:rsidR="00303CA6" w:rsidRPr="00142D23" w:rsidRDefault="00303CA6" w:rsidP="00AB1C8E">
            <w:pPr>
              <w:pStyle w:val="ConsPlusNormal"/>
              <w:ind w:firstLine="0"/>
              <w:jc w:val="both"/>
              <w:rPr>
                <w:rFonts w:ascii="Times New Roman" w:hAnsi="Times New Roman" w:cs="Times New Roman"/>
                <w:i/>
                <w:sz w:val="24"/>
                <w:szCs w:val="24"/>
              </w:rPr>
            </w:pPr>
            <w:r w:rsidRPr="00142D23">
              <w:rPr>
                <w:rFonts w:ascii="Times New Roman" w:hAnsi="Times New Roman" w:cs="Times New Roman"/>
                <w:sz w:val="24"/>
                <w:szCs w:val="24"/>
              </w:rPr>
              <w:t>Оценка стоимости права заключения договоров на пользование муниципальным имуществом, стоимости муниципального имущества для расчета арендной платы</w:t>
            </w:r>
            <w:r w:rsidR="008B40C5" w:rsidRPr="00142D23">
              <w:rPr>
                <w:rFonts w:ascii="Times New Roman" w:hAnsi="Times New Roman" w:cs="Times New Roman"/>
                <w:sz w:val="24"/>
                <w:szCs w:val="24"/>
              </w:rPr>
              <w:t>.</w:t>
            </w: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местный бюджет</w:t>
            </w:r>
          </w:p>
        </w:tc>
      </w:tr>
      <w:tr w:rsidR="00303CA6" w:rsidRPr="00142D23" w:rsidTr="00C423DE">
        <w:trPr>
          <w:trHeight w:val="288"/>
        </w:trPr>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краевой бюджет</w:t>
            </w:r>
          </w:p>
        </w:tc>
      </w:tr>
      <w:tr w:rsidR="00303CA6" w:rsidRPr="00142D23" w:rsidTr="00C423DE">
        <w:trPr>
          <w:trHeight w:val="625"/>
        </w:trPr>
        <w:tc>
          <w:tcPr>
            <w:tcW w:w="548" w:type="dxa"/>
            <w:vMerge/>
          </w:tcPr>
          <w:p w:rsidR="00303CA6" w:rsidRPr="00142D23" w:rsidRDefault="00303CA6" w:rsidP="00AB1C8E">
            <w:pPr>
              <w:numPr>
                <w:ilvl w:val="0"/>
                <w:numId w:val="5"/>
              </w:num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firstLine="0"/>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федеральный бюджет</w:t>
            </w:r>
          </w:p>
        </w:tc>
      </w:tr>
      <w:tr w:rsidR="00303CA6" w:rsidRPr="00142D23" w:rsidTr="00C423DE">
        <w:trPr>
          <w:trHeight w:val="642"/>
        </w:trPr>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внебюджетные средства</w:t>
            </w:r>
          </w:p>
        </w:tc>
      </w:tr>
      <w:tr w:rsidR="00303CA6" w:rsidRPr="00142D23" w:rsidTr="00C423DE">
        <w:trPr>
          <w:trHeight w:val="573"/>
        </w:trPr>
        <w:tc>
          <w:tcPr>
            <w:tcW w:w="548" w:type="dxa"/>
            <w:vMerge w:val="restart"/>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r w:rsidRPr="00142D23">
              <w:rPr>
                <w:rFonts w:ascii="Times New Roman" w:hAnsi="Times New Roman" w:cs="Times New Roman"/>
                <w:sz w:val="24"/>
                <w:szCs w:val="24"/>
              </w:rPr>
              <w:t>1.4.</w:t>
            </w:r>
          </w:p>
        </w:tc>
        <w:tc>
          <w:tcPr>
            <w:tcW w:w="2182" w:type="dxa"/>
            <w:vMerge w:val="restart"/>
          </w:tcPr>
          <w:p w:rsidR="008B40C5" w:rsidRPr="00142D23" w:rsidRDefault="008B40C5" w:rsidP="00AB1C8E">
            <w:pPr>
              <w:spacing w:after="0" w:line="240" w:lineRule="auto"/>
              <w:rPr>
                <w:rFonts w:ascii="Times New Roman" w:hAnsi="Times New Roman" w:cs="Times New Roman"/>
                <w:sz w:val="24"/>
                <w:szCs w:val="24"/>
              </w:rPr>
            </w:pPr>
            <w:r w:rsidRPr="00142D23">
              <w:rPr>
                <w:rFonts w:ascii="Times New Roman" w:hAnsi="Times New Roman" w:cs="Times New Roman"/>
                <w:sz w:val="24"/>
                <w:szCs w:val="24"/>
              </w:rPr>
              <w:t>Оплата услуг по оценке размера арендной платы за земельные участки, предоставляемые на праве аренды на торгах, оплата за услуги по оценке рыночной стоимости земельного участка, оплата услуг  по организации и проведению торгов по продаже муниципального имущества, торгов по продаже имущественных прав на земельные участки, находящиеся в муниципальной собственности.</w:t>
            </w:r>
          </w:p>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DA3484" w:rsidP="00AB1C8E">
            <w:pPr>
              <w:pStyle w:val="ad"/>
              <w:jc w:val="center"/>
              <w:rPr>
                <w:rFonts w:ascii="Times New Roman" w:hAnsi="Times New Roman" w:cs="Times New Roman"/>
              </w:rPr>
            </w:pPr>
            <w:r w:rsidRPr="00142D23">
              <w:rPr>
                <w:rFonts w:ascii="Times New Roman" w:hAnsi="Times New Roman" w:cs="Times New Roman"/>
              </w:rPr>
              <w:t>0</w:t>
            </w:r>
            <w:r w:rsidR="00344483" w:rsidRPr="00142D23">
              <w:rPr>
                <w:rFonts w:ascii="Times New Roman" w:hAnsi="Times New Roman" w:cs="Times New Roman"/>
              </w:rPr>
              <w:t>,0</w:t>
            </w:r>
          </w:p>
        </w:tc>
        <w:tc>
          <w:tcPr>
            <w:tcW w:w="880" w:type="dxa"/>
          </w:tcPr>
          <w:p w:rsidR="00303CA6" w:rsidRPr="00142D23" w:rsidRDefault="0027300B" w:rsidP="00AB1C8E">
            <w:pPr>
              <w:pStyle w:val="ad"/>
              <w:ind w:right="-137"/>
              <w:jc w:val="center"/>
              <w:rPr>
                <w:rFonts w:ascii="Times New Roman" w:hAnsi="Times New Roman" w:cs="Times New Roman"/>
              </w:rPr>
            </w:pPr>
            <w:r w:rsidRPr="00142D23">
              <w:rPr>
                <w:rFonts w:ascii="Times New Roman" w:hAnsi="Times New Roman" w:cs="Times New Roman"/>
              </w:rPr>
              <w:t>21,0</w:t>
            </w:r>
          </w:p>
        </w:tc>
        <w:tc>
          <w:tcPr>
            <w:tcW w:w="880" w:type="dxa"/>
          </w:tcPr>
          <w:p w:rsidR="00303CA6" w:rsidRPr="00142D23" w:rsidRDefault="00344483" w:rsidP="00EA1BFE">
            <w:pPr>
              <w:pStyle w:val="ad"/>
              <w:jc w:val="center"/>
              <w:rPr>
                <w:rFonts w:ascii="Times New Roman" w:hAnsi="Times New Roman" w:cs="Times New Roman"/>
              </w:rPr>
            </w:pPr>
            <w:r w:rsidRPr="00142D23">
              <w:rPr>
                <w:rFonts w:ascii="Times New Roman" w:hAnsi="Times New Roman" w:cs="Times New Roman"/>
              </w:rPr>
              <w:t>2</w:t>
            </w:r>
            <w:r w:rsidR="00EA1BFE" w:rsidRPr="00142D23">
              <w:rPr>
                <w:rFonts w:ascii="Times New Roman" w:hAnsi="Times New Roman" w:cs="Times New Roman"/>
              </w:rPr>
              <w:t>2</w:t>
            </w:r>
            <w:r w:rsidRPr="00142D23">
              <w:rPr>
                <w:rFonts w:ascii="Times New Roman" w:hAnsi="Times New Roman" w:cs="Times New Roman"/>
              </w:rPr>
              <w:t>,0</w:t>
            </w:r>
          </w:p>
        </w:tc>
        <w:tc>
          <w:tcPr>
            <w:tcW w:w="876" w:type="dxa"/>
          </w:tcPr>
          <w:p w:rsidR="00303CA6" w:rsidRPr="00142D23" w:rsidRDefault="00344483" w:rsidP="00351EF9">
            <w:pPr>
              <w:pStyle w:val="ad"/>
              <w:jc w:val="center"/>
              <w:rPr>
                <w:rFonts w:ascii="Times New Roman" w:hAnsi="Times New Roman" w:cs="Times New Roman"/>
              </w:rPr>
            </w:pPr>
            <w:r w:rsidRPr="00142D23">
              <w:rPr>
                <w:rFonts w:ascii="Times New Roman" w:hAnsi="Times New Roman" w:cs="Times New Roman"/>
              </w:rPr>
              <w:t>2</w:t>
            </w:r>
            <w:r w:rsidR="00351EF9" w:rsidRPr="00142D23">
              <w:rPr>
                <w:rFonts w:ascii="Times New Roman" w:hAnsi="Times New Roman" w:cs="Times New Roman"/>
              </w:rPr>
              <w:t>2</w:t>
            </w:r>
            <w:r w:rsidRPr="00142D23">
              <w:rPr>
                <w:rFonts w:ascii="Times New Roman" w:hAnsi="Times New Roman" w:cs="Times New Roman"/>
              </w:rPr>
              <w:t>,0</w:t>
            </w:r>
          </w:p>
        </w:tc>
        <w:tc>
          <w:tcPr>
            <w:tcW w:w="1040" w:type="dxa"/>
          </w:tcPr>
          <w:p w:rsidR="00303CA6" w:rsidRPr="00142D23" w:rsidRDefault="00344483" w:rsidP="00351EF9">
            <w:pPr>
              <w:pStyle w:val="ad"/>
              <w:jc w:val="center"/>
              <w:rPr>
                <w:rFonts w:ascii="Times New Roman" w:hAnsi="Times New Roman" w:cs="Times New Roman"/>
              </w:rPr>
            </w:pPr>
            <w:r w:rsidRPr="00142D23">
              <w:rPr>
                <w:rFonts w:ascii="Times New Roman" w:hAnsi="Times New Roman" w:cs="Times New Roman"/>
              </w:rPr>
              <w:t>2</w:t>
            </w:r>
            <w:r w:rsidR="00351EF9" w:rsidRPr="00142D23">
              <w:rPr>
                <w:rFonts w:ascii="Times New Roman" w:hAnsi="Times New Roman" w:cs="Times New Roman"/>
              </w:rPr>
              <w:t>2</w:t>
            </w: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местный бюджет</w:t>
            </w:r>
          </w:p>
        </w:tc>
      </w:tr>
      <w:tr w:rsidR="00303CA6" w:rsidRPr="00142D23" w:rsidTr="00C423DE">
        <w:trPr>
          <w:trHeight w:val="573"/>
        </w:trPr>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краевой бюджет</w:t>
            </w:r>
          </w:p>
        </w:tc>
      </w:tr>
      <w:tr w:rsidR="00303CA6" w:rsidRPr="00142D23" w:rsidTr="00C423DE">
        <w:trPr>
          <w:trHeight w:val="525"/>
        </w:trPr>
        <w:tc>
          <w:tcPr>
            <w:tcW w:w="548" w:type="dxa"/>
            <w:vMerge/>
          </w:tcPr>
          <w:p w:rsidR="00303CA6" w:rsidRPr="00142D23" w:rsidRDefault="00303CA6" w:rsidP="00AB1C8E">
            <w:pPr>
              <w:numPr>
                <w:ilvl w:val="0"/>
                <w:numId w:val="6"/>
              </w:num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firstLine="0"/>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федеральный бюджет</w:t>
            </w:r>
          </w:p>
        </w:tc>
      </w:tr>
      <w:tr w:rsidR="00303CA6" w:rsidRPr="00142D23" w:rsidTr="00C423DE">
        <w:trPr>
          <w:trHeight w:val="1224"/>
        </w:trPr>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внебюджетные средства</w:t>
            </w:r>
          </w:p>
        </w:tc>
      </w:tr>
      <w:tr w:rsidR="00303CA6" w:rsidRPr="00142D23" w:rsidTr="00C423DE">
        <w:tc>
          <w:tcPr>
            <w:tcW w:w="548" w:type="dxa"/>
            <w:vMerge w:val="restart"/>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r w:rsidRPr="00142D23">
              <w:rPr>
                <w:rFonts w:ascii="Times New Roman" w:hAnsi="Times New Roman" w:cs="Times New Roman"/>
                <w:sz w:val="24"/>
                <w:szCs w:val="24"/>
              </w:rPr>
              <w:t>1.5.</w:t>
            </w:r>
          </w:p>
        </w:tc>
        <w:tc>
          <w:tcPr>
            <w:tcW w:w="2182" w:type="dxa"/>
            <w:vMerge w:val="restart"/>
          </w:tcPr>
          <w:p w:rsidR="008B40C5" w:rsidRPr="00142D23" w:rsidRDefault="008B40C5" w:rsidP="00AB1C8E">
            <w:pPr>
              <w:spacing w:after="0" w:line="240" w:lineRule="auto"/>
              <w:rPr>
                <w:rFonts w:ascii="Times New Roman" w:hAnsi="Times New Roman" w:cs="Times New Roman"/>
                <w:sz w:val="24"/>
                <w:szCs w:val="24"/>
              </w:rPr>
            </w:pPr>
            <w:r w:rsidRPr="00142D23">
              <w:rPr>
                <w:rFonts w:ascii="Times New Roman" w:hAnsi="Times New Roman" w:cs="Times New Roman"/>
                <w:sz w:val="24"/>
                <w:szCs w:val="24"/>
              </w:rPr>
              <w:t xml:space="preserve">оплата услуг за топографическую </w:t>
            </w:r>
            <w:r w:rsidRPr="00142D23">
              <w:rPr>
                <w:rFonts w:ascii="Times New Roman" w:hAnsi="Times New Roman" w:cs="Times New Roman"/>
                <w:sz w:val="24"/>
                <w:szCs w:val="24"/>
              </w:rPr>
              <w:lastRenderedPageBreak/>
              <w:t>съемку земельных участков, оплата работ по выделению в натуре границ земельных участков.</w:t>
            </w:r>
          </w:p>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DA3484" w:rsidP="00DA3484">
            <w:pPr>
              <w:pStyle w:val="ad"/>
              <w:jc w:val="center"/>
              <w:rPr>
                <w:rFonts w:ascii="Times New Roman" w:hAnsi="Times New Roman" w:cs="Times New Roman"/>
              </w:rPr>
            </w:pPr>
            <w:r w:rsidRPr="00142D23">
              <w:rPr>
                <w:rFonts w:ascii="Times New Roman" w:hAnsi="Times New Roman" w:cs="Times New Roman"/>
              </w:rPr>
              <w:lastRenderedPageBreak/>
              <w:t>47,0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местный бюджет</w:t>
            </w:r>
          </w:p>
        </w:tc>
      </w:tr>
      <w:tr w:rsidR="00303CA6" w:rsidRPr="00142D23" w:rsidTr="00C423DE">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краевой бюджет</w:t>
            </w:r>
          </w:p>
        </w:tc>
      </w:tr>
      <w:tr w:rsidR="00303CA6" w:rsidRPr="00142D23" w:rsidTr="00C423DE">
        <w:trPr>
          <w:trHeight w:val="662"/>
        </w:trPr>
        <w:tc>
          <w:tcPr>
            <w:tcW w:w="548" w:type="dxa"/>
            <w:vMerge/>
          </w:tcPr>
          <w:p w:rsidR="00303CA6" w:rsidRPr="00142D23" w:rsidRDefault="00303CA6" w:rsidP="00AB1C8E">
            <w:pPr>
              <w:numPr>
                <w:ilvl w:val="0"/>
                <w:numId w:val="6"/>
              </w:num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firstLine="0"/>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федеральный бюджет</w:t>
            </w:r>
          </w:p>
        </w:tc>
      </w:tr>
      <w:tr w:rsidR="00303CA6" w:rsidRPr="00142D23" w:rsidTr="00C423DE">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внебюджетные средства</w:t>
            </w:r>
          </w:p>
        </w:tc>
      </w:tr>
      <w:tr w:rsidR="00303CA6" w:rsidRPr="00142D23" w:rsidTr="00C423DE">
        <w:tc>
          <w:tcPr>
            <w:tcW w:w="548" w:type="dxa"/>
            <w:vMerge w:val="restart"/>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r w:rsidRPr="00142D23">
              <w:rPr>
                <w:rFonts w:ascii="Times New Roman" w:hAnsi="Times New Roman" w:cs="Times New Roman"/>
                <w:sz w:val="24"/>
                <w:szCs w:val="24"/>
              </w:rPr>
              <w:t>1.6.</w:t>
            </w:r>
          </w:p>
        </w:tc>
        <w:tc>
          <w:tcPr>
            <w:tcW w:w="2182" w:type="dxa"/>
            <w:vMerge w:val="restart"/>
          </w:tcPr>
          <w:p w:rsidR="008B40C5" w:rsidRPr="00142D23" w:rsidRDefault="00303CA6" w:rsidP="00AB1C8E">
            <w:pPr>
              <w:spacing w:after="0" w:line="240" w:lineRule="auto"/>
              <w:rPr>
                <w:rFonts w:ascii="Times New Roman" w:hAnsi="Times New Roman" w:cs="Times New Roman"/>
                <w:sz w:val="24"/>
                <w:szCs w:val="24"/>
              </w:rPr>
            </w:pPr>
            <w:r w:rsidRPr="00142D23">
              <w:rPr>
                <w:rFonts w:ascii="Times New Roman" w:hAnsi="Times New Roman" w:cs="Times New Roman"/>
                <w:sz w:val="24"/>
                <w:szCs w:val="24"/>
              </w:rPr>
              <w:t>оплата за услуги по постановке земельных участков на государственных кадастровый учет, оплата работ по проведению изыскательских работ по постановке земельных  участков на кадастровый учет</w:t>
            </w:r>
            <w:r w:rsidR="008B40C5" w:rsidRPr="00142D23">
              <w:rPr>
                <w:rFonts w:ascii="Times New Roman" w:hAnsi="Times New Roman" w:cs="Times New Roman"/>
                <w:sz w:val="24"/>
                <w:szCs w:val="24"/>
              </w:rPr>
              <w:t>.</w:t>
            </w:r>
            <w:r w:rsidRPr="00142D23">
              <w:rPr>
                <w:rFonts w:ascii="Times New Roman" w:hAnsi="Times New Roman" w:cs="Times New Roman"/>
                <w:sz w:val="24"/>
                <w:szCs w:val="24"/>
              </w:rPr>
              <w:t xml:space="preserve"> </w:t>
            </w:r>
          </w:p>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DA3484" w:rsidP="00AB1C8E">
            <w:pPr>
              <w:pStyle w:val="ad"/>
              <w:jc w:val="center"/>
              <w:rPr>
                <w:rFonts w:ascii="Times New Roman" w:hAnsi="Times New Roman" w:cs="Times New Roman"/>
              </w:rPr>
            </w:pPr>
            <w:r w:rsidRPr="00142D23">
              <w:rPr>
                <w:rFonts w:ascii="Times New Roman" w:hAnsi="Times New Roman" w:cs="Times New Roman"/>
              </w:rPr>
              <w:t>76</w:t>
            </w:r>
            <w:r w:rsidR="00351EF9" w:rsidRPr="00142D23">
              <w:rPr>
                <w:rFonts w:ascii="Times New Roman" w:hAnsi="Times New Roman" w:cs="Times New Roman"/>
              </w:rPr>
              <w:t>,0</w:t>
            </w:r>
          </w:p>
        </w:tc>
        <w:tc>
          <w:tcPr>
            <w:tcW w:w="880" w:type="dxa"/>
          </w:tcPr>
          <w:p w:rsidR="00303CA6" w:rsidRPr="00142D23" w:rsidRDefault="00A34112" w:rsidP="00E869B2">
            <w:pPr>
              <w:pStyle w:val="ad"/>
              <w:ind w:right="-137"/>
              <w:jc w:val="center"/>
              <w:rPr>
                <w:rFonts w:ascii="Times New Roman" w:hAnsi="Times New Roman" w:cs="Times New Roman"/>
              </w:rPr>
            </w:pPr>
            <w:r w:rsidRPr="00142D23">
              <w:rPr>
                <w:rFonts w:ascii="Times New Roman" w:hAnsi="Times New Roman" w:cs="Times New Roman"/>
              </w:rPr>
              <w:t>63,0</w:t>
            </w:r>
          </w:p>
        </w:tc>
        <w:tc>
          <w:tcPr>
            <w:tcW w:w="880" w:type="dxa"/>
          </w:tcPr>
          <w:p w:rsidR="00303CA6" w:rsidRPr="00142D23" w:rsidRDefault="00E869B2" w:rsidP="00AB1C8E">
            <w:pPr>
              <w:pStyle w:val="ad"/>
              <w:jc w:val="center"/>
              <w:rPr>
                <w:rFonts w:ascii="Times New Roman" w:hAnsi="Times New Roman" w:cs="Times New Roman"/>
              </w:rPr>
            </w:pPr>
            <w:r w:rsidRPr="00142D23">
              <w:rPr>
                <w:rFonts w:ascii="Times New Roman" w:hAnsi="Times New Roman" w:cs="Times New Roman"/>
              </w:rPr>
              <w:t>49,5</w:t>
            </w:r>
          </w:p>
        </w:tc>
        <w:tc>
          <w:tcPr>
            <w:tcW w:w="876" w:type="dxa"/>
          </w:tcPr>
          <w:p w:rsidR="00303CA6" w:rsidRPr="00142D23" w:rsidRDefault="00E869B2" w:rsidP="00AB1C8E">
            <w:pPr>
              <w:pStyle w:val="ad"/>
              <w:jc w:val="center"/>
              <w:rPr>
                <w:rFonts w:ascii="Times New Roman" w:hAnsi="Times New Roman" w:cs="Times New Roman"/>
              </w:rPr>
            </w:pPr>
            <w:r w:rsidRPr="00142D23">
              <w:rPr>
                <w:rFonts w:ascii="Times New Roman" w:hAnsi="Times New Roman" w:cs="Times New Roman"/>
              </w:rPr>
              <w:t>33,0</w:t>
            </w:r>
          </w:p>
        </w:tc>
        <w:tc>
          <w:tcPr>
            <w:tcW w:w="1040" w:type="dxa"/>
          </w:tcPr>
          <w:p w:rsidR="00303CA6" w:rsidRPr="00142D23" w:rsidRDefault="00E869B2" w:rsidP="00AB1C8E">
            <w:pPr>
              <w:pStyle w:val="ad"/>
              <w:jc w:val="center"/>
              <w:rPr>
                <w:rFonts w:ascii="Times New Roman" w:hAnsi="Times New Roman" w:cs="Times New Roman"/>
              </w:rPr>
            </w:pPr>
            <w:r w:rsidRPr="00142D23">
              <w:rPr>
                <w:rFonts w:ascii="Times New Roman" w:hAnsi="Times New Roman" w:cs="Times New Roman"/>
              </w:rPr>
              <w:t>49,5</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местный бюджет</w:t>
            </w:r>
          </w:p>
        </w:tc>
      </w:tr>
      <w:tr w:rsidR="00303CA6" w:rsidRPr="00142D23" w:rsidTr="00C423DE">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краевой бюджет</w:t>
            </w:r>
          </w:p>
        </w:tc>
      </w:tr>
      <w:tr w:rsidR="00303CA6" w:rsidRPr="00142D23" w:rsidTr="00C423DE">
        <w:trPr>
          <w:trHeight w:val="651"/>
        </w:trPr>
        <w:tc>
          <w:tcPr>
            <w:tcW w:w="548" w:type="dxa"/>
            <w:vMerge/>
          </w:tcPr>
          <w:p w:rsidR="00303CA6" w:rsidRPr="00142D23" w:rsidRDefault="00303CA6" w:rsidP="00AB1C8E">
            <w:pPr>
              <w:numPr>
                <w:ilvl w:val="0"/>
                <w:numId w:val="6"/>
              </w:num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firstLine="0"/>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федеральный бюджет</w:t>
            </w:r>
          </w:p>
        </w:tc>
      </w:tr>
      <w:tr w:rsidR="00303CA6" w:rsidRPr="00142D23" w:rsidTr="00C423DE">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внебюджетные средства</w:t>
            </w:r>
          </w:p>
        </w:tc>
      </w:tr>
      <w:tr w:rsidR="00303CA6" w:rsidRPr="00142D23" w:rsidTr="00C423DE">
        <w:trPr>
          <w:trHeight w:val="594"/>
        </w:trPr>
        <w:tc>
          <w:tcPr>
            <w:tcW w:w="548" w:type="dxa"/>
            <w:vMerge w:val="restart"/>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r w:rsidRPr="00142D23">
              <w:rPr>
                <w:rFonts w:ascii="Times New Roman" w:hAnsi="Times New Roman" w:cs="Times New Roman"/>
                <w:sz w:val="24"/>
                <w:szCs w:val="24"/>
              </w:rPr>
              <w:t>1.7.</w:t>
            </w:r>
          </w:p>
        </w:tc>
        <w:tc>
          <w:tcPr>
            <w:tcW w:w="2182" w:type="dxa"/>
            <w:vMerge w:val="restart"/>
          </w:tcPr>
          <w:p w:rsidR="00303CA6" w:rsidRPr="00142D23" w:rsidRDefault="008B40C5" w:rsidP="00AB1C8E">
            <w:pPr>
              <w:spacing w:after="0" w:line="240" w:lineRule="auto"/>
              <w:rPr>
                <w:rFonts w:ascii="Times New Roman" w:hAnsi="Times New Roman" w:cs="Times New Roman"/>
                <w:sz w:val="24"/>
                <w:szCs w:val="24"/>
              </w:rPr>
            </w:pPr>
            <w:r w:rsidRPr="00142D23">
              <w:rPr>
                <w:rFonts w:ascii="Times New Roman" w:hAnsi="Times New Roman" w:cs="Times New Roman"/>
                <w:sz w:val="24"/>
                <w:szCs w:val="24"/>
              </w:rPr>
              <w:t>оплата затрат по содержанию имущества поселения</w:t>
            </w: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местный бюджет</w:t>
            </w:r>
          </w:p>
        </w:tc>
      </w:tr>
      <w:tr w:rsidR="00303CA6" w:rsidRPr="00142D23" w:rsidTr="00C423DE">
        <w:trPr>
          <w:trHeight w:val="594"/>
        </w:trPr>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Style w:val="blk3"/>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краевой бюджет</w:t>
            </w:r>
          </w:p>
        </w:tc>
      </w:tr>
      <w:tr w:rsidR="00303CA6" w:rsidRPr="00142D23" w:rsidTr="00C423DE">
        <w:trPr>
          <w:trHeight w:val="594"/>
        </w:trPr>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Style w:val="blk3"/>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федеральный бюджет</w:t>
            </w:r>
          </w:p>
        </w:tc>
      </w:tr>
      <w:tr w:rsidR="00303CA6" w:rsidRPr="00142D23" w:rsidTr="00C423DE">
        <w:trPr>
          <w:trHeight w:val="594"/>
        </w:trPr>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rPr>
                <w:rStyle w:val="blk3"/>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внебюджетные средства</w:t>
            </w:r>
          </w:p>
        </w:tc>
      </w:tr>
      <w:tr w:rsidR="00303CA6" w:rsidRPr="00142D23" w:rsidTr="00C423DE">
        <w:tc>
          <w:tcPr>
            <w:tcW w:w="548" w:type="dxa"/>
            <w:vMerge w:val="restart"/>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val="restart"/>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42D23">
              <w:rPr>
                <w:rFonts w:ascii="Times New Roman" w:hAnsi="Times New Roman" w:cs="Times New Roman"/>
                <w:sz w:val="24"/>
                <w:szCs w:val="24"/>
              </w:rPr>
              <w:t>ИТОГО по</w:t>
            </w:r>
          </w:p>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42D23">
              <w:rPr>
                <w:rFonts w:ascii="Times New Roman" w:hAnsi="Times New Roman" w:cs="Times New Roman"/>
                <w:sz w:val="24"/>
                <w:szCs w:val="24"/>
              </w:rPr>
              <w:t>программе:</w:t>
            </w:r>
          </w:p>
        </w:tc>
        <w:tc>
          <w:tcPr>
            <w:tcW w:w="1008" w:type="dxa"/>
          </w:tcPr>
          <w:p w:rsidR="00303CA6" w:rsidRPr="00142D23" w:rsidRDefault="00DB2889" w:rsidP="00DA3484">
            <w:pPr>
              <w:pStyle w:val="ad"/>
              <w:jc w:val="center"/>
              <w:rPr>
                <w:rFonts w:ascii="Times New Roman" w:hAnsi="Times New Roman" w:cs="Times New Roman"/>
              </w:rPr>
            </w:pPr>
            <w:r w:rsidRPr="00142D23">
              <w:rPr>
                <w:rFonts w:ascii="Times New Roman" w:hAnsi="Times New Roman" w:cs="Times New Roman"/>
              </w:rPr>
              <w:t>4</w:t>
            </w:r>
            <w:r w:rsidR="00DA3484" w:rsidRPr="00142D23">
              <w:rPr>
                <w:rFonts w:ascii="Times New Roman" w:hAnsi="Times New Roman" w:cs="Times New Roman"/>
              </w:rPr>
              <w:t>14</w:t>
            </w:r>
            <w:r w:rsidR="00351EF9" w:rsidRPr="00142D23">
              <w:rPr>
                <w:rFonts w:ascii="Times New Roman" w:hAnsi="Times New Roman" w:cs="Times New Roman"/>
              </w:rPr>
              <w:t>,0</w:t>
            </w:r>
          </w:p>
        </w:tc>
        <w:tc>
          <w:tcPr>
            <w:tcW w:w="880" w:type="dxa"/>
          </w:tcPr>
          <w:p w:rsidR="00303CA6" w:rsidRPr="00142D23" w:rsidRDefault="002C11E7" w:rsidP="00A34112">
            <w:pPr>
              <w:pStyle w:val="ad"/>
              <w:tabs>
                <w:tab w:val="left" w:pos="204"/>
                <w:tab w:val="center" w:pos="400"/>
              </w:tabs>
              <w:ind w:right="-137"/>
              <w:jc w:val="left"/>
              <w:rPr>
                <w:rFonts w:ascii="Times New Roman" w:hAnsi="Times New Roman" w:cs="Times New Roman"/>
              </w:rPr>
            </w:pPr>
            <w:r w:rsidRPr="00142D23">
              <w:rPr>
                <w:rFonts w:ascii="Times New Roman" w:hAnsi="Times New Roman" w:cs="Times New Roman"/>
              </w:rPr>
              <w:t>115</w:t>
            </w:r>
            <w:r w:rsidR="00351EF9" w:rsidRPr="00142D23">
              <w:rPr>
                <w:rFonts w:ascii="Times New Roman" w:hAnsi="Times New Roman" w:cs="Times New Roman"/>
              </w:rPr>
              <w:t>,</w:t>
            </w:r>
            <w:r w:rsidR="00A34112" w:rsidRPr="00142D23">
              <w:rPr>
                <w:rFonts w:ascii="Times New Roman" w:hAnsi="Times New Roman" w:cs="Times New Roman"/>
              </w:rPr>
              <w:t>4</w:t>
            </w:r>
          </w:p>
        </w:tc>
        <w:tc>
          <w:tcPr>
            <w:tcW w:w="880" w:type="dxa"/>
          </w:tcPr>
          <w:p w:rsidR="00303CA6" w:rsidRPr="00142D23" w:rsidRDefault="00351EF9" w:rsidP="00EA1BFE">
            <w:pPr>
              <w:pStyle w:val="ad"/>
              <w:jc w:val="center"/>
              <w:rPr>
                <w:rFonts w:ascii="Times New Roman" w:hAnsi="Times New Roman" w:cs="Times New Roman"/>
              </w:rPr>
            </w:pPr>
            <w:r w:rsidRPr="00142D23">
              <w:rPr>
                <w:rFonts w:ascii="Times New Roman" w:hAnsi="Times New Roman" w:cs="Times New Roman"/>
              </w:rPr>
              <w:t>10</w:t>
            </w:r>
            <w:r w:rsidR="00EA1BFE" w:rsidRPr="00142D23">
              <w:rPr>
                <w:rFonts w:ascii="Times New Roman" w:hAnsi="Times New Roman" w:cs="Times New Roman"/>
              </w:rPr>
              <w:t>4</w:t>
            </w:r>
            <w:r w:rsidRPr="00142D23">
              <w:rPr>
                <w:rFonts w:ascii="Times New Roman" w:hAnsi="Times New Roman" w:cs="Times New Roman"/>
              </w:rPr>
              <w:t>,5</w:t>
            </w:r>
          </w:p>
        </w:tc>
        <w:tc>
          <w:tcPr>
            <w:tcW w:w="876" w:type="dxa"/>
          </w:tcPr>
          <w:p w:rsidR="00303CA6" w:rsidRPr="00142D23" w:rsidRDefault="002C11E7" w:rsidP="002C11E7">
            <w:pPr>
              <w:pStyle w:val="ad"/>
              <w:jc w:val="center"/>
              <w:rPr>
                <w:rFonts w:ascii="Times New Roman" w:hAnsi="Times New Roman" w:cs="Times New Roman"/>
              </w:rPr>
            </w:pPr>
            <w:r w:rsidRPr="00142D23">
              <w:rPr>
                <w:rFonts w:ascii="Times New Roman" w:hAnsi="Times New Roman" w:cs="Times New Roman"/>
              </w:rPr>
              <w:t>88</w:t>
            </w:r>
            <w:r w:rsidR="00351EF9" w:rsidRPr="00142D23">
              <w:rPr>
                <w:rFonts w:ascii="Times New Roman" w:hAnsi="Times New Roman" w:cs="Times New Roman"/>
              </w:rPr>
              <w:t>,</w:t>
            </w:r>
            <w:r w:rsidRPr="00142D23">
              <w:rPr>
                <w:rFonts w:ascii="Times New Roman" w:hAnsi="Times New Roman" w:cs="Times New Roman"/>
              </w:rPr>
              <w:t>0</w:t>
            </w:r>
          </w:p>
        </w:tc>
        <w:tc>
          <w:tcPr>
            <w:tcW w:w="1040" w:type="dxa"/>
          </w:tcPr>
          <w:p w:rsidR="00303CA6" w:rsidRPr="00142D23" w:rsidRDefault="00EA1BFE" w:rsidP="00AB1C8E">
            <w:pPr>
              <w:pStyle w:val="ad"/>
              <w:jc w:val="center"/>
              <w:rPr>
                <w:rFonts w:ascii="Times New Roman" w:hAnsi="Times New Roman" w:cs="Times New Roman"/>
              </w:rPr>
            </w:pPr>
            <w:r w:rsidRPr="00142D23">
              <w:rPr>
                <w:rFonts w:ascii="Times New Roman" w:hAnsi="Times New Roman" w:cs="Times New Roman"/>
              </w:rPr>
              <w:t>104,5</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всего</w:t>
            </w:r>
          </w:p>
        </w:tc>
      </w:tr>
      <w:tr w:rsidR="00303CA6" w:rsidRPr="00142D23" w:rsidTr="00C423DE">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1008" w:type="dxa"/>
          </w:tcPr>
          <w:p w:rsidR="00303CA6" w:rsidRPr="00142D23" w:rsidRDefault="00DB2889" w:rsidP="00DA3484">
            <w:pPr>
              <w:pStyle w:val="ad"/>
              <w:jc w:val="center"/>
              <w:rPr>
                <w:rFonts w:ascii="Times New Roman" w:hAnsi="Times New Roman" w:cs="Times New Roman"/>
              </w:rPr>
            </w:pPr>
            <w:r w:rsidRPr="00142D23">
              <w:rPr>
                <w:rFonts w:ascii="Times New Roman" w:hAnsi="Times New Roman" w:cs="Times New Roman"/>
              </w:rPr>
              <w:t>4</w:t>
            </w:r>
            <w:r w:rsidR="00DA3484" w:rsidRPr="00142D23">
              <w:rPr>
                <w:rFonts w:ascii="Times New Roman" w:hAnsi="Times New Roman" w:cs="Times New Roman"/>
              </w:rPr>
              <w:t>14</w:t>
            </w:r>
            <w:r w:rsidR="00351EF9" w:rsidRPr="00142D23">
              <w:rPr>
                <w:rFonts w:ascii="Times New Roman" w:hAnsi="Times New Roman" w:cs="Times New Roman"/>
              </w:rPr>
              <w:t>,0</w:t>
            </w:r>
          </w:p>
        </w:tc>
        <w:tc>
          <w:tcPr>
            <w:tcW w:w="880" w:type="dxa"/>
          </w:tcPr>
          <w:p w:rsidR="00303CA6" w:rsidRPr="00142D23" w:rsidRDefault="002C11E7" w:rsidP="00A34112">
            <w:pPr>
              <w:pStyle w:val="ad"/>
              <w:tabs>
                <w:tab w:val="left" w:pos="204"/>
                <w:tab w:val="center" w:pos="400"/>
              </w:tabs>
              <w:ind w:right="-137"/>
              <w:jc w:val="left"/>
              <w:rPr>
                <w:rFonts w:ascii="Times New Roman" w:hAnsi="Times New Roman" w:cs="Times New Roman"/>
              </w:rPr>
            </w:pPr>
            <w:r w:rsidRPr="00142D23">
              <w:rPr>
                <w:rFonts w:ascii="Times New Roman" w:hAnsi="Times New Roman" w:cs="Times New Roman"/>
              </w:rPr>
              <w:t>115</w:t>
            </w:r>
            <w:r w:rsidR="00351EF9" w:rsidRPr="00142D23">
              <w:rPr>
                <w:rFonts w:ascii="Times New Roman" w:hAnsi="Times New Roman" w:cs="Times New Roman"/>
              </w:rPr>
              <w:t>,</w:t>
            </w:r>
            <w:r w:rsidR="00A34112" w:rsidRPr="00142D23">
              <w:rPr>
                <w:rFonts w:ascii="Times New Roman" w:hAnsi="Times New Roman" w:cs="Times New Roman"/>
              </w:rPr>
              <w:t>4</w:t>
            </w:r>
          </w:p>
        </w:tc>
        <w:tc>
          <w:tcPr>
            <w:tcW w:w="880" w:type="dxa"/>
          </w:tcPr>
          <w:p w:rsidR="00303CA6" w:rsidRPr="00142D23" w:rsidRDefault="00351EF9" w:rsidP="00EA1BFE">
            <w:pPr>
              <w:pStyle w:val="ad"/>
              <w:jc w:val="center"/>
              <w:rPr>
                <w:rFonts w:ascii="Times New Roman" w:hAnsi="Times New Roman" w:cs="Times New Roman"/>
              </w:rPr>
            </w:pPr>
            <w:r w:rsidRPr="00142D23">
              <w:rPr>
                <w:rFonts w:ascii="Times New Roman" w:hAnsi="Times New Roman" w:cs="Times New Roman"/>
              </w:rPr>
              <w:t>10</w:t>
            </w:r>
            <w:r w:rsidR="00EA1BFE" w:rsidRPr="00142D23">
              <w:rPr>
                <w:rFonts w:ascii="Times New Roman" w:hAnsi="Times New Roman" w:cs="Times New Roman"/>
              </w:rPr>
              <w:t>4</w:t>
            </w:r>
            <w:r w:rsidRPr="00142D23">
              <w:rPr>
                <w:rFonts w:ascii="Times New Roman" w:hAnsi="Times New Roman" w:cs="Times New Roman"/>
              </w:rPr>
              <w:t>,5</w:t>
            </w:r>
          </w:p>
        </w:tc>
        <w:tc>
          <w:tcPr>
            <w:tcW w:w="876" w:type="dxa"/>
          </w:tcPr>
          <w:p w:rsidR="00303CA6" w:rsidRPr="00142D23" w:rsidRDefault="002C11E7" w:rsidP="002C11E7">
            <w:pPr>
              <w:pStyle w:val="ad"/>
              <w:jc w:val="center"/>
              <w:rPr>
                <w:rFonts w:ascii="Times New Roman" w:hAnsi="Times New Roman" w:cs="Times New Roman"/>
              </w:rPr>
            </w:pPr>
            <w:r w:rsidRPr="00142D23">
              <w:rPr>
                <w:rFonts w:ascii="Times New Roman" w:hAnsi="Times New Roman" w:cs="Times New Roman"/>
              </w:rPr>
              <w:t>88</w:t>
            </w:r>
            <w:r w:rsidR="00351EF9" w:rsidRPr="00142D23">
              <w:rPr>
                <w:rFonts w:ascii="Times New Roman" w:hAnsi="Times New Roman" w:cs="Times New Roman"/>
              </w:rPr>
              <w:t>,</w:t>
            </w:r>
            <w:r w:rsidRPr="00142D23">
              <w:rPr>
                <w:rFonts w:ascii="Times New Roman" w:hAnsi="Times New Roman" w:cs="Times New Roman"/>
              </w:rPr>
              <w:t>0</w:t>
            </w:r>
          </w:p>
        </w:tc>
        <w:tc>
          <w:tcPr>
            <w:tcW w:w="1040" w:type="dxa"/>
          </w:tcPr>
          <w:p w:rsidR="00303CA6" w:rsidRPr="00142D23" w:rsidRDefault="00EA1BFE" w:rsidP="00EA1BFE">
            <w:pPr>
              <w:pStyle w:val="ad"/>
              <w:jc w:val="center"/>
              <w:rPr>
                <w:rFonts w:ascii="Times New Roman" w:hAnsi="Times New Roman" w:cs="Times New Roman"/>
              </w:rPr>
            </w:pPr>
            <w:r w:rsidRPr="00142D23">
              <w:rPr>
                <w:rFonts w:ascii="Times New Roman" w:hAnsi="Times New Roman" w:cs="Times New Roman"/>
              </w:rPr>
              <w:t>104,5</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местный бюджет</w:t>
            </w:r>
          </w:p>
        </w:tc>
      </w:tr>
      <w:tr w:rsidR="00303CA6" w:rsidRPr="00142D23" w:rsidTr="00C423DE">
        <w:tc>
          <w:tcPr>
            <w:tcW w:w="548" w:type="dxa"/>
            <w:vMerge/>
          </w:tcPr>
          <w:p w:rsidR="00303CA6" w:rsidRPr="00142D23" w:rsidRDefault="00303CA6" w:rsidP="00AB1C8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182" w:type="dxa"/>
            <w:vMerge/>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краевой</w:t>
            </w:r>
          </w:p>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бюджет</w:t>
            </w:r>
          </w:p>
        </w:tc>
      </w:tr>
      <w:tr w:rsidR="00303CA6" w:rsidRPr="00142D23" w:rsidTr="00C423DE">
        <w:tc>
          <w:tcPr>
            <w:tcW w:w="548" w:type="dxa"/>
            <w:vMerge/>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Pr>
          <w:p w:rsidR="00303CA6" w:rsidRPr="00142D23" w:rsidRDefault="00303CA6" w:rsidP="00AB1C8E">
            <w:pPr>
              <w:spacing w:after="0" w:line="240" w:lineRule="auto"/>
              <w:jc w:val="center"/>
              <w:rPr>
                <w:rFonts w:ascii="Times New Roman" w:hAnsi="Times New Roman" w:cs="Times New Roman"/>
                <w:sz w:val="24"/>
                <w:szCs w:val="24"/>
              </w:rPr>
            </w:pPr>
          </w:p>
        </w:tc>
        <w:tc>
          <w:tcPr>
            <w:tcW w:w="1008"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федеральный бюджет</w:t>
            </w:r>
          </w:p>
        </w:tc>
      </w:tr>
      <w:tr w:rsidR="00303CA6" w:rsidRPr="00142D23" w:rsidTr="00C423DE">
        <w:tc>
          <w:tcPr>
            <w:tcW w:w="548" w:type="dxa"/>
            <w:vMerge/>
            <w:tcBorders>
              <w:bottom w:val="single" w:sz="4" w:space="0" w:color="auto"/>
            </w:tcBorders>
          </w:tcPr>
          <w:p w:rsidR="00303CA6" w:rsidRPr="00142D23" w:rsidRDefault="00303CA6" w:rsidP="00AB1C8E">
            <w:pPr>
              <w:tabs>
                <w:tab w:val="left" w:pos="-7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108"/>
              <w:jc w:val="center"/>
              <w:rPr>
                <w:rFonts w:ascii="Times New Roman" w:hAnsi="Times New Roman" w:cs="Times New Roman"/>
                <w:sz w:val="24"/>
                <w:szCs w:val="24"/>
              </w:rPr>
            </w:pPr>
          </w:p>
        </w:tc>
        <w:tc>
          <w:tcPr>
            <w:tcW w:w="2182" w:type="dxa"/>
            <w:vMerge/>
            <w:tcBorders>
              <w:bottom w:val="single" w:sz="4" w:space="0" w:color="auto"/>
            </w:tcBorders>
          </w:tcPr>
          <w:p w:rsidR="00303CA6" w:rsidRPr="00142D23" w:rsidRDefault="00303CA6" w:rsidP="00AB1C8E">
            <w:pPr>
              <w:spacing w:after="0" w:line="240" w:lineRule="auto"/>
              <w:jc w:val="center"/>
              <w:rPr>
                <w:rFonts w:ascii="Times New Roman" w:hAnsi="Times New Roman" w:cs="Times New Roman"/>
                <w:sz w:val="24"/>
                <w:szCs w:val="24"/>
              </w:rPr>
            </w:pPr>
          </w:p>
        </w:tc>
        <w:tc>
          <w:tcPr>
            <w:tcW w:w="1008" w:type="dxa"/>
            <w:tcBorders>
              <w:bottom w:val="single" w:sz="4" w:space="0" w:color="auto"/>
              <w:right w:val="single" w:sz="4" w:space="0" w:color="auto"/>
            </w:tcBorders>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80" w:type="dxa"/>
            <w:tcBorders>
              <w:left w:val="single" w:sz="4" w:space="0" w:color="auto"/>
              <w:bottom w:val="single" w:sz="4" w:space="0" w:color="auto"/>
              <w:right w:val="single" w:sz="4" w:space="0" w:color="auto"/>
            </w:tcBorders>
          </w:tcPr>
          <w:p w:rsidR="00303CA6" w:rsidRPr="00142D23" w:rsidRDefault="00303CA6" w:rsidP="00AB1C8E">
            <w:pPr>
              <w:pStyle w:val="ad"/>
              <w:ind w:right="-137"/>
              <w:jc w:val="center"/>
              <w:rPr>
                <w:rFonts w:ascii="Times New Roman" w:hAnsi="Times New Roman" w:cs="Times New Roman"/>
              </w:rPr>
            </w:pPr>
            <w:r w:rsidRPr="00142D23">
              <w:rPr>
                <w:rFonts w:ascii="Times New Roman" w:hAnsi="Times New Roman" w:cs="Times New Roman"/>
              </w:rPr>
              <w:t>0</w:t>
            </w:r>
          </w:p>
        </w:tc>
        <w:tc>
          <w:tcPr>
            <w:tcW w:w="880" w:type="dxa"/>
            <w:tcBorders>
              <w:left w:val="single" w:sz="4" w:space="0" w:color="auto"/>
              <w:bottom w:val="single" w:sz="4" w:space="0" w:color="auto"/>
              <w:right w:val="single" w:sz="4" w:space="0" w:color="auto"/>
            </w:tcBorders>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876" w:type="dxa"/>
            <w:tcBorders>
              <w:left w:val="single" w:sz="4" w:space="0" w:color="auto"/>
              <w:bottom w:val="single" w:sz="4" w:space="0" w:color="auto"/>
              <w:right w:val="single" w:sz="4" w:space="0" w:color="auto"/>
            </w:tcBorders>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1040" w:type="dxa"/>
            <w:tcBorders>
              <w:left w:val="single" w:sz="4" w:space="0" w:color="auto"/>
              <w:bottom w:val="single" w:sz="4" w:space="0" w:color="auto"/>
              <w:right w:val="single" w:sz="4" w:space="0" w:color="auto"/>
            </w:tcBorders>
          </w:tcPr>
          <w:p w:rsidR="00303CA6" w:rsidRPr="00142D23" w:rsidRDefault="00303CA6" w:rsidP="00AB1C8E">
            <w:pPr>
              <w:pStyle w:val="ad"/>
              <w:jc w:val="center"/>
              <w:rPr>
                <w:rFonts w:ascii="Times New Roman" w:hAnsi="Times New Roman" w:cs="Times New Roman"/>
              </w:rPr>
            </w:pPr>
            <w:r w:rsidRPr="00142D23">
              <w:rPr>
                <w:rFonts w:ascii="Times New Roman" w:hAnsi="Times New Roman" w:cs="Times New Roman"/>
              </w:rPr>
              <w:t>0</w:t>
            </w:r>
          </w:p>
        </w:tc>
        <w:tc>
          <w:tcPr>
            <w:tcW w:w="2264" w:type="dxa"/>
            <w:tcBorders>
              <w:left w:val="single" w:sz="4" w:space="0" w:color="auto"/>
              <w:bottom w:val="single" w:sz="4" w:space="0" w:color="auto"/>
              <w:right w:val="single" w:sz="4" w:space="0" w:color="auto"/>
            </w:tcBorders>
          </w:tcPr>
          <w:p w:rsidR="00303CA6" w:rsidRPr="00142D23" w:rsidRDefault="00303CA6" w:rsidP="00AB1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142D23">
              <w:rPr>
                <w:rFonts w:ascii="Times New Roman" w:hAnsi="Times New Roman" w:cs="Times New Roman"/>
                <w:sz w:val="24"/>
                <w:szCs w:val="24"/>
              </w:rPr>
              <w:t>внебюджетные средства</w:t>
            </w:r>
          </w:p>
        </w:tc>
      </w:tr>
    </w:tbl>
    <w:p w:rsidR="00C423DE" w:rsidRPr="00142D23" w:rsidRDefault="00C423DE" w:rsidP="00C42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p>
    <w:p w:rsidR="00DC6C21" w:rsidRPr="00142D23" w:rsidRDefault="00B34778" w:rsidP="00DC6C21">
      <w:pPr>
        <w:shd w:val="clear" w:color="auto" w:fill="FFFFFF"/>
        <w:tabs>
          <w:tab w:val="left" w:pos="461"/>
        </w:tabs>
        <w:spacing w:after="0" w:line="240" w:lineRule="auto"/>
        <w:jc w:val="center"/>
        <w:rPr>
          <w:rFonts w:ascii="Times New Roman" w:hAnsi="Times New Roman" w:cs="Times New Roman"/>
          <w:sz w:val="28"/>
          <w:szCs w:val="28"/>
        </w:rPr>
      </w:pPr>
      <w:r w:rsidRPr="00142D23">
        <w:rPr>
          <w:rFonts w:ascii="Times New Roman" w:hAnsi="Times New Roman" w:cs="Times New Roman"/>
          <w:sz w:val="28"/>
          <w:szCs w:val="28"/>
        </w:rPr>
        <w:t>5</w:t>
      </w:r>
      <w:r w:rsidR="00DC6C21" w:rsidRPr="00142D23">
        <w:rPr>
          <w:rFonts w:ascii="Times New Roman" w:hAnsi="Times New Roman" w:cs="Times New Roman"/>
          <w:sz w:val="28"/>
          <w:szCs w:val="28"/>
        </w:rPr>
        <w:t>. Прогноз сводных показателей муниципальных заданий по этапам</w:t>
      </w:r>
    </w:p>
    <w:p w:rsidR="00DC6C21" w:rsidRPr="00142D23" w:rsidRDefault="00DC6C21" w:rsidP="00DC6C21">
      <w:pPr>
        <w:shd w:val="clear" w:color="auto" w:fill="FFFFFF"/>
        <w:tabs>
          <w:tab w:val="left" w:pos="461"/>
        </w:tabs>
        <w:spacing w:after="0" w:line="240" w:lineRule="auto"/>
        <w:jc w:val="center"/>
        <w:rPr>
          <w:rFonts w:ascii="Times New Roman" w:hAnsi="Times New Roman" w:cs="Times New Roman"/>
          <w:sz w:val="28"/>
          <w:szCs w:val="28"/>
        </w:rPr>
      </w:pPr>
      <w:r w:rsidRPr="00142D23">
        <w:rPr>
          <w:rFonts w:ascii="Times New Roman" w:hAnsi="Times New Roman" w:cs="Times New Roman"/>
          <w:sz w:val="28"/>
          <w:szCs w:val="28"/>
        </w:rPr>
        <w:t xml:space="preserve"> реализации муниципальной программы</w:t>
      </w:r>
    </w:p>
    <w:p w:rsidR="00DC6C21" w:rsidRPr="00142D23" w:rsidRDefault="00DC6C21" w:rsidP="00DC6C21">
      <w:pPr>
        <w:shd w:val="clear" w:color="auto" w:fill="FFFFFF"/>
        <w:tabs>
          <w:tab w:val="left" w:pos="461"/>
        </w:tabs>
        <w:spacing w:after="0" w:line="240" w:lineRule="auto"/>
        <w:ind w:firstLine="851"/>
        <w:rPr>
          <w:rFonts w:ascii="Times New Roman" w:hAnsi="Times New Roman" w:cs="Times New Roman"/>
          <w:sz w:val="28"/>
          <w:szCs w:val="28"/>
        </w:rPr>
      </w:pPr>
    </w:p>
    <w:p w:rsidR="00DC6C21" w:rsidRPr="00142D23" w:rsidRDefault="00DC6C21" w:rsidP="00DC6C21">
      <w:pPr>
        <w:shd w:val="clear" w:color="auto" w:fill="FFFFFF"/>
        <w:tabs>
          <w:tab w:val="left" w:pos="461"/>
        </w:tabs>
        <w:spacing w:after="0" w:line="240" w:lineRule="auto"/>
        <w:ind w:firstLine="851"/>
        <w:rPr>
          <w:rFonts w:ascii="Times New Roman" w:hAnsi="Times New Roman" w:cs="Times New Roman"/>
          <w:sz w:val="28"/>
          <w:szCs w:val="28"/>
        </w:rPr>
      </w:pPr>
      <w:r w:rsidRPr="00142D23">
        <w:rPr>
          <w:rFonts w:ascii="Times New Roman" w:hAnsi="Times New Roman" w:cs="Times New Roman"/>
          <w:sz w:val="28"/>
          <w:szCs w:val="28"/>
        </w:rPr>
        <w:t>В рамках муниципальной программы муниципальными учреждениями муниципальные услуги не оказываются.</w:t>
      </w:r>
    </w:p>
    <w:p w:rsidR="00DC6C21" w:rsidRPr="00142D23" w:rsidRDefault="00DC6C21" w:rsidP="00DC6C21">
      <w:pPr>
        <w:shd w:val="clear" w:color="auto" w:fill="FFFFFF"/>
        <w:tabs>
          <w:tab w:val="left" w:pos="461"/>
        </w:tabs>
        <w:spacing w:after="0" w:line="240" w:lineRule="auto"/>
        <w:ind w:firstLine="851"/>
        <w:rPr>
          <w:rFonts w:ascii="Times New Roman" w:hAnsi="Times New Roman" w:cs="Times New Roman"/>
          <w:sz w:val="28"/>
          <w:szCs w:val="28"/>
        </w:rPr>
      </w:pPr>
    </w:p>
    <w:p w:rsidR="00B34778" w:rsidRPr="00142D23" w:rsidRDefault="00B34778" w:rsidP="00B3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6</w:t>
      </w:r>
      <w:r w:rsidR="00E159FA" w:rsidRPr="00142D23">
        <w:rPr>
          <w:rFonts w:ascii="Times New Roman" w:hAnsi="Times New Roman" w:cs="Times New Roman"/>
          <w:sz w:val="28"/>
          <w:szCs w:val="28"/>
        </w:rPr>
        <w:t>. Меры</w:t>
      </w:r>
      <w:r w:rsidRPr="00142D23">
        <w:rPr>
          <w:rFonts w:ascii="Times New Roman" w:hAnsi="Times New Roman" w:cs="Times New Roman"/>
          <w:sz w:val="28"/>
          <w:szCs w:val="28"/>
        </w:rPr>
        <w:t xml:space="preserve"> правового регулирования в сфере реализации </w:t>
      </w:r>
    </w:p>
    <w:p w:rsidR="00E159FA" w:rsidRPr="00142D23" w:rsidRDefault="00B34778" w:rsidP="00B3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муниципальной программы</w:t>
      </w:r>
      <w:r w:rsidR="00E159FA" w:rsidRPr="00142D23">
        <w:rPr>
          <w:rFonts w:ascii="Times New Roman" w:hAnsi="Times New Roman" w:cs="Times New Roman"/>
          <w:sz w:val="28"/>
          <w:szCs w:val="28"/>
        </w:rPr>
        <w:t xml:space="preserve"> </w:t>
      </w:r>
    </w:p>
    <w:p w:rsidR="00E159FA" w:rsidRPr="00142D23" w:rsidRDefault="00E159FA" w:rsidP="00E15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E159FA" w:rsidRPr="00142D23" w:rsidRDefault="00E159FA" w:rsidP="00E15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 xml:space="preserve">В рамках муниципальной программы меры </w:t>
      </w:r>
      <w:r w:rsidR="00B34778" w:rsidRPr="00142D23">
        <w:rPr>
          <w:rFonts w:ascii="Times New Roman" w:hAnsi="Times New Roman" w:cs="Times New Roman"/>
          <w:sz w:val="28"/>
          <w:szCs w:val="28"/>
        </w:rPr>
        <w:t>правового</w:t>
      </w:r>
      <w:r w:rsidRPr="00142D23">
        <w:rPr>
          <w:rFonts w:ascii="Times New Roman" w:hAnsi="Times New Roman" w:cs="Times New Roman"/>
          <w:sz w:val="28"/>
          <w:szCs w:val="28"/>
        </w:rPr>
        <w:t xml:space="preserve"> регулирования не предусматриваются.</w:t>
      </w:r>
    </w:p>
    <w:p w:rsidR="00E159FA" w:rsidRPr="00142D23" w:rsidRDefault="00E159FA" w:rsidP="00E15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AE4012" w:rsidRPr="00142D23" w:rsidRDefault="00AE4012" w:rsidP="00AE4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7. Методика оценки эффективности реализации</w:t>
      </w:r>
    </w:p>
    <w:p w:rsidR="00AE4012" w:rsidRPr="00142D23" w:rsidRDefault="00AE4012" w:rsidP="00AE4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муниципальной программы</w:t>
      </w:r>
    </w:p>
    <w:p w:rsidR="00AE4012" w:rsidRPr="00142D23" w:rsidRDefault="00AE4012" w:rsidP="00AE4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p>
    <w:p w:rsidR="00AE4012" w:rsidRPr="00142D23" w:rsidRDefault="00AE4012" w:rsidP="00AE4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7.1. Общие положения</w:t>
      </w:r>
    </w:p>
    <w:p w:rsidR="00AE4012" w:rsidRPr="00142D23" w:rsidRDefault="00AE4012" w:rsidP="00AE4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0" w:name="sub_1011"/>
      <w:r w:rsidRPr="00142D23">
        <w:rPr>
          <w:rFonts w:ascii="Times New Roman" w:hAnsi="Times New Roman" w:cs="Times New Roman"/>
          <w:sz w:val="28"/>
          <w:szCs w:val="28"/>
        </w:rPr>
        <w:t>7.1.1.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1" w:name="sub_1012"/>
      <w:bookmarkEnd w:id="0"/>
      <w:r w:rsidRPr="00142D23">
        <w:rPr>
          <w:rFonts w:ascii="Times New Roman" w:hAnsi="Times New Roman" w:cs="Times New Roman"/>
          <w:sz w:val="28"/>
          <w:szCs w:val="28"/>
        </w:rPr>
        <w:t>7.1.2. Оценка эффективности реализации муниципальной программы осуществляется в два этапа.</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2" w:name="sub_10121"/>
      <w:bookmarkEnd w:id="1"/>
      <w:r w:rsidRPr="00142D23">
        <w:rPr>
          <w:rFonts w:ascii="Times New Roman" w:hAnsi="Times New Roman" w:cs="Times New Roman"/>
          <w:sz w:val="28"/>
          <w:szCs w:val="28"/>
        </w:rPr>
        <w:t>7.1.2.1.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оценку степени реализации основных мероприятий и достижения ожидаемых непосредственных результатов их реализации;</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оценку степени соответствия запланированному уровню расходов;</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оценку эффективности использования средств местного бюджета;</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оценку степени достижения целей и решения задач основных мероприятий, входящих в муниципальную программу (далее - оценка степени реализации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3" w:name="sub_10122"/>
      <w:r w:rsidRPr="00142D23">
        <w:rPr>
          <w:rFonts w:ascii="Times New Roman" w:hAnsi="Times New Roman" w:cs="Times New Roman"/>
          <w:sz w:val="28"/>
          <w:szCs w:val="28"/>
        </w:rPr>
        <w:t>7.1.2.2.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7.2.Оценка степени реализации мероприятий программы</w:t>
      </w: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 xml:space="preserve">(основных мероприятий) и достижения ожидаемых </w:t>
      </w: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непосредственных результатов их реализации</w:t>
      </w:r>
      <w:bookmarkStart w:id="4" w:name="sub_1021"/>
      <w:bookmarkEnd w:id="3"/>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7.2.1.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4"/>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СР</w:t>
      </w:r>
      <w:r w:rsidRPr="00142D23">
        <w:rPr>
          <w:rFonts w:ascii="Times New Roman" w:hAnsi="Times New Roman" w:cs="Times New Roman"/>
          <w:sz w:val="28"/>
          <w:szCs w:val="28"/>
          <w:vertAlign w:val="subscript"/>
        </w:rPr>
        <w:t>м</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М</w:t>
      </w:r>
      <w:r w:rsidRPr="00142D23">
        <w:rPr>
          <w:rFonts w:ascii="Times New Roman" w:hAnsi="Times New Roman" w:cs="Times New Roman"/>
          <w:sz w:val="28"/>
          <w:szCs w:val="28"/>
          <w:vertAlign w:val="subscript"/>
        </w:rPr>
        <w:t>в</w:t>
      </w:r>
      <w:proofErr w:type="spellEnd"/>
      <w:r w:rsidRPr="00142D23">
        <w:rPr>
          <w:rFonts w:ascii="Times New Roman" w:hAnsi="Times New Roman" w:cs="Times New Roman"/>
          <w:sz w:val="28"/>
          <w:szCs w:val="28"/>
        </w:rPr>
        <w:t xml:space="preserve"> / М, где:</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СР</w:t>
      </w:r>
      <w:r w:rsidRPr="00142D23">
        <w:rPr>
          <w:rFonts w:ascii="Times New Roman" w:hAnsi="Times New Roman" w:cs="Times New Roman"/>
          <w:sz w:val="28"/>
          <w:szCs w:val="28"/>
          <w:vertAlign w:val="subscript"/>
        </w:rPr>
        <w:t>м</w:t>
      </w:r>
      <w:proofErr w:type="spellEnd"/>
      <w:r w:rsidRPr="00142D23">
        <w:rPr>
          <w:rFonts w:ascii="Times New Roman" w:hAnsi="Times New Roman" w:cs="Times New Roman"/>
          <w:sz w:val="28"/>
          <w:szCs w:val="28"/>
        </w:rPr>
        <w:t xml:space="preserve"> - степень реализации мероприятий;</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М</w:t>
      </w:r>
      <w:r w:rsidRPr="00142D23">
        <w:rPr>
          <w:rFonts w:ascii="Times New Roman" w:hAnsi="Times New Roman" w:cs="Times New Roman"/>
          <w:sz w:val="28"/>
          <w:szCs w:val="28"/>
          <w:vertAlign w:val="subscript"/>
        </w:rPr>
        <w:t>в</w:t>
      </w:r>
      <w:proofErr w:type="spellEnd"/>
      <w:r w:rsidRPr="00142D23">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М - общее количество мероприятий, запланированных к реализации в отчетном году.</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5" w:name="sub_1022"/>
      <w:r w:rsidRPr="00142D23">
        <w:rPr>
          <w:rFonts w:ascii="Times New Roman" w:hAnsi="Times New Roman" w:cs="Times New Roman"/>
          <w:sz w:val="28"/>
          <w:szCs w:val="28"/>
        </w:rPr>
        <w:lastRenderedPageBreak/>
        <w:t>7.2.2. Мероприятие может считаться выполненным в полном объеме при достижении следующих результатов:</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6" w:name="sub_10221"/>
      <w:bookmarkEnd w:id="5"/>
      <w:r w:rsidRPr="00142D23">
        <w:rPr>
          <w:rFonts w:ascii="Times New Roman" w:hAnsi="Times New Roman" w:cs="Times New Roman"/>
          <w:sz w:val="28"/>
          <w:szCs w:val="28"/>
        </w:rPr>
        <w:t>7.2.2.1.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bookmarkEnd w:id="6"/>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7" w:name="sub_10222"/>
      <w:r w:rsidRPr="00142D23">
        <w:rPr>
          <w:rFonts w:ascii="Times New Roman" w:hAnsi="Times New Roman" w:cs="Times New Roman"/>
          <w:sz w:val="28"/>
          <w:szCs w:val="28"/>
        </w:rPr>
        <w:t>7.2.2.2. 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w:t>
      </w:r>
    </w:p>
    <w:bookmarkEnd w:id="7"/>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Полтавского сельского поселения Красноармейского района и отраслевым (функциональным) органом администрации Полтавского сельского поселения Красноармейского района, осуществляющим функции и полномочия его учредителя;</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показателями бюджетной сметы муниципального казенного учреждения Полтавского сельского поселения Красноармейского района.</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8" w:name="sub_10223"/>
      <w:r w:rsidRPr="00142D23">
        <w:rPr>
          <w:rFonts w:ascii="Times New Roman" w:hAnsi="Times New Roman" w:cs="Times New Roman"/>
          <w:sz w:val="28"/>
          <w:szCs w:val="28"/>
        </w:rPr>
        <w:lastRenderedPageBreak/>
        <w:t xml:space="preserve">7.2.2.3. По иным мероприятиям результаты реализации могут оцениваться наступление или </w:t>
      </w:r>
      <w:proofErr w:type="spellStart"/>
      <w:r w:rsidRPr="00142D23">
        <w:rPr>
          <w:rFonts w:ascii="Times New Roman" w:hAnsi="Times New Roman" w:cs="Times New Roman"/>
          <w:sz w:val="28"/>
          <w:szCs w:val="28"/>
        </w:rPr>
        <w:t>ненаступление</w:t>
      </w:r>
      <w:proofErr w:type="spellEnd"/>
      <w:r w:rsidRPr="00142D23">
        <w:rPr>
          <w:rFonts w:ascii="Times New Roman" w:hAnsi="Times New Roman" w:cs="Times New Roman"/>
          <w:sz w:val="28"/>
          <w:szCs w:val="28"/>
        </w:rPr>
        <w:t xml:space="preserve"> контрольного события (событий) и (или) достижение качественного результата.</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7.3. Оценка степени соответствия запланированному уровню расходов</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9" w:name="sub_1031"/>
      <w:bookmarkEnd w:id="8"/>
      <w:r w:rsidRPr="00142D23">
        <w:rPr>
          <w:rFonts w:ascii="Times New Roman" w:hAnsi="Times New Roman" w:cs="Times New Roman"/>
          <w:sz w:val="28"/>
          <w:szCs w:val="28"/>
        </w:rPr>
        <w:t>7.3.1.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9"/>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СС</w:t>
      </w:r>
      <w:r w:rsidRPr="00142D23">
        <w:rPr>
          <w:rFonts w:ascii="Times New Roman" w:hAnsi="Times New Roman" w:cs="Times New Roman"/>
          <w:sz w:val="28"/>
          <w:szCs w:val="28"/>
          <w:vertAlign w:val="subscript"/>
        </w:rPr>
        <w:t>уз</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З</w:t>
      </w:r>
      <w:r w:rsidRPr="00142D23">
        <w:rPr>
          <w:rFonts w:ascii="Times New Roman" w:hAnsi="Times New Roman" w:cs="Times New Roman"/>
          <w:sz w:val="28"/>
          <w:szCs w:val="28"/>
          <w:vertAlign w:val="subscript"/>
        </w:rPr>
        <w:t>ф</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З</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rPr>
        <w:t>, где:</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СС</w:t>
      </w:r>
      <w:r w:rsidRPr="00142D23">
        <w:rPr>
          <w:rFonts w:ascii="Times New Roman" w:hAnsi="Times New Roman" w:cs="Times New Roman"/>
          <w:sz w:val="28"/>
          <w:szCs w:val="28"/>
          <w:vertAlign w:val="subscript"/>
        </w:rPr>
        <w:t>уз</w:t>
      </w:r>
      <w:proofErr w:type="spellEnd"/>
      <w:r w:rsidRPr="00142D23">
        <w:rPr>
          <w:rFonts w:ascii="Times New Roman" w:hAnsi="Times New Roman" w:cs="Times New Roman"/>
          <w:sz w:val="28"/>
          <w:szCs w:val="28"/>
        </w:rPr>
        <w:t xml:space="preserve"> - степень соответствия запланированному уровню расходов;</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З</w:t>
      </w:r>
      <w:r w:rsidRPr="00142D23">
        <w:rPr>
          <w:rFonts w:ascii="Times New Roman" w:hAnsi="Times New Roman" w:cs="Times New Roman"/>
          <w:sz w:val="28"/>
          <w:szCs w:val="28"/>
          <w:vertAlign w:val="subscript"/>
        </w:rPr>
        <w:t>ф</w:t>
      </w:r>
      <w:proofErr w:type="spellEnd"/>
      <w:r w:rsidRPr="00142D23">
        <w:rPr>
          <w:rFonts w:ascii="Times New Roman" w:hAnsi="Times New Roman" w:cs="Times New Roman"/>
          <w:sz w:val="28"/>
          <w:szCs w:val="28"/>
        </w:rPr>
        <w:t xml:space="preserve"> - фактические расходы на реализацию подпрограммы (основного мероприятия) в отчетном году;</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З</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(основного мероприятия) в районном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10" w:name="sub_1032"/>
      <w:r w:rsidRPr="00142D23">
        <w:rPr>
          <w:rFonts w:ascii="Times New Roman" w:hAnsi="Times New Roman" w:cs="Times New Roman"/>
          <w:sz w:val="28"/>
          <w:szCs w:val="28"/>
        </w:rPr>
        <w:t>7.3.2.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bookmarkEnd w:id="10"/>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7.4. Оценка эффективности использования средств местного бюджета</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Э</w:t>
      </w:r>
      <w:r w:rsidRPr="00142D23">
        <w:rPr>
          <w:rFonts w:ascii="Times New Roman" w:hAnsi="Times New Roman" w:cs="Times New Roman"/>
          <w:sz w:val="28"/>
          <w:szCs w:val="28"/>
          <w:vertAlign w:val="subscript"/>
        </w:rPr>
        <w:t>ис</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СР</w:t>
      </w:r>
      <w:r w:rsidRPr="00142D23">
        <w:rPr>
          <w:rFonts w:ascii="Times New Roman" w:hAnsi="Times New Roman" w:cs="Times New Roman"/>
          <w:sz w:val="28"/>
          <w:szCs w:val="28"/>
          <w:vertAlign w:val="subscript"/>
        </w:rPr>
        <w:t>м</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СС</w:t>
      </w:r>
      <w:r w:rsidRPr="00142D23">
        <w:rPr>
          <w:rFonts w:ascii="Times New Roman" w:hAnsi="Times New Roman" w:cs="Times New Roman"/>
          <w:sz w:val="28"/>
          <w:szCs w:val="28"/>
          <w:vertAlign w:val="subscript"/>
        </w:rPr>
        <w:t>уз</w:t>
      </w:r>
      <w:proofErr w:type="spellEnd"/>
      <w:r w:rsidRPr="00142D23">
        <w:rPr>
          <w:rFonts w:ascii="Times New Roman" w:hAnsi="Times New Roman" w:cs="Times New Roman"/>
          <w:sz w:val="28"/>
          <w:szCs w:val="28"/>
        </w:rPr>
        <w:t>, где:</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Э</w:t>
      </w:r>
      <w:r w:rsidRPr="00142D23">
        <w:rPr>
          <w:rFonts w:ascii="Times New Roman" w:hAnsi="Times New Roman" w:cs="Times New Roman"/>
          <w:sz w:val="28"/>
          <w:szCs w:val="28"/>
          <w:vertAlign w:val="subscript"/>
        </w:rPr>
        <w:t>ис</w:t>
      </w:r>
      <w:proofErr w:type="spellEnd"/>
      <w:r w:rsidRPr="00142D23">
        <w:rPr>
          <w:rFonts w:ascii="Times New Roman" w:hAnsi="Times New Roman" w:cs="Times New Roman"/>
          <w:sz w:val="28"/>
          <w:szCs w:val="28"/>
        </w:rPr>
        <w:t xml:space="preserve"> - эффективность использования средств местного бюджета;</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СР</w:t>
      </w:r>
      <w:r w:rsidRPr="00142D23">
        <w:rPr>
          <w:rFonts w:ascii="Times New Roman" w:hAnsi="Times New Roman" w:cs="Times New Roman"/>
          <w:sz w:val="28"/>
          <w:szCs w:val="28"/>
          <w:vertAlign w:val="subscript"/>
        </w:rPr>
        <w:t>м</w:t>
      </w:r>
      <w:proofErr w:type="spellEnd"/>
      <w:r w:rsidRPr="00142D23">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СС</w:t>
      </w:r>
      <w:r w:rsidRPr="00142D23">
        <w:rPr>
          <w:rFonts w:ascii="Times New Roman" w:hAnsi="Times New Roman" w:cs="Times New Roman"/>
          <w:sz w:val="28"/>
          <w:szCs w:val="28"/>
          <w:vertAlign w:val="subscript"/>
        </w:rPr>
        <w:t>уз</w:t>
      </w:r>
      <w:proofErr w:type="spellEnd"/>
      <w:r w:rsidRPr="00142D23">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 xml:space="preserve">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w:t>
      </w:r>
      <w:r w:rsidRPr="00142D23">
        <w:rPr>
          <w:rFonts w:ascii="Times New Roman" w:hAnsi="Times New Roman" w:cs="Times New Roman"/>
          <w:sz w:val="28"/>
          <w:szCs w:val="28"/>
        </w:rPr>
        <w:lastRenderedPageBreak/>
        <w:t>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Э</w:t>
      </w:r>
      <w:r w:rsidRPr="00142D23">
        <w:rPr>
          <w:rFonts w:ascii="Times New Roman" w:hAnsi="Times New Roman" w:cs="Times New Roman"/>
          <w:sz w:val="28"/>
          <w:szCs w:val="28"/>
          <w:vertAlign w:val="subscript"/>
        </w:rPr>
        <w:t>ис</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СР</w:t>
      </w:r>
      <w:r w:rsidRPr="00142D23">
        <w:rPr>
          <w:rFonts w:ascii="Times New Roman" w:hAnsi="Times New Roman" w:cs="Times New Roman"/>
          <w:sz w:val="28"/>
          <w:szCs w:val="28"/>
          <w:vertAlign w:val="subscript"/>
        </w:rPr>
        <w:t>м</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СС</w:t>
      </w:r>
      <w:r w:rsidRPr="00142D23">
        <w:rPr>
          <w:rFonts w:ascii="Times New Roman" w:hAnsi="Times New Roman" w:cs="Times New Roman"/>
          <w:sz w:val="28"/>
          <w:szCs w:val="28"/>
          <w:vertAlign w:val="subscript"/>
        </w:rPr>
        <w:t>уз</w:t>
      </w:r>
      <w:proofErr w:type="spellEnd"/>
      <w:r w:rsidRPr="00142D23">
        <w:rPr>
          <w:rFonts w:ascii="Times New Roman" w:hAnsi="Times New Roman" w:cs="Times New Roman"/>
          <w:sz w:val="28"/>
          <w:szCs w:val="28"/>
        </w:rPr>
        <w:t>, где:</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Э</w:t>
      </w:r>
      <w:r w:rsidRPr="00142D23">
        <w:rPr>
          <w:rFonts w:ascii="Times New Roman" w:hAnsi="Times New Roman" w:cs="Times New Roman"/>
          <w:sz w:val="28"/>
          <w:szCs w:val="28"/>
          <w:vertAlign w:val="subscript"/>
        </w:rPr>
        <w:t>ис</w:t>
      </w:r>
      <w:proofErr w:type="spellEnd"/>
      <w:r w:rsidRPr="00142D23">
        <w:rPr>
          <w:rFonts w:ascii="Times New Roman" w:hAnsi="Times New Roman" w:cs="Times New Roman"/>
          <w:sz w:val="28"/>
          <w:szCs w:val="28"/>
        </w:rPr>
        <w:t xml:space="preserve"> - эффективность использования финансовых ресурсов на реализацию подпрограммы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СР</w:t>
      </w:r>
      <w:r w:rsidRPr="00142D23">
        <w:rPr>
          <w:rFonts w:ascii="Times New Roman" w:hAnsi="Times New Roman" w:cs="Times New Roman"/>
          <w:sz w:val="28"/>
          <w:szCs w:val="28"/>
          <w:vertAlign w:val="subscript"/>
        </w:rPr>
        <w:t>м</w:t>
      </w:r>
      <w:proofErr w:type="spellEnd"/>
      <w:r w:rsidRPr="00142D23">
        <w:rPr>
          <w:rFonts w:ascii="Times New Roman" w:hAnsi="Times New Roman" w:cs="Times New Roman"/>
          <w:sz w:val="28"/>
          <w:szCs w:val="28"/>
        </w:rPr>
        <w:t xml:space="preserve"> - степень реализации всех мероприятий подпрограммы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СС</w:t>
      </w:r>
      <w:r w:rsidRPr="00142D23">
        <w:rPr>
          <w:rFonts w:ascii="Times New Roman" w:hAnsi="Times New Roman" w:cs="Times New Roman"/>
          <w:sz w:val="28"/>
          <w:szCs w:val="28"/>
          <w:vertAlign w:val="subscript"/>
        </w:rPr>
        <w:t>уз</w:t>
      </w:r>
      <w:proofErr w:type="spellEnd"/>
      <w:r w:rsidRPr="00142D23">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7.5. Оценка степени достижения целей и решения задач программы</w:t>
      </w: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(основного мероприятия)</w:t>
      </w:r>
    </w:p>
    <w:p w:rsidR="00AE4012" w:rsidRPr="00142D23" w:rsidRDefault="00AE4012" w:rsidP="00AE4012">
      <w:pPr>
        <w:spacing w:after="0" w:line="240" w:lineRule="auto"/>
        <w:ind w:firstLine="709"/>
        <w:jc w:val="center"/>
        <w:rPr>
          <w:rFonts w:ascii="Times New Roman" w:hAnsi="Times New Roman" w:cs="Times New Roman"/>
          <w:sz w:val="28"/>
          <w:szCs w:val="28"/>
        </w:rPr>
      </w:pPr>
      <w:bookmarkStart w:id="11" w:name="sub_1051"/>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7.5.1.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12" w:name="sub_1052"/>
      <w:bookmarkEnd w:id="11"/>
      <w:r w:rsidRPr="00142D23">
        <w:rPr>
          <w:rFonts w:ascii="Times New Roman" w:hAnsi="Times New Roman" w:cs="Times New Roman"/>
          <w:sz w:val="28"/>
          <w:szCs w:val="28"/>
        </w:rPr>
        <w:t>7.5.2. Степень достижения планового значения целевого показателя рассчитывается по следующим формулам:</w:t>
      </w:r>
    </w:p>
    <w:bookmarkEnd w:id="12"/>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ппз</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пф</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пп</w:t>
      </w:r>
      <w:proofErr w:type="spellEnd"/>
      <w:r w:rsidRPr="00142D23">
        <w:rPr>
          <w:rFonts w:ascii="Times New Roman" w:hAnsi="Times New Roman" w:cs="Times New Roman"/>
          <w:sz w:val="28"/>
          <w:szCs w:val="28"/>
        </w:rPr>
        <w:t>,</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ппз</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пп</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пф</w:t>
      </w:r>
      <w:proofErr w:type="spellEnd"/>
      <w:r w:rsidRPr="00142D23">
        <w:rPr>
          <w:rFonts w:ascii="Times New Roman" w:hAnsi="Times New Roman" w:cs="Times New Roman"/>
          <w:sz w:val="28"/>
          <w:szCs w:val="28"/>
        </w:rPr>
        <w:t>, где:</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ппз</w:t>
      </w:r>
      <w:proofErr w:type="spellEnd"/>
      <w:r w:rsidRPr="00142D23">
        <w:rPr>
          <w:rFonts w:ascii="Times New Roman" w:hAnsi="Times New Roman" w:cs="Times New Roman"/>
          <w:sz w:val="28"/>
          <w:szCs w:val="28"/>
        </w:rPr>
        <w:t xml:space="preserve"> - степень достижения планового значения целевого показателя подпрограммы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пф</w:t>
      </w:r>
      <w:proofErr w:type="spellEnd"/>
      <w:r w:rsidRPr="00142D23">
        <w:rPr>
          <w:rFonts w:ascii="Times New Roman" w:hAnsi="Times New Roman" w:cs="Times New Roman"/>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пп</w:t>
      </w:r>
      <w:proofErr w:type="spellEnd"/>
      <w:r w:rsidRPr="00142D23">
        <w:rPr>
          <w:rFonts w:ascii="Times New Roman" w:hAnsi="Times New Roman" w:cs="Times New Roman"/>
          <w:sz w:val="28"/>
          <w:szCs w:val="28"/>
        </w:rPr>
        <w:t xml:space="preserve"> - плановое значение целевого показателя подпрограммы (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13" w:name="sub_1053"/>
      <w:r w:rsidRPr="00142D23">
        <w:rPr>
          <w:rFonts w:ascii="Times New Roman" w:hAnsi="Times New Roman" w:cs="Times New Roman"/>
          <w:sz w:val="28"/>
          <w:szCs w:val="28"/>
        </w:rPr>
        <w:t>7.5.3. Степень реализации подпрограммы (основного мероприятия) рассчитывается по формуле:</w:t>
      </w:r>
    </w:p>
    <w:bookmarkEnd w:id="13"/>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m:oMathPara>
        <m:oMath>
          <m:r>
            <m:rPr>
              <m:nor/>
            </m:rPr>
            <w:rPr>
              <w:rFonts w:ascii="Times New Roman" w:eastAsia="Times New Roman" w:hAnsi="Times New Roman" w:cs="Times New Roman"/>
              <w:sz w:val="28"/>
              <w:szCs w:val="28"/>
              <w:lang w:val="en-US"/>
            </w:rPr>
            <m:t>CP</m:t>
          </m:r>
          <w:proofErr w:type="spellStart"/>
          <m:r>
            <m:rPr>
              <m:nor/>
            </m:rPr>
            <w:rPr>
              <w:rFonts w:ascii="Times New Roman" w:eastAsia="Times New Roman" w:hAnsi="Times New Roman" w:cs="Times New Roman"/>
              <w:sz w:val="28"/>
              <w:szCs w:val="28"/>
              <w:vertAlign w:val="subscript"/>
            </w:rPr>
            <m:t>п</m:t>
          </m:r>
          <w:proofErr w:type="spellEnd"/>
          <m:r>
            <m:rPr>
              <m:nor/>
            </m:rPr>
            <w:rPr>
              <w:rFonts w:ascii="Times New Roman" w:eastAsia="Times New Roman" w:hAnsi="Times New Roman" w:cs="Times New Roman"/>
              <w:sz w:val="28"/>
              <w:szCs w:val="28"/>
              <w:vertAlign w:val="subscript"/>
            </w:rPr>
            <m:t>/</m:t>
          </m:r>
          <w:proofErr w:type="spellStart"/>
          <m:r>
            <m:rPr>
              <m:nor/>
            </m:rPr>
            <w:rPr>
              <w:rFonts w:ascii="Times New Roman" w:eastAsia="Times New Roman" w:hAnsi="Times New Roman" w:cs="Times New Roman"/>
              <w:sz w:val="28"/>
              <w:szCs w:val="28"/>
              <w:vertAlign w:val="subscript"/>
            </w:rPr>
            <m:t>п</m:t>
          </m:r>
          <w:proofErr w:type="spellEnd"/>
          <m:r>
            <m:rPr>
              <m:nor/>
            </m:rPr>
            <w:rPr>
              <w:rFonts w:ascii="Times New Roman" w:eastAsia="Times New Roman" w:hAnsi="Times New Roman" w:cs="Times New Roman"/>
              <w:sz w:val="28"/>
              <w:szCs w:val="28"/>
            </w:rPr>
            <m:t xml:space="preserve"> = </m:t>
          </m:r>
          <m:nary>
            <m:naryPr>
              <m:chr m:val="∑"/>
              <m:limLoc m:val="undOvr"/>
              <m:ctrlPr>
                <w:rPr>
                  <w:rFonts w:ascii="Cambria Math" w:eastAsia="Times New Roman" w:hAnsi="Times New Roman" w:cs="Times New Roman"/>
                  <w:i/>
                  <w:sz w:val="28"/>
                  <w:szCs w:val="28"/>
                  <w:lang w:eastAsia="en-US"/>
                </w:rPr>
              </m:ctrlPr>
            </m:naryPr>
            <m:sub>
              <m:r>
                <w:rPr>
                  <w:rFonts w:ascii="Cambria Math" w:eastAsia="Times New Roman" w:hAnsi="Times New Roman" w:cs="Times New Roman"/>
                  <w:sz w:val="28"/>
                  <w:szCs w:val="28"/>
                </w:rPr>
                <m:t>1</m:t>
              </m:r>
            </m:sub>
            <m:sup>
              <m:r>
                <w:rPr>
                  <w:rFonts w:ascii="Cambria Math" w:eastAsia="Times New Roman" w:hAnsi="Cambria Math" w:cs="Times New Roman"/>
                  <w:sz w:val="28"/>
                  <w:szCs w:val="28"/>
                  <w:lang w:val="en-US"/>
                </w:rPr>
                <m:t>N</m:t>
              </m:r>
            </m:sup>
            <m:e>
              <m:r>
                <m:rPr>
                  <m:nor/>
                </m:rPr>
                <w:rPr>
                  <w:rFonts w:ascii="Times New Roman" w:eastAsia="Times New Roman" w:hAnsi="Times New Roman" w:cs="Times New Roman"/>
                  <w:sz w:val="28"/>
                  <w:szCs w:val="28"/>
                </w:rPr>
                <m:t>СД</m:t>
              </m:r>
              <w:proofErr w:type="spellStart"/>
              <m:r>
                <m:rPr>
                  <m:nor/>
                </m:rPr>
                <w:rPr>
                  <w:rFonts w:ascii="Times New Roman" w:eastAsia="Times New Roman" w:hAnsi="Times New Roman" w:cs="Times New Roman"/>
                  <w:sz w:val="28"/>
                  <w:szCs w:val="28"/>
                  <w:vertAlign w:val="subscript"/>
                </w:rPr>
                <m:t>п</m:t>
              </m:r>
              <w:proofErr w:type="spellEnd"/>
              <m:r>
                <m:rPr>
                  <m:nor/>
                </m:rPr>
                <w:rPr>
                  <w:rFonts w:ascii="Times New Roman" w:eastAsia="Times New Roman" w:hAnsi="Times New Roman" w:cs="Times New Roman"/>
                  <w:sz w:val="28"/>
                  <w:szCs w:val="28"/>
                  <w:vertAlign w:val="subscript"/>
                </w:rPr>
                <m:t>/</m:t>
              </m:r>
              <w:proofErr w:type="spellStart"/>
              <m:r>
                <m:rPr>
                  <m:nor/>
                </m:rPr>
                <w:rPr>
                  <w:rFonts w:ascii="Times New Roman" w:eastAsia="Times New Roman" w:hAnsi="Times New Roman" w:cs="Times New Roman"/>
                  <w:sz w:val="28"/>
                  <w:szCs w:val="28"/>
                  <w:vertAlign w:val="subscript"/>
                </w:rPr>
                <m:t>ппз</m:t>
              </m:r>
              <w:proofErr w:type="spellEnd"/>
              <m:r>
                <m:rPr>
                  <m:nor/>
                </m:rPr>
                <w:rPr>
                  <w:rFonts w:ascii="Times New Roman" w:eastAsia="Times New Roman" w:hAnsi="Times New Roman" w:cs="Times New Roman"/>
                  <w:sz w:val="28"/>
                  <w:szCs w:val="28"/>
                </w:rPr>
                <m:t>/</m:t>
              </m:r>
              <m:r>
                <m:rPr>
                  <m:nor/>
                </m:rPr>
                <w:rPr>
                  <w:rFonts w:ascii="Times New Roman" w:eastAsia="Times New Roman" w:hAnsi="Times New Roman" w:cs="Times New Roman"/>
                  <w:sz w:val="28"/>
                  <w:szCs w:val="28"/>
                  <w:lang w:val="en-US"/>
                </w:rPr>
                <m:t>N</m:t>
              </m:r>
            </m:e>
          </m:nary>
          <m: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,где:</m:t>
          </m:r>
        </m:oMath>
      </m:oMathPara>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СР</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rPr>
        <w:t xml:space="preserve"> - степень реализации подпрограммы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ппз</w:t>
      </w:r>
      <w:proofErr w:type="spellEnd"/>
      <w:r w:rsidRPr="00142D23">
        <w:rPr>
          <w:rFonts w:ascii="Times New Roman" w:hAnsi="Times New Roman" w:cs="Times New Roman"/>
          <w:sz w:val="28"/>
          <w:szCs w:val="28"/>
        </w:rPr>
        <w:t xml:space="preserve"> - степень достижения планового значения целевого показателя подпрограммы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N - число целевых показателей подпрограммы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 xml:space="preserve">При использовании данной формуле в случаях, если </w:t>
      </w: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ппз</w:t>
      </w:r>
      <w:proofErr w:type="spellEnd"/>
      <w:r w:rsidRPr="00142D23">
        <w:rPr>
          <w:rFonts w:ascii="Times New Roman" w:hAnsi="Times New Roman" w:cs="Times New Roman"/>
          <w:sz w:val="28"/>
          <w:szCs w:val="28"/>
        </w:rPr>
        <w:t xml:space="preserve"> &gt;1, значение </w:t>
      </w: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ппз</w:t>
      </w:r>
      <w:proofErr w:type="spellEnd"/>
      <w:r w:rsidRPr="00142D23">
        <w:rPr>
          <w:rFonts w:ascii="Times New Roman" w:hAnsi="Times New Roman" w:cs="Times New Roman"/>
          <w:sz w:val="28"/>
          <w:szCs w:val="28"/>
        </w:rPr>
        <w:t xml:space="preserve"> принимается равным 1.</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i/>
          <w:sz w:val="28"/>
          <w:szCs w:val="28"/>
        </w:rPr>
      </w:pPr>
      <m:oMathPara>
        <m:oMath>
          <m:r>
            <m:rPr>
              <m:nor/>
            </m:rPr>
            <w:rPr>
              <w:rFonts w:ascii="Times New Roman" w:eastAsia="Times New Roman" w:hAnsi="Times New Roman" w:cs="Times New Roman"/>
              <w:sz w:val="28"/>
              <w:szCs w:val="28"/>
              <w:lang w:val="en-US"/>
            </w:rPr>
            <m:t>CP</m:t>
          </m:r>
          <w:proofErr w:type="spellStart"/>
          <m:r>
            <m:rPr>
              <m:nor/>
            </m:rPr>
            <w:rPr>
              <w:rFonts w:ascii="Times New Roman" w:eastAsia="Times New Roman" w:hAnsi="Times New Roman" w:cs="Times New Roman"/>
              <w:sz w:val="28"/>
              <w:szCs w:val="28"/>
              <w:vertAlign w:val="subscript"/>
            </w:rPr>
            <m:t>п</m:t>
          </m:r>
          <w:proofErr w:type="spellEnd"/>
          <m:r>
            <m:rPr>
              <m:nor/>
            </m:rPr>
            <w:rPr>
              <w:rFonts w:ascii="Times New Roman" w:eastAsia="Times New Roman" w:hAnsi="Times New Roman" w:cs="Times New Roman"/>
              <w:sz w:val="28"/>
              <w:szCs w:val="28"/>
              <w:vertAlign w:val="subscript"/>
            </w:rPr>
            <m:t>/</m:t>
          </m:r>
          <w:proofErr w:type="spellStart"/>
          <m:r>
            <m:rPr>
              <m:nor/>
            </m:rPr>
            <w:rPr>
              <w:rFonts w:ascii="Times New Roman" w:eastAsia="Times New Roman" w:hAnsi="Times New Roman" w:cs="Times New Roman"/>
              <w:sz w:val="28"/>
              <w:szCs w:val="28"/>
              <w:vertAlign w:val="subscript"/>
            </w:rPr>
            <m:t>п</m:t>
          </m:r>
          <w:proofErr w:type="spellEnd"/>
          <m:r>
            <m:rPr>
              <m:nor/>
            </m:rPr>
            <w:rPr>
              <w:rFonts w:ascii="Times New Roman" w:eastAsia="Times New Roman" w:hAnsi="Times New Roman" w:cs="Times New Roman"/>
              <w:sz w:val="28"/>
              <w:szCs w:val="28"/>
            </w:rPr>
            <m:t xml:space="preserve"> = </m:t>
          </m:r>
          <m:nary>
            <m:naryPr>
              <m:chr m:val="∑"/>
              <m:limLoc m:val="undOvr"/>
              <m:ctrlPr>
                <w:rPr>
                  <w:rFonts w:ascii="Cambria Math" w:eastAsia="Times New Roman" w:hAnsi="Times New Roman" w:cs="Times New Roman"/>
                  <w:i/>
                  <w:sz w:val="28"/>
                  <w:szCs w:val="28"/>
                  <w:lang w:eastAsia="en-US"/>
                </w:rPr>
              </m:ctrlPr>
            </m:naryPr>
            <m:sub>
              <m:r>
                <w:rPr>
                  <w:rFonts w:ascii="Cambria Math" w:eastAsia="Times New Roman" w:hAnsi="Times New Roman" w:cs="Times New Roman"/>
                  <w:sz w:val="28"/>
                  <w:szCs w:val="28"/>
                </w:rPr>
                <m:t>1</m:t>
              </m:r>
            </m:sub>
            <m:sup>
              <m:r>
                <w:rPr>
                  <w:rFonts w:ascii="Cambria Math" w:eastAsia="Times New Roman" w:hAnsi="Cambria Math" w:cs="Times New Roman"/>
                  <w:sz w:val="28"/>
                  <w:szCs w:val="28"/>
                  <w:lang w:val="en-US"/>
                </w:rPr>
                <m:t>N</m:t>
              </m:r>
            </m:sup>
            <m:e>
              <m:r>
                <m:rPr>
                  <m:nor/>
                </m:rPr>
                <w:rPr>
                  <w:rFonts w:ascii="Times New Roman" w:eastAsia="Times New Roman" w:hAnsi="Times New Roman" w:cs="Times New Roman"/>
                  <w:sz w:val="28"/>
                  <w:szCs w:val="28"/>
                </w:rPr>
                <m:t>СД</m:t>
              </m:r>
              <w:proofErr w:type="spellStart"/>
              <m:r>
                <m:rPr>
                  <m:nor/>
                </m:rPr>
                <w:rPr>
                  <w:rFonts w:ascii="Times New Roman" w:eastAsia="Times New Roman" w:hAnsi="Times New Roman" w:cs="Times New Roman"/>
                  <w:sz w:val="28"/>
                  <w:szCs w:val="28"/>
                  <w:vertAlign w:val="subscript"/>
                </w:rPr>
                <m:t>п</m:t>
              </m:r>
              <w:proofErr w:type="spellEnd"/>
              <m:r>
                <m:rPr>
                  <m:nor/>
                </m:rPr>
                <w:rPr>
                  <w:rFonts w:ascii="Times New Roman" w:eastAsia="Times New Roman" w:hAnsi="Times New Roman" w:cs="Times New Roman"/>
                  <w:sz w:val="28"/>
                  <w:szCs w:val="28"/>
                  <w:vertAlign w:val="subscript"/>
                </w:rPr>
                <m:t>/</m:t>
              </m:r>
              <w:proofErr w:type="spellStart"/>
              <m:r>
                <m:rPr>
                  <m:nor/>
                </m:rPr>
                <w:rPr>
                  <w:rFonts w:ascii="Times New Roman" w:eastAsia="Times New Roman" w:hAnsi="Times New Roman" w:cs="Times New Roman"/>
                  <w:sz w:val="28"/>
                  <w:szCs w:val="28"/>
                  <w:vertAlign w:val="subscript"/>
                </w:rPr>
                <m:t>пз</m:t>
              </m:r>
              <w:proofErr w:type="spellEnd"/>
              <m:r>
                <m:rPr>
                  <m:nor/>
                </m:rPr>
                <w:rPr>
                  <w:rFonts w:ascii="Times New Roman" w:eastAsia="Times New Roman" w:hAnsi="Times New Roman" w:cs="Times New Roman"/>
                  <w:sz w:val="28"/>
                  <w:szCs w:val="28"/>
                  <w:vertAlign w:val="subscript"/>
                </w:rPr>
                <m:t xml:space="preserve"> </m:t>
              </m:r>
              <w:proofErr w:type="spellStart"/>
              <m:r>
                <m:rPr>
                  <m:nor/>
                </m:rPr>
                <w:rPr>
                  <w:rFonts w:ascii="Times New Roman" w:eastAsia="Times New Roman" w:hAnsi="Times New Roman" w:cs="Times New Roman"/>
                  <w:sz w:val="28"/>
                  <w:szCs w:val="28"/>
                </w:rPr>
                <m:t>х</m:t>
              </m:r>
              <w:proofErr w:type="spellEnd"/>
              <m:r>
                <m:rPr>
                  <m:nor/>
                </m:rPr>
                <w:rPr>
                  <w:rFonts w:ascii="Times New Roman" w:eastAsia="Times New Roman" w:hAnsi="Times New Roman" w:cs="Times New Roman"/>
                  <w:sz w:val="28"/>
                  <w:szCs w:val="28"/>
                  <w:vertAlign w:val="subscript"/>
                </w:rPr>
                <m:t xml:space="preserve"> </m:t>
              </m:r>
              <w:proofErr w:type="spellStart"/>
              <m:r>
                <m:rPr>
                  <m:nor/>
                </m:rPr>
                <w:rPr>
                  <w:rFonts w:ascii="Times New Roman" w:eastAsia="Times New Roman" w:hAnsi="Times New Roman" w:cs="Times New Roman"/>
                  <w:sz w:val="28"/>
                  <w:szCs w:val="28"/>
                  <w:lang w:val="en-US"/>
                </w:rPr>
                <m:t>k</m:t>
              </m:r>
              <m:r>
                <m:rPr>
                  <m:nor/>
                </m:rPr>
                <w:rPr>
                  <w:rFonts w:ascii="Times New Roman" w:eastAsia="Times New Roman" w:hAnsi="Times New Roman" w:cs="Times New Roman"/>
                  <w:sz w:val="28"/>
                  <w:szCs w:val="28"/>
                  <w:vertAlign w:val="subscript"/>
                  <w:lang w:val="en-US"/>
                </w:rPr>
                <m:t>i</m:t>
              </m:r>
              <w:proofErr w:type="spellEnd"/>
            </m:e>
          </m:nary>
          <m: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,где:</m:t>
          </m:r>
        </m:oMath>
      </m:oMathPara>
    </w:p>
    <w:p w:rsidR="00AE4012" w:rsidRPr="00142D23" w:rsidRDefault="00AE4012" w:rsidP="00AE4012">
      <w:pPr>
        <w:spacing w:after="0" w:line="240" w:lineRule="auto"/>
        <w:ind w:firstLine="709"/>
        <w:jc w:val="both"/>
        <w:rPr>
          <w:rFonts w:ascii="Times New Roman" w:hAnsi="Times New Roman" w:cs="Times New Roman"/>
          <w:i/>
          <w:sz w:val="28"/>
          <w:szCs w:val="28"/>
        </w:rPr>
      </w:pPr>
    </w:p>
    <w:p w:rsidR="00AE4012" w:rsidRPr="00142D23" w:rsidRDefault="00AE4012" w:rsidP="00AE4012">
      <w:pPr>
        <w:spacing w:after="0" w:line="240" w:lineRule="auto"/>
        <w:ind w:firstLine="709"/>
        <w:jc w:val="both"/>
        <w:rPr>
          <w:rFonts w:ascii="Times New Roman" w:hAnsi="Times New Roman" w:cs="Times New Roman"/>
          <w:i/>
          <w:sz w:val="28"/>
          <w:szCs w:val="28"/>
        </w:rPr>
      </w:pPr>
      <w:proofErr w:type="spellStart"/>
      <w:r w:rsidRPr="00142D23">
        <w:rPr>
          <w:rFonts w:ascii="Times New Roman" w:hAnsi="Times New Roman" w:cs="Times New Roman"/>
          <w:sz w:val="28"/>
          <w:szCs w:val="28"/>
        </w:rPr>
        <w:t>k</w:t>
      </w:r>
      <w:r w:rsidRPr="00142D23">
        <w:rPr>
          <w:rFonts w:ascii="Times New Roman" w:hAnsi="Times New Roman" w:cs="Times New Roman"/>
          <w:sz w:val="28"/>
          <w:szCs w:val="28"/>
          <w:vertAlign w:val="subscript"/>
        </w:rPr>
        <w:t>i</w:t>
      </w:r>
      <w:proofErr w:type="spellEnd"/>
      <w:r w:rsidRPr="00142D23">
        <w:rPr>
          <w:rFonts w:ascii="Times New Roman" w:hAnsi="Times New Roman" w:cs="Times New Roman"/>
          <w:sz w:val="28"/>
          <w:szCs w:val="28"/>
        </w:rPr>
        <w:t xml:space="preserve"> - удельный вес, отражающий значимость целевого показателя,</w:t>
      </w:r>
      <w:r w:rsidRPr="00142D23">
        <w:rPr>
          <w:rFonts w:ascii="Times New Roman" w:hAnsi="Times New Roman" w:cs="Times New Roman"/>
          <w:noProof/>
          <w:sz w:val="28"/>
          <w:szCs w:val="28"/>
        </w:rPr>
        <w:drawing>
          <wp:inline distT="0" distB="0" distL="0" distR="0">
            <wp:extent cx="419100" cy="33528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19100" cy="335280"/>
                    </a:xfrm>
                    <a:prstGeom prst="rect">
                      <a:avLst/>
                    </a:prstGeom>
                    <a:noFill/>
                    <a:ln w="9525">
                      <a:noFill/>
                      <a:miter lim="800000"/>
                      <a:headEnd/>
                      <a:tailEnd/>
                    </a:ln>
                  </pic:spPr>
                </pic:pic>
              </a:graphicData>
            </a:graphic>
          </wp:inline>
        </w:drawing>
      </w:r>
      <w:r w:rsidRPr="00142D23">
        <w:rPr>
          <w:rFonts w:ascii="Times New Roman" w:hAnsi="Times New Roman" w:cs="Times New Roman"/>
          <w:sz w:val="28"/>
          <w:szCs w:val="28"/>
        </w:rPr>
        <w:t>=1.</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7.6. Оценка эффективности реализации программы</w:t>
      </w: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14" w:name="sub_1061"/>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7.6.1.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районного бюджета по следующей формуле:</w:t>
      </w:r>
    </w:p>
    <w:bookmarkEnd w:id="14"/>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ЭР</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СР</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rPr>
        <w:t xml:space="preserve"> </w:t>
      </w:r>
      <w:proofErr w:type="spellStart"/>
      <w:r w:rsidRPr="00142D23">
        <w:rPr>
          <w:rFonts w:ascii="Times New Roman" w:hAnsi="Times New Roman" w:cs="Times New Roman"/>
          <w:sz w:val="28"/>
          <w:szCs w:val="28"/>
        </w:rPr>
        <w:t>х</w:t>
      </w:r>
      <w:proofErr w:type="spellEnd"/>
      <w:r w:rsidRPr="00142D23">
        <w:rPr>
          <w:rFonts w:ascii="Times New Roman" w:hAnsi="Times New Roman" w:cs="Times New Roman"/>
          <w:sz w:val="28"/>
          <w:szCs w:val="28"/>
        </w:rPr>
        <w:t xml:space="preserve"> </w:t>
      </w:r>
      <w:proofErr w:type="spellStart"/>
      <w:r w:rsidRPr="00142D23">
        <w:rPr>
          <w:rFonts w:ascii="Times New Roman" w:hAnsi="Times New Roman" w:cs="Times New Roman"/>
          <w:sz w:val="28"/>
          <w:szCs w:val="28"/>
        </w:rPr>
        <w:t>Э</w:t>
      </w:r>
      <w:r w:rsidRPr="00142D23">
        <w:rPr>
          <w:rFonts w:ascii="Times New Roman" w:hAnsi="Times New Roman" w:cs="Times New Roman"/>
          <w:sz w:val="28"/>
          <w:szCs w:val="28"/>
          <w:vertAlign w:val="subscript"/>
        </w:rPr>
        <w:t>ис</w:t>
      </w:r>
      <w:proofErr w:type="spellEnd"/>
      <w:r w:rsidRPr="00142D23">
        <w:rPr>
          <w:rFonts w:ascii="Times New Roman" w:hAnsi="Times New Roman" w:cs="Times New Roman"/>
          <w:sz w:val="28"/>
          <w:szCs w:val="28"/>
        </w:rPr>
        <w:t>, где:</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ЭР</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rPr>
        <w:t xml:space="preserve"> - эффективность реализации подпрограммы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СР</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rPr>
        <w:t xml:space="preserve"> - степень реализации подпрограммы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Э</w:t>
      </w:r>
      <w:r w:rsidRPr="00142D23">
        <w:rPr>
          <w:rFonts w:ascii="Times New Roman" w:hAnsi="Times New Roman" w:cs="Times New Roman"/>
          <w:sz w:val="28"/>
          <w:szCs w:val="28"/>
          <w:vertAlign w:val="subscript"/>
        </w:rPr>
        <w:t>ис</w:t>
      </w:r>
      <w:proofErr w:type="spellEnd"/>
      <w:r w:rsidRPr="00142D23">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15" w:name="sub_1062"/>
      <w:r w:rsidRPr="00142D23">
        <w:rPr>
          <w:rFonts w:ascii="Times New Roman" w:hAnsi="Times New Roman" w:cs="Times New Roman"/>
          <w:sz w:val="28"/>
          <w:szCs w:val="28"/>
        </w:rPr>
        <w:t xml:space="preserve">7.6.2. Эффективность реализации подпрограммы (основного мероприятия) признается высокой в случае, если значение </w:t>
      </w:r>
      <w:proofErr w:type="spellStart"/>
      <w:r w:rsidRPr="00142D23">
        <w:rPr>
          <w:rFonts w:ascii="Times New Roman" w:hAnsi="Times New Roman" w:cs="Times New Roman"/>
          <w:sz w:val="28"/>
          <w:szCs w:val="28"/>
        </w:rPr>
        <w:t>ЭР</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rPr>
        <w:t xml:space="preserve"> составляет не менее 0,9.</w:t>
      </w:r>
    </w:p>
    <w:bookmarkEnd w:id="15"/>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142D23">
        <w:rPr>
          <w:rFonts w:ascii="Times New Roman" w:hAnsi="Times New Roman" w:cs="Times New Roman"/>
          <w:sz w:val="28"/>
          <w:szCs w:val="28"/>
        </w:rPr>
        <w:t>ЭР</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rPr>
        <w:t xml:space="preserve"> составляет не менее 0,8.</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142D23">
        <w:rPr>
          <w:rFonts w:ascii="Times New Roman" w:hAnsi="Times New Roman" w:cs="Times New Roman"/>
          <w:sz w:val="28"/>
          <w:szCs w:val="28"/>
        </w:rPr>
        <w:t>ЭР</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rPr>
        <w:t xml:space="preserve"> составляет не менее 0,7.</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lastRenderedPageBreak/>
        <w:t>В остальных случаях эффективность реализации подпрограммы (основного мероприятия) признается неудовлетворительной.</w:t>
      </w:r>
    </w:p>
    <w:p w:rsidR="00AE4012" w:rsidRPr="00142D23" w:rsidRDefault="00AE4012" w:rsidP="00AE4012">
      <w:pPr>
        <w:spacing w:after="0" w:line="240" w:lineRule="auto"/>
        <w:ind w:firstLine="709"/>
        <w:jc w:val="center"/>
        <w:rPr>
          <w:rFonts w:ascii="Times New Roman" w:hAnsi="Times New Roman" w:cs="Times New Roman"/>
          <w:sz w:val="28"/>
          <w:szCs w:val="28"/>
          <w:highlight w:val="yellow"/>
        </w:rPr>
      </w:pP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7.7 Оценка степени достижения целей и решения задач</w:t>
      </w: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16" w:name="sub_1071"/>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7.7.1.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17" w:name="sub_1072"/>
      <w:bookmarkEnd w:id="16"/>
      <w:r w:rsidRPr="00142D23">
        <w:rPr>
          <w:rFonts w:ascii="Times New Roman" w:hAnsi="Times New Roman" w:cs="Times New Roman"/>
          <w:sz w:val="28"/>
          <w:szCs w:val="28"/>
        </w:rPr>
        <w:t>7.7.2.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17"/>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AE4012" w:rsidRPr="00142D23" w:rsidRDefault="00AE4012" w:rsidP="00AE4012">
      <w:pPr>
        <w:spacing w:after="0" w:line="240" w:lineRule="auto"/>
        <w:ind w:firstLine="709"/>
        <w:jc w:val="center"/>
        <w:rPr>
          <w:rFonts w:ascii="Times New Roman" w:hAnsi="Times New Roman" w:cs="Times New Roman"/>
          <w:sz w:val="28"/>
          <w:szCs w:val="28"/>
        </w:rPr>
      </w:pP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мппз</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мпф</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мпп</w:t>
      </w:r>
      <w:proofErr w:type="spellEnd"/>
      <w:r w:rsidRPr="00142D23">
        <w:rPr>
          <w:rFonts w:ascii="Times New Roman" w:hAnsi="Times New Roman" w:cs="Times New Roman"/>
          <w:sz w:val="28"/>
          <w:szCs w:val="28"/>
        </w:rPr>
        <w:t>,</w:t>
      </w:r>
    </w:p>
    <w:p w:rsidR="00AE4012" w:rsidRPr="00142D23" w:rsidRDefault="00AE4012" w:rsidP="00AE4012">
      <w:pPr>
        <w:spacing w:after="0" w:line="240" w:lineRule="auto"/>
        <w:ind w:firstLine="709"/>
        <w:jc w:val="center"/>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AE4012" w:rsidRPr="00142D23" w:rsidRDefault="00AE4012" w:rsidP="00AE4012">
      <w:pPr>
        <w:spacing w:after="0" w:line="240" w:lineRule="auto"/>
        <w:ind w:firstLine="709"/>
        <w:jc w:val="center"/>
        <w:rPr>
          <w:rFonts w:ascii="Times New Roman" w:hAnsi="Times New Roman" w:cs="Times New Roman"/>
          <w:sz w:val="28"/>
          <w:szCs w:val="28"/>
        </w:rPr>
      </w:pP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мппз</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мпп</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мпф</w:t>
      </w:r>
      <w:proofErr w:type="spellEnd"/>
      <w:r w:rsidRPr="00142D23">
        <w:rPr>
          <w:rFonts w:ascii="Times New Roman" w:hAnsi="Times New Roman" w:cs="Times New Roman"/>
          <w:sz w:val="28"/>
          <w:szCs w:val="28"/>
        </w:rPr>
        <w:t>, где:</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мппз</w:t>
      </w:r>
      <w:proofErr w:type="spellEnd"/>
      <w:r w:rsidRPr="00142D23">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мпф</w:t>
      </w:r>
      <w:proofErr w:type="spellEnd"/>
      <w:r w:rsidRPr="00142D23">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ЗП</w:t>
      </w:r>
      <w:r w:rsidRPr="00142D23">
        <w:rPr>
          <w:rFonts w:ascii="Times New Roman" w:hAnsi="Times New Roman" w:cs="Times New Roman"/>
          <w:sz w:val="28"/>
          <w:szCs w:val="28"/>
          <w:vertAlign w:val="subscript"/>
        </w:rPr>
        <w:t>мпп</w:t>
      </w:r>
      <w:proofErr w:type="spellEnd"/>
      <w:r w:rsidRPr="00142D23">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18" w:name="sub_1073"/>
      <w:r w:rsidRPr="00142D23">
        <w:rPr>
          <w:rFonts w:ascii="Times New Roman" w:hAnsi="Times New Roman" w:cs="Times New Roman"/>
          <w:sz w:val="28"/>
          <w:szCs w:val="28"/>
        </w:rPr>
        <w:t>7.7.3. Степень реализации муниципальной программы рассчитывается по формуле:</w:t>
      </w:r>
    </w:p>
    <w:p w:rsidR="00AE4012" w:rsidRPr="00142D23" w:rsidRDefault="00AE4012" w:rsidP="00AE4012">
      <w:pPr>
        <w:spacing w:after="0" w:line="240" w:lineRule="auto"/>
        <w:ind w:firstLine="709"/>
        <w:jc w:val="both"/>
        <w:rPr>
          <w:rFonts w:ascii="Times New Roman" w:hAnsi="Times New Roman" w:cs="Times New Roman"/>
          <w:sz w:val="28"/>
          <w:szCs w:val="28"/>
        </w:rPr>
      </w:pPr>
      <m:oMathPara>
        <m:oMath>
          <w:bookmarkEnd w:id="18"/>
          <m:r>
            <m:rPr>
              <m:nor/>
            </m:rPr>
            <w:rPr>
              <w:rFonts w:ascii="Times New Roman" w:eastAsia="Times New Roman" w:hAnsi="Times New Roman" w:cs="Times New Roman"/>
              <w:sz w:val="28"/>
              <w:szCs w:val="28"/>
              <w:lang w:val="en-US"/>
            </w:rPr>
            <m:t>CP</m:t>
          </m:r>
          <w:proofErr w:type="spellStart"/>
          <m:r>
            <m:rPr>
              <m:nor/>
            </m:rPr>
            <w:rPr>
              <w:rFonts w:ascii="Times New Roman" w:eastAsia="Times New Roman" w:hAnsi="Times New Roman" w:cs="Times New Roman"/>
              <w:sz w:val="28"/>
              <w:szCs w:val="28"/>
              <w:vertAlign w:val="subscript"/>
            </w:rPr>
            <m:t>мп</m:t>
          </m:r>
          <w:proofErr w:type="spellEnd"/>
          <m:r>
            <m:rPr>
              <m:nor/>
            </m:rPr>
            <w:rPr>
              <w:rFonts w:ascii="Times New Roman" w:eastAsia="Times New Roman" w:hAnsi="Times New Roman" w:cs="Times New Roman"/>
              <w:sz w:val="28"/>
              <w:szCs w:val="28"/>
            </w:rPr>
            <m:t xml:space="preserve"> = </m:t>
          </m:r>
          <m:nary>
            <m:naryPr>
              <m:chr m:val="∑"/>
              <m:limLoc m:val="undOvr"/>
              <m:ctrlPr>
                <w:rPr>
                  <w:rFonts w:ascii="Cambria Math" w:eastAsia="Times New Roman" w:hAnsi="Times New Roman" w:cs="Times New Roman"/>
                  <w:i/>
                  <w:sz w:val="28"/>
                  <w:szCs w:val="28"/>
                  <w:lang w:eastAsia="en-US"/>
                </w:rPr>
              </m:ctrlPr>
            </m:naryPr>
            <m:sub>
              <m:r>
                <w:rPr>
                  <w:rFonts w:ascii="Cambria Math" w:eastAsia="Times New Roman" w:hAnsi="Times New Roman" w:cs="Times New Roman"/>
                  <w:sz w:val="28"/>
                  <w:szCs w:val="28"/>
                </w:rPr>
                <m:t>1</m:t>
              </m:r>
            </m:sub>
            <m:sup>
              <m:r>
                <w:rPr>
                  <w:rFonts w:ascii="Times New Roman" w:eastAsia="Times New Roman" w:hAnsi="Times New Roman" w:cs="Times New Roman"/>
                  <w:sz w:val="28"/>
                  <w:szCs w:val="28"/>
                </w:rPr>
                <m:t>М</m:t>
              </m:r>
            </m:sup>
            <m:e>
              <m:r>
                <m:rPr>
                  <m:nor/>
                </m:rPr>
                <w:rPr>
                  <w:rFonts w:ascii="Times New Roman" w:eastAsia="Times New Roman" w:hAnsi="Times New Roman" w:cs="Times New Roman"/>
                  <w:sz w:val="28"/>
                  <w:szCs w:val="28"/>
                </w:rPr>
                <m:t>СД</m:t>
              </m:r>
              <w:proofErr w:type="spellStart"/>
              <m:r>
                <m:rPr>
                  <m:nor/>
                </m:rPr>
                <w:rPr>
                  <w:rFonts w:ascii="Times New Roman" w:eastAsia="Times New Roman" w:hAnsi="Times New Roman" w:cs="Times New Roman"/>
                  <w:sz w:val="28"/>
                  <w:szCs w:val="28"/>
                  <w:vertAlign w:val="subscript"/>
                </w:rPr>
                <m:t>мппз</m:t>
              </m:r>
              <w:proofErr w:type="spellEnd"/>
              <m:r>
                <m:rPr>
                  <m:nor/>
                </m:rPr>
                <w:rPr>
                  <w:rFonts w:ascii="Times New Roman" w:eastAsia="Times New Roman" w:hAnsi="Times New Roman" w:cs="Times New Roman"/>
                  <w:sz w:val="28"/>
                  <w:szCs w:val="28"/>
                  <w:vertAlign w:val="subscript"/>
                </w:rPr>
                <m:t xml:space="preserve"> </m:t>
              </m:r>
              <m:r>
                <m:rPr>
                  <m:nor/>
                </m:rPr>
                <w:rPr>
                  <w:rFonts w:ascii="Times New Roman" w:eastAsia="Times New Roman" w:hAnsi="Times New Roman" w:cs="Times New Roman"/>
                  <w:sz w:val="28"/>
                  <w:szCs w:val="28"/>
                </w:rPr>
                <m:t>/</m:t>
              </m:r>
              <m:r>
                <m:rPr>
                  <m:nor/>
                </m:rPr>
                <w:rPr>
                  <w:rFonts w:ascii="Times New Roman" w:eastAsia="Times New Roman" w:hAnsi="Times New Roman" w:cs="Times New Roman"/>
                  <w:sz w:val="28"/>
                  <w:szCs w:val="28"/>
                  <w:vertAlign w:val="subscript"/>
                </w:rPr>
                <m:t xml:space="preserve"> </m:t>
              </m:r>
              <m:r>
                <m:rPr>
                  <m:nor/>
                </m:rPr>
                <w:rPr>
                  <w:rFonts w:ascii="Times New Roman" w:eastAsia="Times New Roman" w:hAnsi="Times New Roman" w:cs="Times New Roman"/>
                  <w:sz w:val="28"/>
                  <w:szCs w:val="28"/>
                </w:rPr>
                <m:t>М</m:t>
              </m:r>
            </m:e>
          </m:nary>
          <m: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,где:</m:t>
          </m:r>
        </m:oMath>
      </m:oMathPara>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СР</w:t>
      </w:r>
      <w:r w:rsidRPr="00142D23">
        <w:rPr>
          <w:rFonts w:ascii="Times New Roman" w:hAnsi="Times New Roman" w:cs="Times New Roman"/>
          <w:sz w:val="28"/>
          <w:szCs w:val="28"/>
          <w:vertAlign w:val="subscript"/>
        </w:rPr>
        <w:t>мп</w:t>
      </w:r>
      <w:proofErr w:type="spellEnd"/>
      <w:r w:rsidRPr="00142D23">
        <w:rPr>
          <w:rFonts w:ascii="Times New Roman" w:hAnsi="Times New Roman" w:cs="Times New Roman"/>
          <w:sz w:val="28"/>
          <w:szCs w:val="28"/>
        </w:rPr>
        <w:t xml:space="preserve"> - степень реализации 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мппз</w:t>
      </w:r>
      <w:proofErr w:type="spellEnd"/>
      <w:r w:rsidRPr="00142D23">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 xml:space="preserve">При использовании данной формулы в случаях, если </w:t>
      </w: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мппз</w:t>
      </w:r>
      <w:proofErr w:type="spellEnd"/>
      <w:r w:rsidRPr="00142D23">
        <w:rPr>
          <w:rFonts w:ascii="Times New Roman" w:hAnsi="Times New Roman" w:cs="Times New Roman"/>
          <w:sz w:val="28"/>
          <w:szCs w:val="28"/>
        </w:rPr>
        <w:t xml:space="preserve">&gt;1, значение </w:t>
      </w:r>
      <w:proofErr w:type="spellStart"/>
      <w:r w:rsidRPr="00142D23">
        <w:rPr>
          <w:rFonts w:ascii="Times New Roman" w:hAnsi="Times New Roman" w:cs="Times New Roman"/>
          <w:sz w:val="28"/>
          <w:szCs w:val="28"/>
        </w:rPr>
        <w:t>СД</w:t>
      </w:r>
      <w:r w:rsidRPr="00142D23">
        <w:rPr>
          <w:rFonts w:ascii="Times New Roman" w:hAnsi="Times New Roman" w:cs="Times New Roman"/>
          <w:sz w:val="28"/>
          <w:szCs w:val="28"/>
          <w:vertAlign w:val="subscript"/>
        </w:rPr>
        <w:t>мппз</w:t>
      </w:r>
      <w:proofErr w:type="spellEnd"/>
      <w:r w:rsidRPr="00142D23">
        <w:rPr>
          <w:rFonts w:ascii="Times New Roman" w:hAnsi="Times New Roman" w:cs="Times New Roman"/>
          <w:sz w:val="28"/>
          <w:szCs w:val="28"/>
        </w:rPr>
        <w:t xml:space="preserve"> принимается равным 1.</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w:t>
      </w:r>
      <w:r w:rsidRPr="00142D23">
        <w:rPr>
          <w:rFonts w:ascii="Times New Roman" w:hAnsi="Times New Roman" w:cs="Times New Roman"/>
          <w:sz w:val="28"/>
          <w:szCs w:val="28"/>
        </w:rPr>
        <w:lastRenderedPageBreak/>
        <w:t>коэффициентов значимости приведенная выше формула преобразуется в следующую:</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m:oMathPara>
        <m:oMath>
          <m:r>
            <m:rPr>
              <m:nor/>
            </m:rPr>
            <w:rPr>
              <w:rFonts w:ascii="Times New Roman" w:eastAsia="Times New Roman" w:hAnsi="Times New Roman" w:cs="Times New Roman"/>
              <w:sz w:val="28"/>
              <w:szCs w:val="28"/>
              <w:lang w:val="en-US"/>
            </w:rPr>
            <m:t>CP</m:t>
          </m:r>
          <w:proofErr w:type="spellStart"/>
          <m:r>
            <m:rPr>
              <m:nor/>
            </m:rPr>
            <w:rPr>
              <w:rFonts w:ascii="Times New Roman" w:eastAsia="Times New Roman" w:hAnsi="Times New Roman" w:cs="Times New Roman"/>
              <w:sz w:val="28"/>
              <w:szCs w:val="28"/>
              <w:vertAlign w:val="subscript"/>
            </w:rPr>
            <m:t>мп</m:t>
          </m:r>
          <w:proofErr w:type="spellEnd"/>
          <m:r>
            <m:rPr>
              <m:nor/>
            </m:rPr>
            <w:rPr>
              <w:rFonts w:ascii="Times New Roman" w:eastAsia="Times New Roman" w:hAnsi="Times New Roman" w:cs="Times New Roman"/>
              <w:sz w:val="28"/>
              <w:szCs w:val="28"/>
            </w:rPr>
            <m:t xml:space="preserve"> = </m:t>
          </m:r>
          <m:nary>
            <m:naryPr>
              <m:chr m:val="∑"/>
              <m:limLoc m:val="undOvr"/>
              <m:ctrlPr>
                <w:rPr>
                  <w:rFonts w:ascii="Cambria Math" w:eastAsia="Times New Roman" w:hAnsi="Times New Roman" w:cs="Times New Roman"/>
                  <w:i/>
                  <w:sz w:val="28"/>
                  <w:szCs w:val="28"/>
                  <w:lang w:eastAsia="en-US"/>
                </w:rPr>
              </m:ctrlPr>
            </m:naryPr>
            <m:sub>
              <m:r>
                <w:rPr>
                  <w:rFonts w:ascii="Cambria Math" w:eastAsia="Times New Roman" w:hAnsi="Times New Roman" w:cs="Times New Roman"/>
                  <w:sz w:val="28"/>
                  <w:szCs w:val="28"/>
                </w:rPr>
                <m:t>1</m:t>
              </m:r>
            </m:sub>
            <m:sup>
              <m:r>
                <w:rPr>
                  <w:rFonts w:ascii="Times New Roman" w:eastAsia="Times New Roman" w:hAnsi="Times New Roman" w:cs="Times New Roman"/>
                  <w:sz w:val="28"/>
                  <w:szCs w:val="28"/>
                </w:rPr>
                <m:t>М</m:t>
              </m:r>
            </m:sup>
            <m:e>
              <m:r>
                <m:rPr>
                  <m:nor/>
                </m:rPr>
                <w:rPr>
                  <w:rFonts w:ascii="Times New Roman" w:eastAsia="Times New Roman" w:hAnsi="Times New Roman" w:cs="Times New Roman"/>
                  <w:sz w:val="28"/>
                  <w:szCs w:val="28"/>
                </w:rPr>
                <m:t>СД</m:t>
              </m:r>
              <w:proofErr w:type="spellStart"/>
              <m:r>
                <m:rPr>
                  <m:nor/>
                </m:rPr>
                <w:rPr>
                  <w:rFonts w:ascii="Times New Roman" w:eastAsia="Times New Roman" w:hAnsi="Times New Roman" w:cs="Times New Roman"/>
                  <w:sz w:val="28"/>
                  <w:szCs w:val="28"/>
                  <w:vertAlign w:val="subscript"/>
                </w:rPr>
                <m:t>мппз</m:t>
              </m:r>
              <w:proofErr w:type="spellEnd"/>
              <m:r>
                <m:rPr>
                  <m:nor/>
                </m:rPr>
                <w:rPr>
                  <w:rFonts w:ascii="Times New Roman" w:eastAsia="Times New Roman" w:hAnsi="Times New Roman" w:cs="Times New Roman"/>
                  <w:sz w:val="28"/>
                  <w:szCs w:val="28"/>
                  <w:vertAlign w:val="subscript"/>
                </w:rPr>
                <m:t xml:space="preserve">  </m:t>
              </m:r>
              <w:proofErr w:type="spellStart"/>
              <m:r>
                <m:rPr>
                  <m:nor/>
                </m:rPr>
                <w:rPr>
                  <w:rFonts w:ascii="Times New Roman" w:eastAsia="Times New Roman" w:hAnsi="Times New Roman" w:cs="Times New Roman"/>
                  <w:sz w:val="28"/>
                  <w:szCs w:val="28"/>
                </w:rPr>
                <m:t>х</m:t>
              </m:r>
              <w:proofErr w:type="spellEnd"/>
              <m:r>
                <m:rPr>
                  <m:nor/>
                </m:rPr>
                <w:rPr>
                  <w:rFonts w:ascii="Times New Roman" w:eastAsia="Times New Roman" w:hAnsi="Times New Roman" w:cs="Times New Roman"/>
                  <w:sz w:val="28"/>
                  <w:szCs w:val="28"/>
                </w:rPr>
                <m:t xml:space="preserve"> </m:t>
              </m:r>
              <w:proofErr w:type="spellStart"/>
              <m:r>
                <m:rPr>
                  <m:nor/>
                </m:rPr>
                <w:rPr>
                  <w:rFonts w:ascii="Times New Roman" w:eastAsia="Times New Roman" w:hAnsi="Times New Roman" w:cs="Times New Roman"/>
                  <w:sz w:val="28"/>
                  <w:szCs w:val="28"/>
                  <w:lang w:val="en-US"/>
                </w:rPr>
                <m:t>k</m:t>
              </m:r>
              <m:r>
                <m:rPr>
                  <m:nor/>
                </m:rPr>
                <w:rPr>
                  <w:rFonts w:ascii="Times New Roman" w:eastAsia="Times New Roman" w:hAnsi="Times New Roman" w:cs="Times New Roman"/>
                  <w:sz w:val="28"/>
                  <w:szCs w:val="28"/>
                  <w:vertAlign w:val="subscript"/>
                  <w:lang w:val="en-US"/>
                </w:rPr>
                <m:t>i</m:t>
              </m:r>
              <w:proofErr w:type="spellEnd"/>
            </m:e>
          </m:nary>
          <m: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,где:</m:t>
          </m:r>
        </m:oMath>
      </m:oMathPara>
    </w:p>
    <w:p w:rsidR="00AE4012" w:rsidRPr="00142D23" w:rsidRDefault="00AE4012" w:rsidP="00AE4012">
      <w:pPr>
        <w:spacing w:after="0" w:line="240" w:lineRule="auto"/>
        <w:ind w:firstLine="709"/>
        <w:jc w:val="both"/>
        <w:rPr>
          <w:rFonts w:ascii="Times New Roman" w:hAnsi="Times New Roman" w:cs="Times New Roman"/>
          <w:i/>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k</w:t>
      </w:r>
      <w:r w:rsidRPr="00142D23">
        <w:rPr>
          <w:rFonts w:ascii="Times New Roman" w:hAnsi="Times New Roman" w:cs="Times New Roman"/>
          <w:sz w:val="28"/>
          <w:szCs w:val="28"/>
          <w:vertAlign w:val="subscript"/>
        </w:rPr>
        <w:t>i</w:t>
      </w:r>
      <w:proofErr w:type="spellEnd"/>
      <w:r w:rsidRPr="00142D23">
        <w:rPr>
          <w:rFonts w:ascii="Times New Roman" w:hAnsi="Times New Roman" w:cs="Times New Roman"/>
          <w:sz w:val="28"/>
          <w:szCs w:val="28"/>
        </w:rPr>
        <w:t xml:space="preserve"> - удельный вес, отражающий значимость показателя, </w:t>
      </w:r>
      <w:r w:rsidRPr="00142D23">
        <w:rPr>
          <w:rFonts w:ascii="Times New Roman" w:hAnsi="Times New Roman" w:cs="Times New Roman"/>
          <w:noProof/>
          <w:sz w:val="28"/>
          <w:szCs w:val="28"/>
        </w:rPr>
        <w:drawing>
          <wp:inline distT="0" distB="0" distL="0" distR="0">
            <wp:extent cx="419100" cy="335280"/>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19100" cy="335280"/>
                    </a:xfrm>
                    <a:prstGeom prst="rect">
                      <a:avLst/>
                    </a:prstGeom>
                    <a:noFill/>
                    <a:ln w="9525">
                      <a:noFill/>
                      <a:miter lim="800000"/>
                      <a:headEnd/>
                      <a:tailEnd/>
                    </a:ln>
                  </pic:spPr>
                </pic:pic>
              </a:graphicData>
            </a:graphic>
          </wp:inline>
        </w:drawing>
      </w:r>
      <w:r w:rsidRPr="00142D23">
        <w:rPr>
          <w:rFonts w:ascii="Times New Roman" w:hAnsi="Times New Roman" w:cs="Times New Roman"/>
          <w:sz w:val="28"/>
          <w:szCs w:val="28"/>
        </w:rPr>
        <w:t xml:space="preserve"> = 1.</w:t>
      </w:r>
    </w:p>
    <w:p w:rsidR="00AE4012" w:rsidRPr="00142D23" w:rsidRDefault="00AE4012" w:rsidP="00AE4012">
      <w:pPr>
        <w:spacing w:after="0" w:line="240" w:lineRule="auto"/>
        <w:ind w:firstLine="709"/>
        <w:jc w:val="center"/>
        <w:rPr>
          <w:rFonts w:ascii="Times New Roman" w:hAnsi="Times New Roman" w:cs="Times New Roman"/>
          <w:sz w:val="28"/>
          <w:szCs w:val="28"/>
          <w:highlight w:val="yellow"/>
        </w:rPr>
      </w:pP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7.8. Оценка эффективности реализации</w:t>
      </w:r>
    </w:p>
    <w:p w:rsidR="00AE4012" w:rsidRPr="00142D23" w:rsidRDefault="00AE4012" w:rsidP="00AE4012">
      <w:pPr>
        <w:spacing w:after="0" w:line="240" w:lineRule="auto"/>
        <w:ind w:firstLine="709"/>
        <w:jc w:val="center"/>
        <w:rPr>
          <w:rFonts w:ascii="Times New Roman" w:hAnsi="Times New Roman" w:cs="Times New Roman"/>
          <w:sz w:val="28"/>
          <w:szCs w:val="28"/>
        </w:rPr>
      </w:pPr>
      <w:r w:rsidRPr="00142D23">
        <w:rPr>
          <w:rFonts w:ascii="Times New Roman" w:hAnsi="Times New Roman" w:cs="Times New Roman"/>
          <w:sz w:val="28"/>
          <w:szCs w:val="28"/>
        </w:rPr>
        <w:t>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19" w:name="sub_1081"/>
      <w:r w:rsidRPr="00142D23">
        <w:rPr>
          <w:rFonts w:ascii="Times New Roman" w:hAnsi="Times New Roman" w:cs="Times New Roman"/>
          <w:sz w:val="28"/>
          <w:szCs w:val="28"/>
        </w:rPr>
        <w:t>7.8.1.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bookmarkEnd w:id="19"/>
    </w:p>
    <w:p w:rsidR="00AE4012" w:rsidRPr="00142D23" w:rsidRDefault="00AE4012" w:rsidP="00AE4012">
      <w:pPr>
        <w:spacing w:after="0" w:line="240" w:lineRule="auto"/>
        <w:ind w:firstLine="709"/>
        <w:jc w:val="both"/>
        <w:rPr>
          <w:rFonts w:ascii="Times New Roman" w:hAnsi="Times New Roman" w:cs="Times New Roman"/>
          <w:sz w:val="28"/>
          <w:szCs w:val="28"/>
        </w:rPr>
      </w:pPr>
      <m:oMathPara>
        <m:oMath>
          <w:proofErr w:type="spellStart"/>
          <m:r>
            <m:rPr>
              <m:nor/>
            </m:rPr>
            <w:rPr>
              <w:rFonts w:ascii="Times New Roman" w:eastAsia="Times New Roman" w:hAnsi="Times New Roman" w:cs="Times New Roman"/>
              <w:sz w:val="28"/>
              <w:szCs w:val="28"/>
            </w:rPr>
            <m:t>ЭР</m:t>
          </m:r>
          <m:r>
            <m:rPr>
              <m:nor/>
            </m:rPr>
            <w:rPr>
              <w:rFonts w:ascii="Times New Roman" w:eastAsia="Times New Roman" w:hAnsi="Times New Roman" w:cs="Times New Roman"/>
              <w:sz w:val="28"/>
              <w:szCs w:val="28"/>
              <w:vertAlign w:val="subscript"/>
            </w:rPr>
            <m:t>мп</m:t>
          </m:r>
          <w:proofErr w:type="spellEnd"/>
          <m:r>
            <m:rPr>
              <m:nor/>
            </m:rPr>
            <w:rPr>
              <w:rFonts w:ascii="Times New Roman" w:eastAsia="Times New Roman" w:hAnsi="Times New Roman" w:cs="Times New Roman"/>
              <w:sz w:val="28"/>
              <w:szCs w:val="28"/>
            </w:rPr>
            <m:t xml:space="preserve"> = 0,5 </m:t>
          </m:r>
          <w:proofErr w:type="spellStart"/>
          <m:r>
            <m:rPr>
              <m:nor/>
            </m:rPr>
            <w:rPr>
              <w:rFonts w:ascii="Times New Roman" w:eastAsia="Times New Roman" w:hAnsi="Times New Roman" w:cs="Times New Roman"/>
              <w:sz w:val="28"/>
              <w:szCs w:val="28"/>
            </w:rPr>
            <m:t>х</m:t>
          </m:r>
          <w:proofErr w:type="spellEnd"/>
          <m:r>
            <m:rPr>
              <m:nor/>
            </m:rPr>
            <w:rPr>
              <w:rFonts w:ascii="Times New Roman" w:eastAsia="Times New Roman" w:hAnsi="Times New Roman" w:cs="Times New Roman"/>
              <w:sz w:val="28"/>
              <w:szCs w:val="28"/>
            </w:rPr>
            <m:t xml:space="preserve"> СР</m:t>
          </m:r>
          <m:r>
            <m:rPr>
              <m:nor/>
            </m:rPr>
            <w:rPr>
              <w:rFonts w:ascii="Times New Roman" w:eastAsia="Times New Roman" w:hAnsi="Times New Roman" w:cs="Times New Roman"/>
              <w:sz w:val="28"/>
              <w:szCs w:val="28"/>
              <w:vertAlign w:val="subscript"/>
            </w:rPr>
            <m:t>мп</m:t>
          </m:r>
          <m:r>
            <m:rPr>
              <m:nor/>
            </m:rPr>
            <w:rPr>
              <w:rFonts w:ascii="Times New Roman" w:eastAsia="Times New Roman" w:hAnsi="Times New Roman" w:cs="Times New Roman"/>
              <w:sz w:val="28"/>
              <w:szCs w:val="28"/>
            </w:rPr>
            <m:t xml:space="preserve">+0,5 </m:t>
          </m:r>
          <w:proofErr w:type="spellStart"/>
          <m:r>
            <m:rPr>
              <m:nor/>
            </m:rPr>
            <w:rPr>
              <w:rFonts w:ascii="Times New Roman" w:eastAsia="Times New Roman" w:hAnsi="Times New Roman" w:cs="Times New Roman"/>
              <w:sz w:val="28"/>
              <w:szCs w:val="28"/>
            </w:rPr>
            <m:t>х</m:t>
          </m:r>
          <w:proofErr w:type="spellEnd"/>
          <m:nary>
            <m:naryPr>
              <m:chr m:val="∑"/>
              <m:limLoc m:val="undOvr"/>
              <m:ctrlPr>
                <w:rPr>
                  <w:rFonts w:ascii="Cambria Math" w:eastAsia="Times New Roman" w:hAnsi="Times New Roman" w:cs="Times New Roman"/>
                  <w:i/>
                  <w:sz w:val="28"/>
                  <w:szCs w:val="28"/>
                  <w:lang w:eastAsia="en-US"/>
                </w:rPr>
              </m:ctrlPr>
            </m:naryPr>
            <m:sub>
              <m:r>
                <w:rPr>
                  <w:rFonts w:ascii="Cambria Math" w:eastAsia="Times New Roman" w:hAnsi="Times New Roman" w:cs="Times New Roman"/>
                  <w:sz w:val="28"/>
                  <w:szCs w:val="28"/>
                </w:rPr>
                <m:t>1</m:t>
              </m:r>
            </m:sub>
            <m:sup>
              <m:r>
                <w:rPr>
                  <w:rFonts w:ascii="Cambria Math" w:eastAsia="Times New Roman" w:hAnsi="Cambria Math" w:cs="Times New Roman"/>
                  <w:sz w:val="28"/>
                  <w:szCs w:val="28"/>
                </w:rPr>
                <m:t>j</m:t>
              </m:r>
            </m:sup>
            <m:e>
              <m:r>
                <m:rPr>
                  <m:nor/>
                </m:rPr>
                <w:rPr>
                  <w:rFonts w:ascii="Times New Roman" w:eastAsia="Times New Roman" w:hAnsi="Times New Roman" w:cs="Times New Roman"/>
                  <w:sz w:val="28"/>
                  <w:szCs w:val="28"/>
                </w:rPr>
                <m:t>ЭР</m:t>
              </m:r>
              <w:proofErr w:type="spellStart"/>
              <m:r>
                <m:rPr>
                  <m:nor/>
                </m:rPr>
                <w:rPr>
                  <w:rFonts w:ascii="Times New Roman" w:eastAsia="Times New Roman" w:hAnsi="Times New Roman" w:cs="Times New Roman"/>
                  <w:sz w:val="28"/>
                  <w:szCs w:val="28"/>
                  <w:vertAlign w:val="subscript"/>
                </w:rPr>
                <m:t>п</m:t>
              </m:r>
              <w:proofErr w:type="spellEnd"/>
              <m:r>
                <m:rPr>
                  <m:nor/>
                </m:rPr>
                <w:rPr>
                  <w:rFonts w:ascii="Times New Roman" w:eastAsia="Times New Roman" w:hAnsi="Times New Roman" w:cs="Times New Roman"/>
                  <w:sz w:val="28"/>
                  <w:szCs w:val="28"/>
                  <w:vertAlign w:val="subscript"/>
                </w:rPr>
                <m:t>/</m:t>
              </m:r>
              <w:proofErr w:type="spellStart"/>
              <m:r>
                <m:rPr>
                  <m:nor/>
                </m:rPr>
                <w:rPr>
                  <w:rFonts w:ascii="Times New Roman" w:eastAsia="Times New Roman" w:hAnsi="Times New Roman" w:cs="Times New Roman"/>
                  <w:sz w:val="28"/>
                  <w:szCs w:val="28"/>
                  <w:vertAlign w:val="subscript"/>
                </w:rPr>
                <m:t>п</m:t>
              </m:r>
              <w:proofErr w:type="spellEnd"/>
              <m:r>
                <m:rPr>
                  <m:nor/>
                </m:rPr>
                <w:rPr>
                  <w:rFonts w:ascii="Times New Roman" w:eastAsia="Times New Roman" w:hAnsi="Times New Roman" w:cs="Times New Roman"/>
                  <w:sz w:val="28"/>
                  <w:szCs w:val="28"/>
                  <w:vertAlign w:val="subscript"/>
                </w:rPr>
                <m:t xml:space="preserve">  </m:t>
              </m:r>
              <w:proofErr w:type="spellStart"/>
              <m:r>
                <m:rPr>
                  <m:nor/>
                </m:rPr>
                <w:rPr>
                  <w:rFonts w:ascii="Times New Roman" w:eastAsia="Times New Roman" w:hAnsi="Times New Roman" w:cs="Times New Roman"/>
                  <w:sz w:val="28"/>
                  <w:szCs w:val="28"/>
                </w:rPr>
                <m:t>х</m:t>
              </m:r>
              <w:proofErr w:type="spellEnd"/>
              <m:r>
                <m:rPr>
                  <m:nor/>
                </m:rPr>
                <w:rPr>
                  <w:rFonts w:ascii="Times New Roman" w:eastAsia="Times New Roman" w:hAnsi="Times New Roman" w:cs="Times New Roman"/>
                  <w:sz w:val="28"/>
                  <w:szCs w:val="28"/>
                </w:rPr>
                <m:t xml:space="preserve"> </m:t>
              </m:r>
              <w:proofErr w:type="spellStart"/>
              <m:r>
                <m:rPr>
                  <m:nor/>
                </m:rPr>
                <w:rPr>
                  <w:rFonts w:ascii="Times New Roman" w:eastAsia="Times New Roman" w:hAnsi="Times New Roman" w:cs="Times New Roman"/>
                  <w:sz w:val="28"/>
                  <w:szCs w:val="28"/>
                  <w:lang w:val="en-US"/>
                </w:rPr>
                <m:t>k</m:t>
              </m:r>
              <m:r>
                <m:rPr>
                  <m:nor/>
                </m:rPr>
                <w:rPr>
                  <w:rFonts w:ascii="Times New Roman" w:eastAsia="Times New Roman" w:hAnsi="Times New Roman" w:cs="Times New Roman"/>
                  <w:sz w:val="28"/>
                  <w:szCs w:val="28"/>
                  <w:vertAlign w:val="subscript"/>
                  <w:lang w:val="en-US"/>
                </w:rPr>
                <m:t>j</m:t>
              </m:r>
              <w:proofErr w:type="spellEnd"/>
              <m:r>
                <m:rPr>
                  <m:nor/>
                </m:rPr>
                <w:rPr>
                  <w:rFonts w:ascii="Times New Roman" w:eastAsia="Times New Roman" w:hAnsi="Times New Roman" w:cs="Times New Roman"/>
                  <w:sz w:val="28"/>
                  <w:szCs w:val="28"/>
                </w:rPr>
                <m:t>/</m:t>
              </m:r>
              <m:r>
                <m:rPr>
                  <m:nor/>
                </m:rPr>
                <w:rPr>
                  <w:rFonts w:ascii="Times New Roman" w:eastAsia="Times New Roman" w:hAnsi="Times New Roman" w:cs="Times New Roman"/>
                  <w:sz w:val="28"/>
                  <w:szCs w:val="28"/>
                  <w:lang w:val="en-US"/>
                </w:rPr>
                <m:t>j</m:t>
              </m:r>
            </m:e>
          </m:nary>
          <m:r>
            <w:rPr>
              <w:rFonts w:ascii="Cambria Math" w:eastAsia="Times New Roman" w:hAnsi="Times New Roman" w:cs="Times New Roman"/>
              <w:sz w:val="28"/>
              <w:szCs w:val="28"/>
            </w:rPr>
            <m:t xml:space="preserve"> </m:t>
          </m:r>
          <m:r>
            <m:rPr>
              <m:nor/>
            </m:rPr>
            <w:rPr>
              <w:rFonts w:ascii="Times New Roman" w:eastAsia="Times New Roman" w:hAnsi="Times New Roman" w:cs="Times New Roman"/>
              <w:sz w:val="28"/>
              <w:szCs w:val="28"/>
            </w:rPr>
            <m:t>, где:</m:t>
          </m:r>
        </m:oMath>
      </m:oMathPara>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ЭР</w:t>
      </w:r>
      <w:r w:rsidRPr="00142D23">
        <w:rPr>
          <w:rFonts w:ascii="Times New Roman" w:hAnsi="Times New Roman" w:cs="Times New Roman"/>
          <w:sz w:val="28"/>
          <w:szCs w:val="28"/>
          <w:vertAlign w:val="subscript"/>
        </w:rPr>
        <w:t>мп</w:t>
      </w:r>
      <w:proofErr w:type="spellEnd"/>
      <w:r w:rsidRPr="00142D23">
        <w:rPr>
          <w:rFonts w:ascii="Times New Roman" w:hAnsi="Times New Roman" w:cs="Times New Roman"/>
          <w:sz w:val="28"/>
          <w:szCs w:val="28"/>
        </w:rPr>
        <w:t xml:space="preserve"> - эффективность реализации 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СР</w:t>
      </w:r>
      <w:r w:rsidRPr="00142D23">
        <w:rPr>
          <w:rFonts w:ascii="Times New Roman" w:hAnsi="Times New Roman" w:cs="Times New Roman"/>
          <w:sz w:val="28"/>
          <w:szCs w:val="28"/>
          <w:vertAlign w:val="subscript"/>
        </w:rPr>
        <w:t>мп</w:t>
      </w:r>
      <w:proofErr w:type="spellEnd"/>
      <w:r w:rsidRPr="00142D23">
        <w:rPr>
          <w:rFonts w:ascii="Times New Roman" w:hAnsi="Times New Roman" w:cs="Times New Roman"/>
          <w:sz w:val="28"/>
          <w:szCs w:val="28"/>
        </w:rPr>
        <w:t xml:space="preserve"> - степень реализации 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ЭР</w:t>
      </w:r>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vertAlign w:val="subscript"/>
        </w:rPr>
        <w:t>/</w:t>
      </w:r>
      <w:proofErr w:type="spellStart"/>
      <w:r w:rsidRPr="00142D23">
        <w:rPr>
          <w:rFonts w:ascii="Times New Roman" w:hAnsi="Times New Roman" w:cs="Times New Roman"/>
          <w:sz w:val="28"/>
          <w:szCs w:val="28"/>
          <w:vertAlign w:val="subscript"/>
        </w:rPr>
        <w:t>п</w:t>
      </w:r>
      <w:proofErr w:type="spellEnd"/>
      <w:r w:rsidRPr="00142D23">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k</w:t>
      </w:r>
      <w:r w:rsidRPr="00142D23">
        <w:rPr>
          <w:rFonts w:ascii="Times New Roman" w:hAnsi="Times New Roman" w:cs="Times New Roman"/>
          <w:sz w:val="28"/>
          <w:szCs w:val="28"/>
          <w:vertAlign w:val="subscript"/>
        </w:rPr>
        <w:t>j</w:t>
      </w:r>
      <w:proofErr w:type="spellEnd"/>
      <w:r w:rsidRPr="00142D23">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142D23">
        <w:rPr>
          <w:rFonts w:ascii="Times New Roman" w:hAnsi="Times New Roman" w:cs="Times New Roman"/>
          <w:sz w:val="28"/>
          <w:szCs w:val="28"/>
        </w:rPr>
        <w:t>k</w:t>
      </w:r>
      <w:r w:rsidRPr="00142D23">
        <w:rPr>
          <w:rFonts w:ascii="Times New Roman" w:hAnsi="Times New Roman" w:cs="Times New Roman"/>
          <w:sz w:val="28"/>
          <w:szCs w:val="28"/>
          <w:vertAlign w:val="subscript"/>
        </w:rPr>
        <w:t>j</w:t>
      </w:r>
      <w:proofErr w:type="spellEnd"/>
      <w:r w:rsidRPr="00142D23">
        <w:rPr>
          <w:rFonts w:ascii="Times New Roman" w:hAnsi="Times New Roman" w:cs="Times New Roman"/>
          <w:sz w:val="28"/>
          <w:szCs w:val="28"/>
        </w:rPr>
        <w:t xml:space="preserve"> определяется по формуле:</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k</w:t>
      </w:r>
      <w:r w:rsidRPr="00142D23">
        <w:rPr>
          <w:rFonts w:ascii="Times New Roman" w:hAnsi="Times New Roman" w:cs="Times New Roman"/>
          <w:sz w:val="28"/>
          <w:szCs w:val="28"/>
          <w:vertAlign w:val="subscript"/>
        </w:rPr>
        <w:t>j</w:t>
      </w:r>
      <w:proofErr w:type="spellEnd"/>
      <w:r w:rsidRPr="00142D23">
        <w:rPr>
          <w:rFonts w:ascii="Times New Roman" w:hAnsi="Times New Roman" w:cs="Times New Roman"/>
          <w:sz w:val="28"/>
          <w:szCs w:val="28"/>
        </w:rPr>
        <w:t xml:space="preserve"> = </w:t>
      </w:r>
      <w:proofErr w:type="spellStart"/>
      <w:r w:rsidRPr="00142D23">
        <w:rPr>
          <w:rFonts w:ascii="Times New Roman" w:hAnsi="Times New Roman" w:cs="Times New Roman"/>
          <w:sz w:val="28"/>
          <w:szCs w:val="28"/>
        </w:rPr>
        <w:t>Ф</w:t>
      </w:r>
      <w:r w:rsidRPr="00142D23">
        <w:rPr>
          <w:rFonts w:ascii="Times New Roman" w:hAnsi="Times New Roman" w:cs="Times New Roman"/>
          <w:sz w:val="28"/>
          <w:szCs w:val="28"/>
          <w:vertAlign w:val="subscript"/>
        </w:rPr>
        <w:t>j</w:t>
      </w:r>
      <w:proofErr w:type="spellEnd"/>
      <w:r w:rsidRPr="00142D23">
        <w:rPr>
          <w:rFonts w:ascii="Times New Roman" w:hAnsi="Times New Roman" w:cs="Times New Roman"/>
          <w:sz w:val="28"/>
          <w:szCs w:val="28"/>
        </w:rPr>
        <w:t xml:space="preserve"> / Ф, где:</w:t>
      </w:r>
    </w:p>
    <w:p w:rsidR="00AE4012" w:rsidRPr="00142D23" w:rsidRDefault="00AE4012" w:rsidP="00AE4012">
      <w:pPr>
        <w:spacing w:after="0" w:line="240" w:lineRule="auto"/>
        <w:ind w:firstLine="709"/>
        <w:jc w:val="both"/>
        <w:rPr>
          <w:rFonts w:ascii="Times New Roman" w:hAnsi="Times New Roman" w:cs="Times New Roman"/>
          <w:sz w:val="28"/>
          <w:szCs w:val="28"/>
        </w:rPr>
      </w:pP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Ф</w:t>
      </w:r>
      <w:r w:rsidRPr="00142D23">
        <w:rPr>
          <w:rFonts w:ascii="Times New Roman" w:hAnsi="Times New Roman" w:cs="Times New Roman"/>
          <w:sz w:val="28"/>
          <w:szCs w:val="28"/>
          <w:vertAlign w:val="subscript"/>
        </w:rPr>
        <w:t>j</w:t>
      </w:r>
      <w:proofErr w:type="spellEnd"/>
      <w:r w:rsidRPr="00142D23">
        <w:rPr>
          <w:rFonts w:ascii="Times New Roman" w:hAnsi="Times New Roman" w:cs="Times New Roman"/>
          <w:sz w:val="28"/>
          <w:szCs w:val="28"/>
        </w:rPr>
        <w:t xml:space="preserve"> - объем фактических расходов из районного бюджета (кассового исполнения) на реализацию j-той подпрограммы (ведомственной целевой программы, основного мероприятия) в отчетном году;</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Ф - объем фактических расходов из районного бюджета (кассового исполнения) на реализацию муниципальной программы;</w:t>
      </w:r>
    </w:p>
    <w:p w:rsidR="00AE4012" w:rsidRPr="00142D23" w:rsidRDefault="00AE4012" w:rsidP="00AE4012">
      <w:pPr>
        <w:spacing w:after="0" w:line="240" w:lineRule="auto"/>
        <w:ind w:firstLine="709"/>
        <w:jc w:val="both"/>
        <w:rPr>
          <w:rFonts w:ascii="Times New Roman" w:hAnsi="Times New Roman" w:cs="Times New Roman"/>
          <w:sz w:val="28"/>
          <w:szCs w:val="28"/>
        </w:rPr>
      </w:pPr>
      <w:proofErr w:type="spellStart"/>
      <w:r w:rsidRPr="00142D23">
        <w:rPr>
          <w:rFonts w:ascii="Times New Roman" w:hAnsi="Times New Roman" w:cs="Times New Roman"/>
          <w:sz w:val="28"/>
          <w:szCs w:val="28"/>
        </w:rPr>
        <w:t>j</w:t>
      </w:r>
      <w:proofErr w:type="spellEnd"/>
      <w:r w:rsidRPr="00142D23">
        <w:rPr>
          <w:rFonts w:ascii="Times New Roman" w:hAnsi="Times New Roman" w:cs="Times New Roman"/>
          <w:sz w:val="28"/>
          <w:szCs w:val="28"/>
        </w:rPr>
        <w:t xml:space="preserve"> - количество подпрограмм (ведомственных целевых программ, основных мероприятий).</w:t>
      </w:r>
    </w:p>
    <w:p w:rsidR="00AE4012" w:rsidRPr="00142D23" w:rsidRDefault="00AE4012" w:rsidP="00AE4012">
      <w:pPr>
        <w:spacing w:after="0" w:line="240" w:lineRule="auto"/>
        <w:ind w:firstLine="709"/>
        <w:jc w:val="both"/>
        <w:rPr>
          <w:rFonts w:ascii="Times New Roman" w:hAnsi="Times New Roman" w:cs="Times New Roman"/>
          <w:sz w:val="28"/>
          <w:szCs w:val="28"/>
        </w:rPr>
      </w:pPr>
      <w:bookmarkStart w:id="20" w:name="sub_1082"/>
      <w:r w:rsidRPr="00142D23">
        <w:rPr>
          <w:rFonts w:ascii="Times New Roman" w:hAnsi="Times New Roman" w:cs="Times New Roman"/>
          <w:sz w:val="28"/>
          <w:szCs w:val="28"/>
        </w:rPr>
        <w:t xml:space="preserve">7.8.2. Эффективность реализации муниципальной программы признается высокой в случае, если значение </w:t>
      </w:r>
      <w:proofErr w:type="spellStart"/>
      <w:r w:rsidRPr="00142D23">
        <w:rPr>
          <w:rFonts w:ascii="Times New Roman" w:hAnsi="Times New Roman" w:cs="Times New Roman"/>
          <w:sz w:val="28"/>
          <w:szCs w:val="28"/>
        </w:rPr>
        <w:t>ЭРмп</w:t>
      </w:r>
      <w:proofErr w:type="spellEnd"/>
      <w:r w:rsidRPr="00142D23">
        <w:rPr>
          <w:rFonts w:ascii="Times New Roman" w:hAnsi="Times New Roman" w:cs="Times New Roman"/>
          <w:sz w:val="28"/>
          <w:szCs w:val="28"/>
        </w:rPr>
        <w:t xml:space="preserve"> составляет не менее 0,90.</w:t>
      </w:r>
    </w:p>
    <w:bookmarkEnd w:id="20"/>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142D23">
        <w:rPr>
          <w:rFonts w:ascii="Times New Roman" w:hAnsi="Times New Roman" w:cs="Times New Roman"/>
          <w:sz w:val="28"/>
          <w:szCs w:val="28"/>
        </w:rPr>
        <w:t>ЭРмп</w:t>
      </w:r>
      <w:proofErr w:type="spellEnd"/>
      <w:r w:rsidRPr="00142D23">
        <w:rPr>
          <w:rFonts w:ascii="Times New Roman" w:hAnsi="Times New Roman" w:cs="Times New Roman"/>
          <w:sz w:val="28"/>
          <w:szCs w:val="28"/>
        </w:rPr>
        <w:t>, составляет не менее 0,80.</w:t>
      </w:r>
    </w:p>
    <w:p w:rsidR="00AE4012" w:rsidRPr="00142D23" w:rsidRDefault="00AE4012" w:rsidP="00AE4012">
      <w:pPr>
        <w:spacing w:after="0" w:line="240" w:lineRule="auto"/>
        <w:ind w:firstLine="709"/>
        <w:jc w:val="both"/>
        <w:rPr>
          <w:rFonts w:ascii="Times New Roman" w:hAnsi="Times New Roman" w:cs="Times New Roman"/>
          <w:sz w:val="28"/>
          <w:szCs w:val="28"/>
        </w:rPr>
      </w:pPr>
      <w:r w:rsidRPr="00142D23">
        <w:rPr>
          <w:rFonts w:ascii="Times New Roman" w:hAnsi="Times New Roman" w:cs="Times New Roman"/>
          <w:sz w:val="28"/>
          <w:szCs w:val="28"/>
        </w:rPr>
        <w:lastRenderedPageBreak/>
        <w:t xml:space="preserve">Эффективность реализации муниципальной программы признается удовлетворительной в случае, если значение </w:t>
      </w:r>
      <w:proofErr w:type="spellStart"/>
      <w:r w:rsidRPr="00142D23">
        <w:rPr>
          <w:rFonts w:ascii="Times New Roman" w:hAnsi="Times New Roman" w:cs="Times New Roman"/>
          <w:sz w:val="28"/>
          <w:szCs w:val="28"/>
        </w:rPr>
        <w:t>ЭРмп</w:t>
      </w:r>
      <w:proofErr w:type="spellEnd"/>
      <w:r w:rsidRPr="00142D23">
        <w:rPr>
          <w:rFonts w:ascii="Times New Roman" w:hAnsi="Times New Roman" w:cs="Times New Roman"/>
          <w:sz w:val="28"/>
          <w:szCs w:val="28"/>
        </w:rPr>
        <w:t xml:space="preserve"> составляет не менее 0,70.</w:t>
      </w:r>
    </w:p>
    <w:p w:rsidR="00AE4012" w:rsidRPr="00142D23" w:rsidRDefault="00AE4012" w:rsidP="00AE4012">
      <w:pPr>
        <w:shd w:val="clear" w:color="auto" w:fill="FFFFFF"/>
        <w:tabs>
          <w:tab w:val="left" w:pos="461"/>
        </w:tabs>
        <w:spacing w:after="0" w:line="240" w:lineRule="auto"/>
        <w:ind w:firstLine="851"/>
        <w:rPr>
          <w:rFonts w:ascii="Times New Roman" w:hAnsi="Times New Roman" w:cs="Times New Roman"/>
          <w:sz w:val="28"/>
          <w:szCs w:val="28"/>
        </w:rPr>
      </w:pPr>
      <w:r w:rsidRPr="00142D23">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D825E2" w:rsidRPr="00142D23" w:rsidRDefault="00D825E2" w:rsidP="003E0958">
      <w:pPr>
        <w:shd w:val="clear" w:color="auto" w:fill="FFFFFF"/>
        <w:tabs>
          <w:tab w:val="left" w:pos="461"/>
        </w:tabs>
        <w:spacing w:after="0" w:line="240" w:lineRule="auto"/>
        <w:ind w:firstLine="851"/>
        <w:rPr>
          <w:rFonts w:ascii="Times New Roman" w:hAnsi="Times New Roman" w:cs="Times New Roman"/>
          <w:sz w:val="28"/>
          <w:szCs w:val="28"/>
        </w:rPr>
      </w:pPr>
    </w:p>
    <w:p w:rsidR="00D825E2" w:rsidRPr="00142D23" w:rsidRDefault="00B34778" w:rsidP="00D825E2">
      <w:pPr>
        <w:pStyle w:val="af4"/>
        <w:spacing w:after="0" w:line="240" w:lineRule="auto"/>
        <w:ind w:left="0" w:firstLine="720"/>
        <w:jc w:val="center"/>
        <w:rPr>
          <w:rFonts w:ascii="Times New Roman" w:hAnsi="Times New Roman" w:cs="Times New Roman"/>
          <w:sz w:val="28"/>
          <w:szCs w:val="28"/>
        </w:rPr>
      </w:pPr>
      <w:r w:rsidRPr="00142D23">
        <w:rPr>
          <w:rFonts w:ascii="Times New Roman" w:hAnsi="Times New Roman" w:cs="Times New Roman"/>
          <w:sz w:val="28"/>
          <w:szCs w:val="28"/>
        </w:rPr>
        <w:t>8</w:t>
      </w:r>
      <w:r w:rsidR="00D825E2" w:rsidRPr="00142D23">
        <w:rPr>
          <w:rFonts w:ascii="Times New Roman" w:hAnsi="Times New Roman" w:cs="Times New Roman"/>
          <w:sz w:val="28"/>
          <w:szCs w:val="28"/>
        </w:rPr>
        <w:t>. Механизм реализации муниципальной программы</w:t>
      </w:r>
    </w:p>
    <w:p w:rsidR="00D825E2" w:rsidRPr="00142D23" w:rsidRDefault="00D825E2" w:rsidP="00D825E2">
      <w:pPr>
        <w:pStyle w:val="af4"/>
        <w:spacing w:after="0" w:line="240" w:lineRule="auto"/>
        <w:ind w:left="0" w:firstLine="720"/>
        <w:jc w:val="both"/>
        <w:rPr>
          <w:rFonts w:ascii="Times New Roman" w:hAnsi="Times New Roman" w:cs="Times New Roman"/>
          <w:sz w:val="28"/>
          <w:szCs w:val="28"/>
        </w:rPr>
      </w:pPr>
    </w:p>
    <w:p w:rsidR="00D825E2" w:rsidRPr="00142D23" w:rsidRDefault="00D825E2" w:rsidP="00D825E2">
      <w:pPr>
        <w:pStyle w:val="af4"/>
        <w:tabs>
          <w:tab w:val="left" w:pos="709"/>
        </w:tabs>
        <w:spacing w:after="0" w:line="240" w:lineRule="auto"/>
        <w:ind w:left="0" w:firstLine="720"/>
        <w:jc w:val="both"/>
        <w:rPr>
          <w:rFonts w:ascii="Times New Roman" w:hAnsi="Times New Roman" w:cs="Times New Roman"/>
          <w:sz w:val="28"/>
          <w:szCs w:val="28"/>
        </w:rPr>
      </w:pPr>
      <w:r w:rsidRPr="00142D23">
        <w:rPr>
          <w:rFonts w:ascii="Times New Roman" w:hAnsi="Times New Roman" w:cs="Times New Roman"/>
          <w:sz w:val="28"/>
          <w:szCs w:val="28"/>
        </w:rPr>
        <w:t>Организацию реализации муниципальной программы осуществляет координатор муниципальной программы – отдел по доходам и управлению муниципальным имуществом администрации Полтавского сельского поселения.</w:t>
      </w:r>
    </w:p>
    <w:p w:rsidR="00D825E2" w:rsidRPr="00142D23" w:rsidRDefault="00D825E2" w:rsidP="00D825E2">
      <w:pPr>
        <w:pStyle w:val="af4"/>
        <w:spacing w:after="0" w:line="240" w:lineRule="auto"/>
        <w:ind w:left="0" w:firstLine="720"/>
        <w:jc w:val="both"/>
        <w:rPr>
          <w:rFonts w:ascii="Times New Roman" w:hAnsi="Times New Roman" w:cs="Times New Roman"/>
          <w:sz w:val="28"/>
          <w:szCs w:val="28"/>
        </w:rPr>
      </w:pPr>
      <w:r w:rsidRPr="00142D23">
        <w:rPr>
          <w:rFonts w:ascii="Times New Roman" w:hAnsi="Times New Roman" w:cs="Times New Roman"/>
          <w:sz w:val="28"/>
          <w:szCs w:val="28"/>
        </w:rPr>
        <w:t>Координатор муниципальной программы:</w:t>
      </w:r>
    </w:p>
    <w:p w:rsidR="00D825E2" w:rsidRPr="00142D23" w:rsidRDefault="00D825E2" w:rsidP="00D825E2">
      <w:pPr>
        <w:pStyle w:val="af4"/>
        <w:spacing w:after="0" w:line="240" w:lineRule="auto"/>
        <w:ind w:left="0" w:firstLine="720"/>
        <w:jc w:val="both"/>
        <w:rPr>
          <w:rFonts w:ascii="Times New Roman" w:hAnsi="Times New Roman" w:cs="Times New Roman"/>
          <w:sz w:val="28"/>
          <w:szCs w:val="28"/>
        </w:rPr>
      </w:pPr>
      <w:r w:rsidRPr="00142D23">
        <w:rPr>
          <w:rFonts w:ascii="Times New Roman" w:hAnsi="Times New Roman" w:cs="Times New Roman"/>
          <w:sz w:val="28"/>
          <w:szCs w:val="28"/>
        </w:rPr>
        <w:t>организует реализацию муниципальной программы;</w:t>
      </w:r>
    </w:p>
    <w:p w:rsidR="00D825E2" w:rsidRPr="00142D23" w:rsidRDefault="00D825E2" w:rsidP="00D825E2">
      <w:pPr>
        <w:pStyle w:val="af4"/>
        <w:spacing w:after="0" w:line="240" w:lineRule="auto"/>
        <w:ind w:left="0" w:firstLine="720"/>
        <w:jc w:val="both"/>
        <w:rPr>
          <w:rFonts w:ascii="Times New Roman" w:hAnsi="Times New Roman" w:cs="Times New Roman"/>
          <w:sz w:val="28"/>
          <w:szCs w:val="28"/>
        </w:rPr>
      </w:pPr>
      <w:r w:rsidRPr="00142D23">
        <w:rPr>
          <w:rFonts w:ascii="Times New Roman" w:hAnsi="Times New Roman" w:cs="Times New Roman"/>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D825E2" w:rsidRPr="00142D23" w:rsidRDefault="00D825E2" w:rsidP="00D825E2">
      <w:pPr>
        <w:pStyle w:val="af4"/>
        <w:spacing w:after="0" w:line="240" w:lineRule="auto"/>
        <w:ind w:left="0" w:firstLine="720"/>
        <w:jc w:val="both"/>
        <w:rPr>
          <w:rFonts w:ascii="Times New Roman" w:hAnsi="Times New Roman" w:cs="Times New Roman"/>
          <w:sz w:val="28"/>
          <w:szCs w:val="28"/>
        </w:rPr>
      </w:pPr>
      <w:r w:rsidRPr="00142D23">
        <w:rPr>
          <w:rFonts w:ascii="Times New Roman" w:hAnsi="Times New Roman" w:cs="Times New Roman"/>
          <w:sz w:val="28"/>
          <w:szCs w:val="28"/>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D825E2" w:rsidRPr="00142D23" w:rsidRDefault="00D825E2" w:rsidP="00D825E2">
      <w:pPr>
        <w:pStyle w:val="af4"/>
        <w:spacing w:after="0" w:line="240" w:lineRule="auto"/>
        <w:ind w:left="0" w:firstLine="720"/>
        <w:jc w:val="both"/>
        <w:rPr>
          <w:rFonts w:ascii="Times New Roman" w:hAnsi="Times New Roman" w:cs="Times New Roman"/>
          <w:sz w:val="28"/>
          <w:szCs w:val="28"/>
        </w:rPr>
      </w:pPr>
      <w:r w:rsidRPr="00142D23">
        <w:rPr>
          <w:rFonts w:ascii="Times New Roman" w:hAnsi="Times New Roman" w:cs="Times New Roman"/>
          <w:sz w:val="28"/>
          <w:szCs w:val="28"/>
        </w:rPr>
        <w:t>ежегодно проводит оценку эффективности реализации муниципальной программы;</w:t>
      </w:r>
    </w:p>
    <w:p w:rsidR="00D825E2" w:rsidRPr="00142D23" w:rsidRDefault="00D825E2" w:rsidP="00D825E2">
      <w:pPr>
        <w:pStyle w:val="af4"/>
        <w:tabs>
          <w:tab w:val="left" w:pos="1134"/>
        </w:tabs>
        <w:spacing w:after="0" w:line="240" w:lineRule="auto"/>
        <w:ind w:left="0" w:firstLine="720"/>
        <w:jc w:val="both"/>
        <w:rPr>
          <w:rFonts w:ascii="Times New Roman" w:hAnsi="Times New Roman" w:cs="Times New Roman"/>
          <w:sz w:val="28"/>
          <w:szCs w:val="28"/>
        </w:rPr>
      </w:pPr>
      <w:r w:rsidRPr="00142D23">
        <w:rPr>
          <w:rFonts w:ascii="Times New Roman" w:hAnsi="Times New Roman" w:cs="Times New Roman"/>
          <w:sz w:val="28"/>
          <w:szCs w:val="28"/>
        </w:rPr>
        <w:t>готовит ежегодный доклад о ходе реализации муниципальной  программы и оценке ее реализации;</w:t>
      </w:r>
    </w:p>
    <w:p w:rsidR="00D825E2" w:rsidRPr="00142D23" w:rsidRDefault="00D825E2" w:rsidP="00D825E2">
      <w:pPr>
        <w:pStyle w:val="af4"/>
        <w:tabs>
          <w:tab w:val="left" w:pos="709"/>
          <w:tab w:val="left" w:pos="851"/>
        </w:tabs>
        <w:spacing w:after="0" w:line="240" w:lineRule="auto"/>
        <w:ind w:left="0" w:firstLine="720"/>
        <w:jc w:val="both"/>
        <w:rPr>
          <w:rFonts w:ascii="Times New Roman" w:hAnsi="Times New Roman" w:cs="Times New Roman"/>
          <w:sz w:val="28"/>
          <w:szCs w:val="28"/>
        </w:rPr>
      </w:pPr>
      <w:r w:rsidRPr="00142D23">
        <w:rPr>
          <w:rFonts w:ascii="Times New Roman" w:hAnsi="Times New Roman" w:cs="Times New Roman"/>
          <w:sz w:val="28"/>
          <w:szCs w:val="28"/>
        </w:rPr>
        <w:t>организует информационную и разъяснительную  работу, направленную на освещение целей и задач муниципальной программы;</w:t>
      </w:r>
    </w:p>
    <w:p w:rsidR="00D825E2" w:rsidRPr="00142D23" w:rsidRDefault="00D825E2" w:rsidP="00D825E2">
      <w:pPr>
        <w:pStyle w:val="af4"/>
        <w:spacing w:after="0" w:line="240" w:lineRule="auto"/>
        <w:ind w:left="0" w:firstLine="720"/>
        <w:jc w:val="both"/>
        <w:rPr>
          <w:rFonts w:ascii="Times New Roman" w:hAnsi="Times New Roman" w:cs="Times New Roman"/>
          <w:sz w:val="28"/>
          <w:szCs w:val="28"/>
        </w:rPr>
      </w:pPr>
      <w:r w:rsidRPr="00142D23">
        <w:rPr>
          <w:rFonts w:ascii="Times New Roman" w:hAnsi="Times New Roman" w:cs="Times New Roman"/>
          <w:sz w:val="28"/>
          <w:szCs w:val="28"/>
        </w:rPr>
        <w:t>осуществляет иные полномочия, установленные муниципальной программой.</w:t>
      </w:r>
    </w:p>
    <w:p w:rsidR="00D825E2" w:rsidRPr="00142D23" w:rsidRDefault="00D825E2" w:rsidP="00D825E2">
      <w:pPr>
        <w:pStyle w:val="af4"/>
        <w:spacing w:after="0" w:line="240" w:lineRule="auto"/>
        <w:ind w:left="0" w:firstLine="720"/>
        <w:jc w:val="both"/>
        <w:rPr>
          <w:rFonts w:ascii="Times New Roman" w:hAnsi="Times New Roman" w:cs="Times New Roman"/>
          <w:sz w:val="28"/>
          <w:szCs w:val="28"/>
        </w:rPr>
      </w:pPr>
      <w:r w:rsidRPr="00142D23">
        <w:rPr>
          <w:rFonts w:ascii="Times New Roman" w:hAnsi="Times New Roman" w:cs="Times New Roman"/>
          <w:sz w:val="28"/>
          <w:szCs w:val="28"/>
        </w:rPr>
        <w:t>Контроль за реализацией данной программы возлагается на заместителя главы Полтавского сельского поселения Красноармейского района.</w:t>
      </w:r>
    </w:p>
    <w:p w:rsidR="00D825E2" w:rsidRPr="00142D23" w:rsidRDefault="00D825E2" w:rsidP="00D825E2">
      <w:pPr>
        <w:pStyle w:val="af4"/>
        <w:spacing w:after="0" w:line="240" w:lineRule="auto"/>
        <w:jc w:val="both"/>
        <w:rPr>
          <w:rFonts w:ascii="Times New Roman" w:hAnsi="Times New Roman" w:cs="Times New Roman"/>
          <w:sz w:val="28"/>
          <w:szCs w:val="28"/>
        </w:rPr>
      </w:pPr>
    </w:p>
    <w:p w:rsidR="00D825E2" w:rsidRPr="00142D23" w:rsidRDefault="00D825E2" w:rsidP="00D825E2">
      <w:pPr>
        <w:pStyle w:val="af4"/>
        <w:spacing w:after="0" w:line="240" w:lineRule="auto"/>
        <w:jc w:val="both"/>
        <w:rPr>
          <w:rFonts w:ascii="Times New Roman" w:hAnsi="Times New Roman" w:cs="Times New Roman"/>
          <w:sz w:val="28"/>
          <w:szCs w:val="28"/>
        </w:rPr>
      </w:pPr>
    </w:p>
    <w:p w:rsidR="00D825E2" w:rsidRPr="00142D23" w:rsidRDefault="00D825E2" w:rsidP="00D825E2">
      <w:pPr>
        <w:pStyle w:val="af4"/>
        <w:spacing w:after="0" w:line="240" w:lineRule="auto"/>
        <w:jc w:val="both"/>
        <w:rPr>
          <w:rFonts w:ascii="Times New Roman" w:hAnsi="Times New Roman" w:cs="Times New Roman"/>
          <w:sz w:val="28"/>
          <w:szCs w:val="28"/>
        </w:rPr>
      </w:pPr>
    </w:p>
    <w:p w:rsidR="00D825E2" w:rsidRPr="00142D23" w:rsidRDefault="00D825E2" w:rsidP="00D825E2">
      <w:pPr>
        <w:spacing w:after="0" w:line="240" w:lineRule="auto"/>
        <w:rPr>
          <w:rFonts w:ascii="Times New Roman" w:hAnsi="Times New Roman" w:cs="Times New Roman"/>
          <w:sz w:val="28"/>
          <w:szCs w:val="28"/>
        </w:rPr>
      </w:pPr>
      <w:bookmarkStart w:id="21" w:name="sub_160"/>
      <w:r w:rsidRPr="00142D23">
        <w:rPr>
          <w:rFonts w:ascii="Times New Roman" w:hAnsi="Times New Roman" w:cs="Times New Roman"/>
          <w:sz w:val="28"/>
          <w:szCs w:val="28"/>
        </w:rPr>
        <w:t>Начальник отдела по доходам</w:t>
      </w:r>
    </w:p>
    <w:p w:rsidR="00D825E2" w:rsidRPr="00142D23" w:rsidRDefault="00D825E2" w:rsidP="00D825E2">
      <w:pPr>
        <w:spacing w:after="0" w:line="240" w:lineRule="auto"/>
        <w:rPr>
          <w:rFonts w:ascii="Times New Roman" w:hAnsi="Times New Roman" w:cs="Times New Roman"/>
          <w:sz w:val="28"/>
          <w:szCs w:val="28"/>
        </w:rPr>
      </w:pPr>
      <w:r w:rsidRPr="00142D23">
        <w:rPr>
          <w:rFonts w:ascii="Times New Roman" w:hAnsi="Times New Roman" w:cs="Times New Roman"/>
          <w:sz w:val="28"/>
          <w:szCs w:val="28"/>
        </w:rPr>
        <w:t>и управлению муниципальным имуществом</w:t>
      </w:r>
    </w:p>
    <w:p w:rsidR="00D825E2" w:rsidRPr="00142D23" w:rsidRDefault="00D825E2" w:rsidP="00D825E2">
      <w:pPr>
        <w:spacing w:after="0" w:line="240" w:lineRule="auto"/>
        <w:rPr>
          <w:rFonts w:ascii="Times New Roman" w:hAnsi="Times New Roman" w:cs="Times New Roman"/>
          <w:sz w:val="28"/>
          <w:szCs w:val="28"/>
        </w:rPr>
      </w:pPr>
      <w:r w:rsidRPr="00142D23">
        <w:rPr>
          <w:rFonts w:ascii="Times New Roman" w:hAnsi="Times New Roman" w:cs="Times New Roman"/>
          <w:sz w:val="28"/>
          <w:szCs w:val="28"/>
        </w:rPr>
        <w:t>администрации Полтавского сельского поселения</w:t>
      </w:r>
    </w:p>
    <w:p w:rsidR="00C423DE" w:rsidRPr="008D62F4" w:rsidRDefault="00D825E2" w:rsidP="00CB22E7">
      <w:pPr>
        <w:spacing w:after="0" w:line="240" w:lineRule="auto"/>
        <w:rPr>
          <w:rFonts w:ascii="Times New Roman" w:hAnsi="Times New Roman" w:cs="Times New Roman"/>
          <w:sz w:val="28"/>
          <w:szCs w:val="28"/>
        </w:rPr>
      </w:pPr>
      <w:r w:rsidRPr="00142D23">
        <w:rPr>
          <w:rFonts w:ascii="Times New Roman" w:hAnsi="Times New Roman" w:cs="Times New Roman"/>
          <w:sz w:val="28"/>
          <w:szCs w:val="28"/>
        </w:rPr>
        <w:t xml:space="preserve">Красноармейского района                                                                </w:t>
      </w:r>
      <w:bookmarkEnd w:id="21"/>
      <w:r w:rsidRPr="00142D23">
        <w:rPr>
          <w:rFonts w:ascii="Times New Roman" w:hAnsi="Times New Roman" w:cs="Times New Roman"/>
          <w:sz w:val="28"/>
          <w:szCs w:val="28"/>
        </w:rPr>
        <w:t>А.В. Степаненко</w:t>
      </w:r>
    </w:p>
    <w:p w:rsidR="008D62F4" w:rsidRPr="00A921D6" w:rsidRDefault="008D62F4" w:rsidP="00EB2CB4">
      <w:pPr>
        <w:jc w:val="both"/>
        <w:rPr>
          <w:rFonts w:ascii="Times New Roman" w:hAnsi="Times New Roman" w:cs="Times New Roman"/>
          <w:sz w:val="28"/>
          <w:szCs w:val="28"/>
        </w:rPr>
      </w:pPr>
    </w:p>
    <w:sectPr w:rsidR="008D62F4" w:rsidRPr="00A921D6" w:rsidSect="00F57C2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D59" w:rsidRDefault="00815D59" w:rsidP="00B2490D">
      <w:pPr>
        <w:spacing w:after="0" w:line="240" w:lineRule="auto"/>
      </w:pPr>
      <w:r>
        <w:separator/>
      </w:r>
    </w:p>
  </w:endnote>
  <w:endnote w:type="continuationSeparator" w:id="1">
    <w:p w:rsidR="00815D59" w:rsidRDefault="00815D59" w:rsidP="00B24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D59" w:rsidRDefault="00815D59" w:rsidP="00B2490D">
      <w:pPr>
        <w:spacing w:after="0" w:line="240" w:lineRule="auto"/>
      </w:pPr>
      <w:r>
        <w:separator/>
      </w:r>
    </w:p>
  </w:footnote>
  <w:footnote w:type="continuationSeparator" w:id="1">
    <w:p w:rsidR="00815D59" w:rsidRDefault="00815D59" w:rsidP="00B249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89B"/>
    <w:multiLevelType w:val="hybridMultilevel"/>
    <w:tmpl w:val="98768A40"/>
    <w:lvl w:ilvl="0" w:tplc="04190011">
      <w:start w:val="1"/>
      <w:numFmt w:val="decimal"/>
      <w:lvlText w:val="%1)"/>
      <w:lvlJc w:val="left"/>
      <w:pPr>
        <w:ind w:left="360" w:hanging="360"/>
      </w:pPr>
    </w:lvl>
    <w:lvl w:ilvl="1" w:tplc="04190019">
      <w:start w:val="1"/>
      <w:numFmt w:val="decimal"/>
      <w:lvlText w:val="%2."/>
      <w:lvlJc w:val="left"/>
      <w:pPr>
        <w:tabs>
          <w:tab w:val="num" w:pos="-1679"/>
        </w:tabs>
        <w:ind w:left="-1679" w:hanging="360"/>
      </w:pPr>
    </w:lvl>
    <w:lvl w:ilvl="2" w:tplc="0419001B">
      <w:start w:val="1"/>
      <w:numFmt w:val="decimal"/>
      <w:lvlText w:val="%3."/>
      <w:lvlJc w:val="left"/>
      <w:pPr>
        <w:tabs>
          <w:tab w:val="num" w:pos="-959"/>
        </w:tabs>
        <w:ind w:left="-959" w:hanging="360"/>
      </w:pPr>
    </w:lvl>
    <w:lvl w:ilvl="3" w:tplc="0419000F">
      <w:start w:val="1"/>
      <w:numFmt w:val="decimal"/>
      <w:lvlText w:val="%4."/>
      <w:lvlJc w:val="left"/>
      <w:pPr>
        <w:tabs>
          <w:tab w:val="num" w:pos="-239"/>
        </w:tabs>
        <w:ind w:left="-239" w:hanging="360"/>
      </w:pPr>
    </w:lvl>
    <w:lvl w:ilvl="4" w:tplc="04190019">
      <w:start w:val="1"/>
      <w:numFmt w:val="decimal"/>
      <w:lvlText w:val="%5."/>
      <w:lvlJc w:val="left"/>
      <w:pPr>
        <w:tabs>
          <w:tab w:val="num" w:pos="481"/>
        </w:tabs>
        <w:ind w:left="481" w:hanging="360"/>
      </w:pPr>
    </w:lvl>
    <w:lvl w:ilvl="5" w:tplc="0419001B">
      <w:start w:val="1"/>
      <w:numFmt w:val="decimal"/>
      <w:lvlText w:val="%6."/>
      <w:lvlJc w:val="left"/>
      <w:pPr>
        <w:tabs>
          <w:tab w:val="num" w:pos="1201"/>
        </w:tabs>
        <w:ind w:left="1201" w:hanging="360"/>
      </w:pPr>
    </w:lvl>
    <w:lvl w:ilvl="6" w:tplc="0419000F">
      <w:start w:val="1"/>
      <w:numFmt w:val="decimal"/>
      <w:lvlText w:val="%7."/>
      <w:lvlJc w:val="left"/>
      <w:pPr>
        <w:tabs>
          <w:tab w:val="num" w:pos="1921"/>
        </w:tabs>
        <w:ind w:left="1921" w:hanging="360"/>
      </w:pPr>
    </w:lvl>
    <w:lvl w:ilvl="7" w:tplc="04190019">
      <w:start w:val="1"/>
      <w:numFmt w:val="decimal"/>
      <w:lvlText w:val="%8."/>
      <w:lvlJc w:val="left"/>
      <w:pPr>
        <w:tabs>
          <w:tab w:val="num" w:pos="2641"/>
        </w:tabs>
        <w:ind w:left="2641" w:hanging="360"/>
      </w:pPr>
    </w:lvl>
    <w:lvl w:ilvl="8" w:tplc="0419001B">
      <w:start w:val="1"/>
      <w:numFmt w:val="decimal"/>
      <w:lvlText w:val="%9."/>
      <w:lvlJc w:val="left"/>
      <w:pPr>
        <w:tabs>
          <w:tab w:val="num" w:pos="3361"/>
        </w:tabs>
        <w:ind w:left="3361" w:hanging="360"/>
      </w:pPr>
    </w:lvl>
  </w:abstractNum>
  <w:abstractNum w:abstractNumId="1">
    <w:nsid w:val="061E56C3"/>
    <w:multiLevelType w:val="hybridMultilevel"/>
    <w:tmpl w:val="A4FE0C18"/>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67C9C"/>
    <w:multiLevelType w:val="hybridMultilevel"/>
    <w:tmpl w:val="F2E4A50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E14E6"/>
    <w:multiLevelType w:val="hybridMultilevel"/>
    <w:tmpl w:val="E57421F6"/>
    <w:lvl w:ilvl="0" w:tplc="BEDA27E4">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A6A25E6"/>
    <w:multiLevelType w:val="hybridMultilevel"/>
    <w:tmpl w:val="CC3A4E5A"/>
    <w:lvl w:ilvl="0" w:tplc="9BFEF1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E7818CA"/>
    <w:multiLevelType w:val="hybridMultilevel"/>
    <w:tmpl w:val="25B02A70"/>
    <w:lvl w:ilvl="0" w:tplc="932C821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315011A"/>
    <w:multiLevelType w:val="hybridMultilevel"/>
    <w:tmpl w:val="D75C765C"/>
    <w:lvl w:ilvl="0" w:tplc="3CE8E318">
      <w:start w:val="1"/>
      <w:numFmt w:val="decimal"/>
      <w:lvlText w:val="%1."/>
      <w:lvlJc w:val="righ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F9C37F2"/>
    <w:multiLevelType w:val="hybridMultilevel"/>
    <w:tmpl w:val="9992059A"/>
    <w:lvl w:ilvl="0" w:tplc="D8C8EA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6"/>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useFELayout/>
  </w:compat>
  <w:rsids>
    <w:rsidRoot w:val="00B2490D"/>
    <w:rsid w:val="00004F3E"/>
    <w:rsid w:val="000115CF"/>
    <w:rsid w:val="00077D58"/>
    <w:rsid w:val="00077EA3"/>
    <w:rsid w:val="00087760"/>
    <w:rsid w:val="0009736F"/>
    <w:rsid w:val="000B74E0"/>
    <w:rsid w:val="000F7C9A"/>
    <w:rsid w:val="0010565A"/>
    <w:rsid w:val="00121940"/>
    <w:rsid w:val="00137244"/>
    <w:rsid w:val="00142D23"/>
    <w:rsid w:val="00157AF4"/>
    <w:rsid w:val="001654B3"/>
    <w:rsid w:val="00166B2C"/>
    <w:rsid w:val="00171AC8"/>
    <w:rsid w:val="00172028"/>
    <w:rsid w:val="001B5DCE"/>
    <w:rsid w:val="001C4958"/>
    <w:rsid w:val="001F5B4E"/>
    <w:rsid w:val="00200427"/>
    <w:rsid w:val="00223078"/>
    <w:rsid w:val="00256ACE"/>
    <w:rsid w:val="0027300B"/>
    <w:rsid w:val="002A429B"/>
    <w:rsid w:val="002C11E7"/>
    <w:rsid w:val="002E27C9"/>
    <w:rsid w:val="002F2FF6"/>
    <w:rsid w:val="00303CA6"/>
    <w:rsid w:val="00320833"/>
    <w:rsid w:val="003264F1"/>
    <w:rsid w:val="00332A6B"/>
    <w:rsid w:val="00344483"/>
    <w:rsid w:val="00351EF9"/>
    <w:rsid w:val="00353ADE"/>
    <w:rsid w:val="00354ACB"/>
    <w:rsid w:val="00373D00"/>
    <w:rsid w:val="00392E44"/>
    <w:rsid w:val="003E0958"/>
    <w:rsid w:val="003E3BEB"/>
    <w:rsid w:val="003F2D3D"/>
    <w:rsid w:val="00412423"/>
    <w:rsid w:val="004230D3"/>
    <w:rsid w:val="004236E6"/>
    <w:rsid w:val="00442D91"/>
    <w:rsid w:val="004466F2"/>
    <w:rsid w:val="004927A2"/>
    <w:rsid w:val="004B5016"/>
    <w:rsid w:val="004C2528"/>
    <w:rsid w:val="004C35DC"/>
    <w:rsid w:val="004D0FDC"/>
    <w:rsid w:val="00522AE4"/>
    <w:rsid w:val="00531CB8"/>
    <w:rsid w:val="00542D97"/>
    <w:rsid w:val="005E22B4"/>
    <w:rsid w:val="005E4165"/>
    <w:rsid w:val="005F3E75"/>
    <w:rsid w:val="00614778"/>
    <w:rsid w:val="00616BB0"/>
    <w:rsid w:val="006227CE"/>
    <w:rsid w:val="006748B8"/>
    <w:rsid w:val="007316CD"/>
    <w:rsid w:val="00746424"/>
    <w:rsid w:val="00752A48"/>
    <w:rsid w:val="007566BD"/>
    <w:rsid w:val="00797031"/>
    <w:rsid w:val="007C30CC"/>
    <w:rsid w:val="007E05E3"/>
    <w:rsid w:val="007F122F"/>
    <w:rsid w:val="007F366F"/>
    <w:rsid w:val="007F748E"/>
    <w:rsid w:val="008018F4"/>
    <w:rsid w:val="008028D8"/>
    <w:rsid w:val="00812B00"/>
    <w:rsid w:val="00815D59"/>
    <w:rsid w:val="00831625"/>
    <w:rsid w:val="00850BC8"/>
    <w:rsid w:val="00855F76"/>
    <w:rsid w:val="00875DFA"/>
    <w:rsid w:val="00883012"/>
    <w:rsid w:val="0089040F"/>
    <w:rsid w:val="00896C69"/>
    <w:rsid w:val="008970E2"/>
    <w:rsid w:val="008A14E9"/>
    <w:rsid w:val="008A4800"/>
    <w:rsid w:val="008B40C5"/>
    <w:rsid w:val="008C6449"/>
    <w:rsid w:val="008C69F1"/>
    <w:rsid w:val="008C6AA7"/>
    <w:rsid w:val="008D62F4"/>
    <w:rsid w:val="008F19CF"/>
    <w:rsid w:val="00924027"/>
    <w:rsid w:val="00930446"/>
    <w:rsid w:val="00946804"/>
    <w:rsid w:val="00950387"/>
    <w:rsid w:val="00962C1A"/>
    <w:rsid w:val="00A11FA8"/>
    <w:rsid w:val="00A175AE"/>
    <w:rsid w:val="00A34112"/>
    <w:rsid w:val="00A3559B"/>
    <w:rsid w:val="00A6448C"/>
    <w:rsid w:val="00A869DA"/>
    <w:rsid w:val="00A921D6"/>
    <w:rsid w:val="00A954A5"/>
    <w:rsid w:val="00A95BDD"/>
    <w:rsid w:val="00AA0E53"/>
    <w:rsid w:val="00AA3B69"/>
    <w:rsid w:val="00AB1C8E"/>
    <w:rsid w:val="00AC4788"/>
    <w:rsid w:val="00AC55FC"/>
    <w:rsid w:val="00AD3FE5"/>
    <w:rsid w:val="00AE4012"/>
    <w:rsid w:val="00AF2729"/>
    <w:rsid w:val="00B048A8"/>
    <w:rsid w:val="00B11161"/>
    <w:rsid w:val="00B1759A"/>
    <w:rsid w:val="00B2490D"/>
    <w:rsid w:val="00B34778"/>
    <w:rsid w:val="00B46A9A"/>
    <w:rsid w:val="00B60802"/>
    <w:rsid w:val="00B61CC2"/>
    <w:rsid w:val="00B66F14"/>
    <w:rsid w:val="00B94E36"/>
    <w:rsid w:val="00B956DE"/>
    <w:rsid w:val="00BC5282"/>
    <w:rsid w:val="00BF2A75"/>
    <w:rsid w:val="00C01FF9"/>
    <w:rsid w:val="00C05A62"/>
    <w:rsid w:val="00C11ECB"/>
    <w:rsid w:val="00C169DC"/>
    <w:rsid w:val="00C22C7B"/>
    <w:rsid w:val="00C23672"/>
    <w:rsid w:val="00C423DE"/>
    <w:rsid w:val="00C51189"/>
    <w:rsid w:val="00C6291A"/>
    <w:rsid w:val="00C70FDD"/>
    <w:rsid w:val="00C72A07"/>
    <w:rsid w:val="00C741CE"/>
    <w:rsid w:val="00C8229A"/>
    <w:rsid w:val="00C9019D"/>
    <w:rsid w:val="00C9195C"/>
    <w:rsid w:val="00CB0F45"/>
    <w:rsid w:val="00CB22E7"/>
    <w:rsid w:val="00CC199F"/>
    <w:rsid w:val="00CD25DF"/>
    <w:rsid w:val="00CD39B6"/>
    <w:rsid w:val="00D0640E"/>
    <w:rsid w:val="00D138E2"/>
    <w:rsid w:val="00D3401F"/>
    <w:rsid w:val="00D7244B"/>
    <w:rsid w:val="00D76D7C"/>
    <w:rsid w:val="00D825E2"/>
    <w:rsid w:val="00D90023"/>
    <w:rsid w:val="00DA3484"/>
    <w:rsid w:val="00DB2889"/>
    <w:rsid w:val="00DC6702"/>
    <w:rsid w:val="00DC6C21"/>
    <w:rsid w:val="00DE067A"/>
    <w:rsid w:val="00E05657"/>
    <w:rsid w:val="00E11F9C"/>
    <w:rsid w:val="00E159FA"/>
    <w:rsid w:val="00E25165"/>
    <w:rsid w:val="00E265BB"/>
    <w:rsid w:val="00E360BF"/>
    <w:rsid w:val="00E62D00"/>
    <w:rsid w:val="00E869B2"/>
    <w:rsid w:val="00E96A8A"/>
    <w:rsid w:val="00EA1BFE"/>
    <w:rsid w:val="00EB2CB4"/>
    <w:rsid w:val="00ED0321"/>
    <w:rsid w:val="00EE3198"/>
    <w:rsid w:val="00EE769A"/>
    <w:rsid w:val="00F27EE1"/>
    <w:rsid w:val="00F32742"/>
    <w:rsid w:val="00F32C0D"/>
    <w:rsid w:val="00F36D4A"/>
    <w:rsid w:val="00F57C21"/>
    <w:rsid w:val="00F8093F"/>
    <w:rsid w:val="00F907C6"/>
    <w:rsid w:val="00FC09C3"/>
    <w:rsid w:val="00FC551C"/>
    <w:rsid w:val="00FC5752"/>
    <w:rsid w:val="00FC6C08"/>
    <w:rsid w:val="00FF2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B3"/>
  </w:style>
  <w:style w:type="paragraph" w:styleId="1">
    <w:name w:val="heading 1"/>
    <w:basedOn w:val="a"/>
    <w:next w:val="a"/>
    <w:link w:val="10"/>
    <w:uiPriority w:val="9"/>
    <w:qFormat/>
    <w:rsid w:val="00962C1A"/>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heme="minorHAnsi" w:hAnsi="Cambria"/>
      <w:b/>
      <w:bCs/>
      <w:i/>
      <w:iCs/>
      <w:color w:val="622423"/>
      <w:lang w:eastAsia="en-US"/>
    </w:rPr>
  </w:style>
  <w:style w:type="paragraph" w:styleId="2">
    <w:name w:val="heading 2"/>
    <w:basedOn w:val="a"/>
    <w:next w:val="a"/>
    <w:link w:val="20"/>
    <w:uiPriority w:val="9"/>
    <w:semiHidden/>
    <w:unhideWhenUsed/>
    <w:qFormat/>
    <w:rsid w:val="007464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90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rsid w:val="00B2490D"/>
    <w:pPr>
      <w:spacing w:before="100" w:after="100" w:line="240" w:lineRule="auto"/>
    </w:pPr>
    <w:rPr>
      <w:rFonts w:ascii="Times New Roman" w:eastAsia="Times New Roman" w:hAnsi="Times New Roman" w:cs="Times New Roman"/>
      <w:snapToGrid w:val="0"/>
      <w:sz w:val="24"/>
      <w:szCs w:val="20"/>
    </w:rPr>
  </w:style>
  <w:style w:type="character" w:customStyle="1" w:styleId="blk3">
    <w:name w:val="blk3"/>
    <w:basedOn w:val="a0"/>
    <w:rsid w:val="00B2490D"/>
    <w:rPr>
      <w:vanish w:val="0"/>
      <w:webHidden w:val="0"/>
      <w:specVanish w:val="0"/>
    </w:rPr>
  </w:style>
  <w:style w:type="paragraph" w:styleId="a3">
    <w:name w:val="Balloon Text"/>
    <w:basedOn w:val="a"/>
    <w:link w:val="a4"/>
    <w:uiPriority w:val="99"/>
    <w:semiHidden/>
    <w:unhideWhenUsed/>
    <w:rsid w:val="00B249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90D"/>
    <w:rPr>
      <w:rFonts w:ascii="Tahoma" w:hAnsi="Tahoma" w:cs="Tahoma"/>
      <w:sz w:val="16"/>
      <w:szCs w:val="16"/>
    </w:rPr>
  </w:style>
  <w:style w:type="paragraph" w:styleId="a5">
    <w:name w:val="header"/>
    <w:basedOn w:val="a"/>
    <w:link w:val="a6"/>
    <w:uiPriority w:val="99"/>
    <w:semiHidden/>
    <w:unhideWhenUsed/>
    <w:rsid w:val="00B249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2490D"/>
  </w:style>
  <w:style w:type="paragraph" w:styleId="a7">
    <w:name w:val="footer"/>
    <w:basedOn w:val="a"/>
    <w:link w:val="a8"/>
    <w:uiPriority w:val="99"/>
    <w:semiHidden/>
    <w:unhideWhenUsed/>
    <w:rsid w:val="00B2490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2490D"/>
  </w:style>
  <w:style w:type="paragraph" w:styleId="a9">
    <w:name w:val="Body Text"/>
    <w:basedOn w:val="a"/>
    <w:link w:val="aa"/>
    <w:rsid w:val="00752A48"/>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752A48"/>
    <w:rPr>
      <w:rFonts w:ascii="Times New Roman" w:eastAsia="Times New Roman" w:hAnsi="Times New Roman" w:cs="Times New Roman"/>
      <w:sz w:val="28"/>
      <w:szCs w:val="20"/>
    </w:rPr>
  </w:style>
  <w:style w:type="character" w:customStyle="1" w:styleId="12">
    <w:name w:val="Основной текст с отступом Знак1"/>
    <w:link w:val="ab"/>
    <w:locked/>
    <w:rsid w:val="00752A48"/>
    <w:rPr>
      <w:sz w:val="24"/>
      <w:szCs w:val="24"/>
    </w:rPr>
  </w:style>
  <w:style w:type="paragraph" w:styleId="ab">
    <w:name w:val="Body Text Indent"/>
    <w:basedOn w:val="a"/>
    <w:link w:val="12"/>
    <w:rsid w:val="00752A48"/>
    <w:pPr>
      <w:spacing w:after="120" w:line="240" w:lineRule="auto"/>
      <w:ind w:left="283"/>
    </w:pPr>
    <w:rPr>
      <w:sz w:val="24"/>
      <w:szCs w:val="24"/>
    </w:rPr>
  </w:style>
  <w:style w:type="character" w:customStyle="1" w:styleId="ac">
    <w:name w:val="Основной текст с отступом Знак"/>
    <w:basedOn w:val="a0"/>
    <w:link w:val="ab"/>
    <w:uiPriority w:val="99"/>
    <w:semiHidden/>
    <w:rsid w:val="00752A48"/>
  </w:style>
  <w:style w:type="paragraph" w:customStyle="1" w:styleId="ad">
    <w:name w:val="Нормальный (таблица)"/>
    <w:basedOn w:val="a"/>
    <w:next w:val="a"/>
    <w:rsid w:val="00B048A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e">
    <w:name w:val="Цветовое выделение"/>
    <w:rsid w:val="00B048A8"/>
    <w:rPr>
      <w:b/>
      <w:bCs/>
      <w:color w:val="000080"/>
      <w:sz w:val="20"/>
      <w:szCs w:val="20"/>
    </w:rPr>
  </w:style>
  <w:style w:type="paragraph" w:customStyle="1" w:styleId="msonormalcxspmiddle">
    <w:name w:val="msonormalcxspmiddle"/>
    <w:basedOn w:val="a"/>
    <w:rsid w:val="00B048A8"/>
    <w:pPr>
      <w:spacing w:before="84" w:after="84" w:line="240" w:lineRule="auto"/>
    </w:pPr>
    <w:rPr>
      <w:rFonts w:ascii="Arial" w:eastAsia="Times New Roman" w:hAnsi="Arial" w:cs="Arial"/>
      <w:color w:val="000000"/>
      <w:sz w:val="20"/>
      <w:szCs w:val="20"/>
    </w:rPr>
  </w:style>
  <w:style w:type="character" w:customStyle="1" w:styleId="10">
    <w:name w:val="Заголовок 1 Знак"/>
    <w:basedOn w:val="a0"/>
    <w:link w:val="1"/>
    <w:uiPriority w:val="9"/>
    <w:rsid w:val="00962C1A"/>
    <w:rPr>
      <w:rFonts w:ascii="Cambria" w:eastAsiaTheme="minorHAnsi" w:hAnsi="Cambria"/>
      <w:b/>
      <w:bCs/>
      <w:i/>
      <w:iCs/>
      <w:color w:val="622423"/>
      <w:shd w:val="clear" w:color="auto" w:fill="F2DBDB"/>
      <w:lang w:eastAsia="en-US"/>
    </w:rPr>
  </w:style>
  <w:style w:type="character" w:customStyle="1" w:styleId="af">
    <w:name w:val="Текст сноски Знак"/>
    <w:basedOn w:val="a0"/>
    <w:link w:val="af0"/>
    <w:locked/>
    <w:rsid w:val="00C11ECB"/>
    <w:rPr>
      <w:sz w:val="24"/>
      <w:szCs w:val="24"/>
      <w:lang w:val="en-US" w:eastAsia="en-US"/>
    </w:rPr>
  </w:style>
  <w:style w:type="paragraph" w:styleId="af0">
    <w:name w:val="footnote text"/>
    <w:basedOn w:val="a"/>
    <w:link w:val="af"/>
    <w:rsid w:val="00C11ECB"/>
    <w:pPr>
      <w:spacing w:after="0" w:line="240" w:lineRule="auto"/>
    </w:pPr>
    <w:rPr>
      <w:sz w:val="24"/>
      <w:szCs w:val="24"/>
      <w:lang w:val="en-US" w:eastAsia="en-US"/>
    </w:rPr>
  </w:style>
  <w:style w:type="character" w:customStyle="1" w:styleId="13">
    <w:name w:val="Текст сноски Знак1"/>
    <w:basedOn w:val="a0"/>
    <w:link w:val="af0"/>
    <w:uiPriority w:val="99"/>
    <w:semiHidden/>
    <w:rsid w:val="00C11ECB"/>
    <w:rPr>
      <w:sz w:val="20"/>
      <w:szCs w:val="20"/>
    </w:rPr>
  </w:style>
  <w:style w:type="paragraph" w:customStyle="1" w:styleId="ConsPlusTitle">
    <w:name w:val="ConsPlusTitle"/>
    <w:rsid w:val="005F3E75"/>
    <w:pPr>
      <w:widowControl w:val="0"/>
      <w:autoSpaceDE w:val="0"/>
      <w:autoSpaceDN w:val="0"/>
      <w:spacing w:after="0" w:line="240" w:lineRule="auto"/>
    </w:pPr>
    <w:rPr>
      <w:rFonts w:ascii="Calibri" w:eastAsia="Times New Roman" w:hAnsi="Calibri" w:cs="Calibri"/>
      <w:b/>
      <w:sz w:val="20"/>
      <w:szCs w:val="20"/>
    </w:rPr>
  </w:style>
  <w:style w:type="paragraph" w:styleId="HTML">
    <w:name w:val="HTML Preformatted"/>
    <w:basedOn w:val="a"/>
    <w:link w:val="HTML0"/>
    <w:rsid w:val="00E25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25165"/>
    <w:rPr>
      <w:rFonts w:ascii="Courier New" w:eastAsia="Times New Roman" w:hAnsi="Courier New" w:cs="Courier New"/>
      <w:sz w:val="20"/>
      <w:szCs w:val="20"/>
    </w:rPr>
  </w:style>
  <w:style w:type="character" w:customStyle="1" w:styleId="21">
    <w:name w:val="Основной текст (2)_"/>
    <w:basedOn w:val="a0"/>
    <w:link w:val="22"/>
    <w:rsid w:val="00E25165"/>
    <w:rPr>
      <w:sz w:val="23"/>
      <w:szCs w:val="23"/>
      <w:shd w:val="clear" w:color="auto" w:fill="FFFFFF"/>
    </w:rPr>
  </w:style>
  <w:style w:type="paragraph" w:customStyle="1" w:styleId="22">
    <w:name w:val="Основной текст (2)"/>
    <w:basedOn w:val="a"/>
    <w:link w:val="21"/>
    <w:rsid w:val="00E25165"/>
    <w:pPr>
      <w:shd w:val="clear" w:color="auto" w:fill="FFFFFF"/>
      <w:spacing w:before="360" w:after="360" w:line="0" w:lineRule="atLeast"/>
    </w:pPr>
    <w:rPr>
      <w:sz w:val="23"/>
      <w:szCs w:val="23"/>
      <w:shd w:val="clear" w:color="auto" w:fill="FFFFFF"/>
    </w:rPr>
  </w:style>
  <w:style w:type="paragraph" w:customStyle="1" w:styleId="14">
    <w:name w:val="Знак1"/>
    <w:basedOn w:val="a"/>
    <w:rsid w:val="00E25165"/>
    <w:pPr>
      <w:spacing w:after="160" w:line="240" w:lineRule="exact"/>
    </w:pPr>
    <w:rPr>
      <w:rFonts w:ascii="Verdana" w:eastAsia="Times New Roman" w:hAnsi="Verdana" w:cs="Times New Roman"/>
      <w:sz w:val="20"/>
      <w:szCs w:val="20"/>
      <w:lang w:val="en-US" w:eastAsia="en-US"/>
    </w:rPr>
  </w:style>
  <w:style w:type="paragraph" w:styleId="af1">
    <w:name w:val="annotation text"/>
    <w:basedOn w:val="a"/>
    <w:link w:val="af2"/>
    <w:unhideWhenUsed/>
    <w:rsid w:val="00E25165"/>
    <w:rPr>
      <w:rFonts w:ascii="Calibri" w:eastAsia="Calibri" w:hAnsi="Calibri" w:cs="Times New Roman"/>
      <w:sz w:val="20"/>
      <w:szCs w:val="20"/>
      <w:lang w:eastAsia="en-US"/>
    </w:rPr>
  </w:style>
  <w:style w:type="character" w:customStyle="1" w:styleId="af2">
    <w:name w:val="Текст примечания Знак"/>
    <w:basedOn w:val="a0"/>
    <w:link w:val="af1"/>
    <w:rsid w:val="00E25165"/>
    <w:rPr>
      <w:rFonts w:ascii="Calibri" w:eastAsia="Calibri" w:hAnsi="Calibri" w:cs="Times New Roman"/>
      <w:sz w:val="20"/>
      <w:szCs w:val="20"/>
      <w:lang w:eastAsia="en-US"/>
    </w:rPr>
  </w:style>
  <w:style w:type="paragraph" w:customStyle="1" w:styleId="af3">
    <w:name w:val="Прижатый влево"/>
    <w:basedOn w:val="a"/>
    <w:next w:val="a"/>
    <w:rsid w:val="00E25165"/>
    <w:pPr>
      <w:widowControl w:val="0"/>
      <w:autoSpaceDE w:val="0"/>
      <w:autoSpaceDN w:val="0"/>
      <w:adjustRightInd w:val="0"/>
      <w:spacing w:after="0" w:line="240" w:lineRule="auto"/>
    </w:pPr>
    <w:rPr>
      <w:rFonts w:ascii="Arial" w:eastAsia="Times New Roman" w:hAnsi="Arial" w:cs="Arial"/>
      <w:sz w:val="24"/>
      <w:szCs w:val="24"/>
    </w:rPr>
  </w:style>
  <w:style w:type="paragraph" w:styleId="af4">
    <w:name w:val="List Paragraph"/>
    <w:basedOn w:val="a"/>
    <w:link w:val="af5"/>
    <w:qFormat/>
    <w:rsid w:val="008D62F4"/>
    <w:pPr>
      <w:ind w:left="720"/>
      <w:contextualSpacing/>
    </w:pPr>
  </w:style>
  <w:style w:type="character" w:customStyle="1" w:styleId="af5">
    <w:name w:val="Абзац списка Знак"/>
    <w:link w:val="af4"/>
    <w:locked/>
    <w:rsid w:val="00320833"/>
  </w:style>
  <w:style w:type="character" w:customStyle="1" w:styleId="20">
    <w:name w:val="Заголовок 2 Знак"/>
    <w:basedOn w:val="a0"/>
    <w:link w:val="2"/>
    <w:rsid w:val="00746424"/>
    <w:rPr>
      <w:rFonts w:asciiTheme="majorHAnsi" w:eastAsiaTheme="majorEastAsia" w:hAnsiTheme="majorHAnsi" w:cstheme="majorBidi"/>
      <w:b/>
      <w:bCs/>
      <w:color w:val="4F81BD" w:themeColor="accent1"/>
      <w:sz w:val="26"/>
      <w:szCs w:val="26"/>
    </w:rPr>
  </w:style>
  <w:style w:type="paragraph" w:customStyle="1" w:styleId="3">
    <w:name w:val="Обычный3"/>
    <w:rsid w:val="00746424"/>
    <w:pPr>
      <w:spacing w:before="100" w:after="100" w:line="240" w:lineRule="auto"/>
    </w:pPr>
    <w:rPr>
      <w:rFonts w:ascii="Times New Roman" w:eastAsia="Times New Roman" w:hAnsi="Times New Roman" w:cs="Times New Roman"/>
      <w:snapToGrid w:val="0"/>
      <w:sz w:val="24"/>
      <w:szCs w:val="20"/>
    </w:rPr>
  </w:style>
  <w:style w:type="paragraph" w:customStyle="1" w:styleId="4">
    <w:name w:val="Обычный4"/>
    <w:rsid w:val="00C01FF9"/>
    <w:pPr>
      <w:spacing w:before="100" w:after="100" w:line="240" w:lineRule="auto"/>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BD6B-50ED-481E-823C-ED1CAAD4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19</Pages>
  <Words>4739</Words>
  <Characters>27013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Nalogi</cp:lastModifiedBy>
  <cp:revision>21</cp:revision>
  <cp:lastPrinted>2023-02-20T10:25:00Z</cp:lastPrinted>
  <dcterms:created xsi:type="dcterms:W3CDTF">2021-10-06T10:19:00Z</dcterms:created>
  <dcterms:modified xsi:type="dcterms:W3CDTF">2023-02-28T08:46:00Z</dcterms:modified>
</cp:coreProperties>
</file>