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1F5FA6">
        <w:rPr>
          <w:b w:val="0"/>
          <w:bCs w:val="0"/>
          <w:sz w:val="28"/>
        </w:rPr>
        <w:t>01.06.2022г.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="001F5FA6">
        <w:rPr>
          <w:b w:val="0"/>
          <w:bCs w:val="0"/>
          <w:sz w:val="28"/>
        </w:rPr>
        <w:t xml:space="preserve">           </w:t>
      </w:r>
      <w:r w:rsidRPr="00620618">
        <w:rPr>
          <w:b w:val="0"/>
          <w:bCs w:val="0"/>
          <w:sz w:val="28"/>
        </w:rPr>
        <w:t xml:space="preserve">№ </w:t>
      </w:r>
      <w:r w:rsidR="001F5FA6">
        <w:rPr>
          <w:b w:val="0"/>
          <w:bCs w:val="0"/>
          <w:sz w:val="28"/>
        </w:rPr>
        <w:t>128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на предоставление субсидий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6E5B0B" w:rsidRDefault="00977EE9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5C036B" w:rsidRPr="00977EE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</w:t>
      </w:r>
      <w:r w:rsidR="005C036B" w:rsidRPr="005A697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5C036B" w:rsidRPr="005A69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036B" w:rsidRPr="005A6974">
        <w:rPr>
          <w:rFonts w:ascii="Times New Roman" w:hAnsi="Times New Roman" w:cs="Times New Roman"/>
          <w:sz w:val="28"/>
          <w:szCs w:val="28"/>
        </w:rPr>
        <w:t xml:space="preserve">работ, услуг, и о признании утратившими силу некоторых актов Правительства Российской Федерации и отдельных </w:t>
      </w:r>
      <w:r w:rsidR="005C036B" w:rsidRPr="006E5B0B">
        <w:rPr>
          <w:rFonts w:ascii="Times New Roman" w:hAnsi="Times New Roman" w:cs="Times New Roman"/>
          <w:sz w:val="28"/>
          <w:szCs w:val="28"/>
        </w:rPr>
        <w:t>положений некоторых актов Правительства Российской Федерации</w:t>
      </w:r>
      <w:r w:rsidRPr="006E5B0B">
        <w:rPr>
          <w:rFonts w:ascii="Times New Roman" w:hAnsi="Times New Roman" w:cs="Times New Roman"/>
          <w:sz w:val="28"/>
          <w:szCs w:val="28"/>
        </w:rPr>
        <w:t>», руководствуясь Уставом Полтавского сельского поселения Красноармейского района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Полтавского сельского поселения Красноармейского района от </w:t>
      </w:r>
      <w:r w:rsidR="001F5FA6">
        <w:rPr>
          <w:rFonts w:ascii="Times New Roman" w:hAnsi="Times New Roman" w:cs="Times New Roman"/>
          <w:sz w:val="28"/>
          <w:szCs w:val="28"/>
        </w:rPr>
        <w:t>1 июня 2022г.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 № </w:t>
      </w:r>
      <w:r w:rsidR="001F5FA6">
        <w:rPr>
          <w:rFonts w:ascii="Times New Roman" w:hAnsi="Times New Roman" w:cs="Times New Roman"/>
          <w:sz w:val="28"/>
          <w:szCs w:val="28"/>
        </w:rPr>
        <w:t>127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</w:t>
      </w:r>
      <w:proofErr w:type="gramEnd"/>
      <w:r w:rsidR="009E4ADE" w:rsidRPr="006E5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ADE" w:rsidRPr="006E5B0B">
        <w:rPr>
          <w:rFonts w:ascii="Times New Roman" w:hAnsi="Times New Roman" w:cs="Times New Roman"/>
          <w:sz w:val="28"/>
          <w:szCs w:val="28"/>
        </w:rPr>
        <w:t>производителям</w:t>
      </w:r>
      <w:proofErr w:type="gramEnd"/>
      <w:r w:rsidR="009E4ADE" w:rsidRPr="006E5B0B">
        <w:rPr>
          <w:rFonts w:ascii="Times New Roman" w:hAnsi="Times New Roman" w:cs="Times New Roman"/>
          <w:sz w:val="28"/>
          <w:szCs w:val="28"/>
        </w:rPr>
        <w:t xml:space="preserve"> товаров, работ, услуг»</w:t>
      </w:r>
      <w:r w:rsidR="00736C38" w:rsidRPr="006E5B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6C38" w:rsidRPr="006E5B0B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736C38" w:rsidRPr="006E5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6E5B0B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6E5B0B">
        <w:rPr>
          <w:rFonts w:ascii="Times New Roman" w:hAnsi="Times New Roman" w:cs="Times New Roman"/>
          <w:bCs/>
          <w:sz w:val="28"/>
          <w:szCs w:val="28"/>
        </w:rPr>
        <w:t>:</w:t>
      </w:r>
    </w:p>
    <w:p w:rsidR="009E4ADE" w:rsidRPr="00977EE9" w:rsidRDefault="009E4ADE" w:rsidP="00977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 xml:space="preserve">1. </w:t>
      </w:r>
      <w:r w:rsidR="00977EE9" w:rsidRPr="006E5B0B">
        <w:rPr>
          <w:rFonts w:ascii="Times New Roman" w:hAnsi="Times New Roman" w:cs="Times New Roman"/>
          <w:sz w:val="28"/>
          <w:szCs w:val="28"/>
        </w:rPr>
        <w:t xml:space="preserve">Утвердить правила проведения конкурса на предоставление </w:t>
      </w:r>
      <w:proofErr w:type="gramStart"/>
      <w:r w:rsidR="00977EE9" w:rsidRPr="006E5B0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977EE9" w:rsidRPr="006E5B0B">
        <w:rPr>
          <w:rFonts w:ascii="Times New Roman" w:hAnsi="Times New Roman" w:cs="Times New Roman"/>
          <w:sz w:val="28"/>
          <w:szCs w:val="28"/>
        </w:rPr>
        <w:t xml:space="preserve"> в 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 администрации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для поддержки общественно полезных программ социально-ориентированных некоммерческих организаций, осуществляющих свою деятельность на территории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из бюджета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5237F" w:rsidRPr="00977EE9" w:rsidRDefault="00F5237F" w:rsidP="00977EE9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lastRenderedPageBreak/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F5237F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F5237F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6B" w:rsidRDefault="005C036B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1F5FA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5FA6">
              <w:rPr>
                <w:rFonts w:ascii="Times New Roman" w:hAnsi="Times New Roman" w:cs="Times New Roman"/>
                <w:sz w:val="28"/>
                <w:szCs w:val="28"/>
              </w:rPr>
              <w:t>01.06.2022г.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F5FA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на предоставление субсидий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36C38" w:rsidRPr="00736C38" w:rsidRDefault="00CE58D0" w:rsidP="00CE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</w:p>
    <w:p w:rsidR="00736C38" w:rsidRDefault="00736C38" w:rsidP="00F04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491C" w:rsidRPr="00F0491C" w:rsidRDefault="00F0491C" w:rsidP="00F04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0491C">
        <w:rPr>
          <w:rFonts w:ascii="Times New Roman" w:hAnsi="Times New Roman" w:cs="Times New Roman"/>
          <w:b/>
          <w:sz w:val="28"/>
          <w:szCs w:val="28"/>
        </w:rPr>
        <w:t>Общие требования к проведению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83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 xml:space="preserve">Конкурс проводится в целях финансового обеспечения деятельности социально-ориентированных некоммерческих организаций, осуществляющих свою деятельность на территории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F0491C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F049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</w:t>
      </w:r>
      <w:r w:rsidRPr="006E5B0B">
        <w:rPr>
          <w:rFonts w:ascii="Times New Roman" w:hAnsi="Times New Roman" w:cs="Times New Roman"/>
          <w:bCs/>
          <w:sz w:val="28"/>
          <w:szCs w:val="28"/>
        </w:rPr>
        <w:t xml:space="preserve">производителям товаров работ услуг, утвержденным </w:t>
      </w:r>
      <w:r w:rsidR="006E5B0B" w:rsidRPr="006E5B0B">
        <w:rPr>
          <w:rFonts w:ascii="Times New Roman" w:hAnsi="Times New Roman" w:cs="Times New Roman"/>
          <w:sz w:val="28"/>
          <w:szCs w:val="28"/>
        </w:rPr>
        <w:t>постановлением администрации Полтавского сельского поселения Красноармейского района от</w:t>
      </w:r>
      <w:r w:rsidR="001F5FA6">
        <w:rPr>
          <w:rFonts w:ascii="Times New Roman" w:hAnsi="Times New Roman" w:cs="Times New Roman"/>
          <w:sz w:val="28"/>
          <w:szCs w:val="28"/>
        </w:rPr>
        <w:t xml:space="preserve"> 1 июня 2022 г. </w:t>
      </w:r>
      <w:proofErr w:type="gramEnd"/>
      <w:r w:rsidR="001F5FA6">
        <w:rPr>
          <w:rFonts w:ascii="Times New Roman" w:hAnsi="Times New Roman" w:cs="Times New Roman"/>
          <w:sz w:val="28"/>
          <w:szCs w:val="28"/>
        </w:rPr>
        <w:t>№ 127</w:t>
      </w:r>
      <w:r w:rsidR="006E5B0B" w:rsidRPr="006E5B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5B0B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лицам производителей товаров, работ, услуг» (далее – Порядок).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1.2. Для участия в Конкурсе социально-ориентированным некоммерческим организациям необходимо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04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в пункте</w:t>
      </w:r>
      <w:r w:rsidRPr="00F0491C">
        <w:rPr>
          <w:rFonts w:ascii="Times New Roman" w:hAnsi="Times New Roman" w:cs="Times New Roman"/>
          <w:sz w:val="28"/>
          <w:szCs w:val="28"/>
        </w:rPr>
        <w:t xml:space="preserve"> 2.3 Порядка.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соответствии со сводной бюджетной росписью бюджета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в пределах лимитов бюджетных обязательств. 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для финансовой поддержки социально-ориентированных некоммерческих организаций при осуществлении ими следующих общественно полезных услуг: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услуги, предусматривающие реабилитацию и социальную адаптацию инвалидов;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услуги по оказанию социальной помощи детям, инвалидам, </w:t>
      </w:r>
      <w:r w:rsidRPr="00F0491C">
        <w:rPr>
          <w:rFonts w:ascii="Times New Roman" w:hAnsi="Times New Roman" w:cs="Times New Roman"/>
          <w:sz w:val="28"/>
          <w:szCs w:val="28"/>
        </w:rPr>
        <w:lastRenderedPageBreak/>
        <w:t>гражданам пожилого возраста;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1C">
        <w:rPr>
          <w:rFonts w:ascii="Times New Roman" w:hAnsi="Times New Roman" w:cs="Times New Roman"/>
          <w:sz w:val="28"/>
          <w:szCs w:val="28"/>
        </w:rPr>
        <w:t>услуги, направленные на сохранение и защиту самобытности, культуры, языков и традиций народов Российской Федерации.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 позднее 10 дней после окончания срока приёма заявок на участие в Конкурсе, комиссия по конкурсному отбору социально-ориентированных некоммерческих организаций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субсидий из бюджета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>проверяет поданные документы на соответствие требованиям, установленным пунктами 2.3 Порядка.</w:t>
      </w:r>
    </w:p>
    <w:p w:rsidR="00F0491C" w:rsidRPr="00F0491C" w:rsidRDefault="00F0491C" w:rsidP="00F0491C">
      <w:pPr>
        <w:widowControl w:val="0"/>
        <w:numPr>
          <w:ilvl w:val="1"/>
          <w:numId w:val="10"/>
        </w:numPr>
        <w:shd w:val="clear" w:color="auto" w:fill="FFFFFF"/>
        <w:tabs>
          <w:tab w:val="clear" w:pos="1429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bCs/>
          <w:sz w:val="28"/>
          <w:szCs w:val="28"/>
        </w:rPr>
        <w:t xml:space="preserve"> Решения комиссии по </w:t>
      </w:r>
      <w:r w:rsidRPr="00F0491C">
        <w:rPr>
          <w:rFonts w:ascii="Times New Roman" w:hAnsi="Times New Roman" w:cs="Times New Roman"/>
          <w:sz w:val="28"/>
          <w:szCs w:val="28"/>
        </w:rPr>
        <w:t xml:space="preserve">конкурсному отбору социально-ориентированных некоммерческих организаций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субсидий из бюджета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размещаются на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poltavadm</w:t>
        </w:r>
        <w:proofErr w:type="spellEnd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F0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1C" w:rsidRPr="00F0491C" w:rsidRDefault="00F0491C" w:rsidP="00F0491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1.7. Субсидии предоставляются на основании соглашения о предоставлении субсидии из бюджета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813F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491C">
        <w:rPr>
          <w:rFonts w:ascii="Times New Roman" w:hAnsi="Times New Roman" w:cs="Times New Roman"/>
          <w:sz w:val="28"/>
          <w:szCs w:val="28"/>
        </w:rPr>
        <w:t xml:space="preserve"> заключенного между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и социально-ориентированной некоммерческой организацией в соответствии с пунктом 2.5 Порядка.</w:t>
      </w:r>
    </w:p>
    <w:p w:rsidR="00F0491C" w:rsidRPr="00813F22" w:rsidRDefault="00F0491C" w:rsidP="00F0491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2. Критерии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0491C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критериям конкурсного отбора, указанным в пункте 1.5 Порядка.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Социально-ориентированная некоммерческая организация должна быть признана исполнителем общественно полезных услуг, с указанием наименования общественно полезных услуг.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Соответствие общественно полезной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F0491C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(категории потребителей, объем, сроки, качество предоставления).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</w:t>
      </w:r>
      <w:r w:rsidR="00813F22">
        <w:rPr>
          <w:rFonts w:ascii="Times New Roman" w:hAnsi="Times New Roman" w:cs="Times New Roman"/>
          <w:sz w:val="28"/>
          <w:szCs w:val="28"/>
        </w:rPr>
        <w:t>)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Удовлетворенность получателей общественно полезных услуг качеством их оказания.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Соответствие целям и задачам устава организации, актуальность и социально-общественная значимость проводимых мероприятий (включая социальный эффект от их проведения). 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 xml:space="preserve">2.7. Степень охвата жителей </w:t>
      </w:r>
      <w:r w:rsidR="00813F22" w:rsidRPr="006E5B0B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6E5B0B">
        <w:rPr>
          <w:rFonts w:ascii="Times New Roman" w:hAnsi="Times New Roman" w:cs="Times New Roman"/>
          <w:sz w:val="28"/>
          <w:szCs w:val="28"/>
        </w:rPr>
        <w:t xml:space="preserve"> проводимыми мероприятиями, а также количество </w:t>
      </w:r>
      <w:r w:rsidR="006D29C4">
        <w:rPr>
          <w:rFonts w:ascii="Times New Roman" w:hAnsi="Times New Roman" w:cs="Times New Roman"/>
          <w:sz w:val="28"/>
          <w:szCs w:val="28"/>
        </w:rPr>
        <w:t>проведенных мероприятий на территории Полтавского сельского поселения Красноармейского района</w:t>
      </w:r>
      <w:r w:rsidRPr="006E5B0B">
        <w:rPr>
          <w:rFonts w:ascii="Times New Roman" w:hAnsi="Times New Roman" w:cs="Times New Roman"/>
          <w:sz w:val="28"/>
          <w:szCs w:val="28"/>
        </w:rPr>
        <w:t xml:space="preserve">, которые охватывает своей деятельностью </w:t>
      </w:r>
      <w:r w:rsidRPr="006E5B0B">
        <w:rPr>
          <w:rFonts w:ascii="Times New Roman" w:hAnsi="Times New Roman" w:cs="Times New Roman"/>
          <w:sz w:val="28"/>
          <w:szCs w:val="28"/>
        </w:rPr>
        <w:lastRenderedPageBreak/>
        <w:t>социально-ориентированная некоммерческая организация.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 социально-ориентированной некоммерческой организации.</w:t>
      </w: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 xml:space="preserve">3. Порядок отмены конкурсного отбора </w:t>
      </w: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3.1. Несоответствие представленных получателем субсидий документов требованиям, определенным пунктами 2.3, 2.4 Порядка, или непредставление (предоставление не в полном объеме) указанных документов.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3.2. Недостоверность представленной получателем субсидии информации.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3.3. Несоответствие критериям отбора и критериям в случае, если получатель субсидии (гранта в форме субсидии) определен в соответствии с решением о бюджете.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4. Подача документов участниками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4.1. Документы на участие в конкурсе принимаются комиссией по конкурсному отбору в течение 7 рабочих дней со дня размещения объявления о проведении конкурса.</w:t>
      </w:r>
    </w:p>
    <w:p w:rsidR="00F0491C" w:rsidRPr="00F0491C" w:rsidRDefault="00F0491C" w:rsidP="00F04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4.2. Если предоставляемые документы содержат персональные данные, необходимо согласие на обработку персональных данных. 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4.3. Одна социально-ориентированная некоммерческая организация подает только одно заявление.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4.4. Заявление на участие в конкурсе представляется в администрацию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813F22"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sz w:val="28"/>
          <w:szCs w:val="28"/>
        </w:rPr>
        <w:t>на бумажном носителе следующим образом: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все листы заявления должны быть прошиты и пронумерованы. Соблюдение социально-ориентированной некоммерческой организацией указанного требования означает, что все документы и сведения, входящие в состав заявления на участие в конкурсе, поданы от имени организации, а также подтверждает подлинность предоставленных документов и сведений;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конкурсном отборе запечатывается в конверт, на котором указываются слова «Заявление на участие в конкурсном отборе социально-ориентированных некоммерческих организаций для предоставления субсидий из бюджета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» и представляется в администрацию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непосредственно или направляется почтовым отправлением.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>4.5. Социально-ориентированная некоммерческая организация не допускается к участию в конкурсном отборе согласно пункту 2.6 Порядка.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5. Порядок учёта квалификации участника конкурсного отбора                   при оценке поданных заявлений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lastRenderedPageBreak/>
        <w:t>5.1. При оценке поданных участниками отбора заявлений учитывается наличие у социально-ориентированной некоммерческой организации опыта осуществления деятельности, предполагаемой по заявлению, мероприятию уставной деятельности.</w:t>
      </w:r>
    </w:p>
    <w:p w:rsidR="00F0491C" w:rsidRPr="00F0491C" w:rsidRDefault="00F0491C" w:rsidP="00F0491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491C">
        <w:rPr>
          <w:rFonts w:ascii="Times New Roman" w:hAnsi="Times New Roman"/>
          <w:sz w:val="28"/>
          <w:szCs w:val="28"/>
        </w:rPr>
        <w:t>5.2. Представленные участниками конкурсного отбора заявления оцениваются Комиссией в соответствии с пунктом 2.3-2.4 Порядка.</w:t>
      </w:r>
    </w:p>
    <w:p w:rsidR="00F0491C" w:rsidRPr="00F0491C" w:rsidRDefault="00F0491C" w:rsidP="00F0491C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F0491C">
        <w:rPr>
          <w:rFonts w:ascii="Times New Roman" w:hAnsi="Times New Roman"/>
          <w:sz w:val="28"/>
          <w:szCs w:val="28"/>
        </w:rPr>
        <w:t xml:space="preserve">5.3. Результат данной работы оформляется протоколом. 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04DB"/>
    <w:rsid w:val="00085B58"/>
    <w:rsid w:val="00086234"/>
    <w:rsid w:val="00192309"/>
    <w:rsid w:val="001F5FA6"/>
    <w:rsid w:val="002B1446"/>
    <w:rsid w:val="002B4BF3"/>
    <w:rsid w:val="00337D98"/>
    <w:rsid w:val="00381C05"/>
    <w:rsid w:val="00461682"/>
    <w:rsid w:val="00463F13"/>
    <w:rsid w:val="00474A0A"/>
    <w:rsid w:val="005024D4"/>
    <w:rsid w:val="005C036B"/>
    <w:rsid w:val="005D4E7D"/>
    <w:rsid w:val="00620618"/>
    <w:rsid w:val="00635EFC"/>
    <w:rsid w:val="006A6386"/>
    <w:rsid w:val="006D29C4"/>
    <w:rsid w:val="006E5B0B"/>
    <w:rsid w:val="00736C38"/>
    <w:rsid w:val="007963F0"/>
    <w:rsid w:val="007A005F"/>
    <w:rsid w:val="007A5769"/>
    <w:rsid w:val="007B7FB1"/>
    <w:rsid w:val="00813F22"/>
    <w:rsid w:val="00827B9A"/>
    <w:rsid w:val="00902577"/>
    <w:rsid w:val="00935A5C"/>
    <w:rsid w:val="00977EE9"/>
    <w:rsid w:val="009855DB"/>
    <w:rsid w:val="009E4ADE"/>
    <w:rsid w:val="00A23F37"/>
    <w:rsid w:val="00BA3709"/>
    <w:rsid w:val="00BB1CB8"/>
    <w:rsid w:val="00C317B5"/>
    <w:rsid w:val="00C37A58"/>
    <w:rsid w:val="00CE49C0"/>
    <w:rsid w:val="00CE58D0"/>
    <w:rsid w:val="00D70F86"/>
    <w:rsid w:val="00DC1E31"/>
    <w:rsid w:val="00DC6AB3"/>
    <w:rsid w:val="00E4439F"/>
    <w:rsid w:val="00E508BC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FA9B-7C57-4C15-87D2-FEA90D9C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2022-03-24T08:22:00Z</cp:lastPrinted>
  <dcterms:created xsi:type="dcterms:W3CDTF">2022-06-01T06:30:00Z</dcterms:created>
  <dcterms:modified xsi:type="dcterms:W3CDTF">2022-06-01T06:30:00Z</dcterms:modified>
</cp:coreProperties>
</file>