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B3" w:rsidRPr="00620618" w:rsidRDefault="00DC6AB3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0618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6C8B488" wp14:editId="7CC29FEB">
            <wp:extent cx="504825" cy="581025"/>
            <wp:effectExtent l="19050" t="0" r="9525" b="0"/>
            <wp:docPr id="13" name="Рисунок 13" descr="ПРИЛ 2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ИЛ 2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АДМИНИСТРАЦИЯ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  <w:r w:rsidRPr="00620618">
        <w:rPr>
          <w:sz w:val="28"/>
          <w:szCs w:val="28"/>
        </w:rPr>
        <w:t>ПОЛТАВСКОГО СЕЛЬСКОГО ПОСЕЛЕНИЯ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0618">
        <w:rPr>
          <w:rFonts w:ascii="Times New Roman" w:hAnsi="Times New Roman"/>
          <w:b/>
          <w:bCs/>
          <w:sz w:val="28"/>
          <w:szCs w:val="28"/>
        </w:rPr>
        <w:t>КРАСНОАРМЕЙСКОГО РАЙОНА</w:t>
      </w:r>
    </w:p>
    <w:p w:rsidR="00474A0A" w:rsidRDefault="00474A0A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a6"/>
        <w:suppressAutoHyphens/>
        <w:rPr>
          <w:sz w:val="32"/>
          <w:szCs w:val="32"/>
        </w:rPr>
      </w:pPr>
      <w:proofErr w:type="gramStart"/>
      <w:r w:rsidRPr="00620618">
        <w:rPr>
          <w:sz w:val="32"/>
          <w:szCs w:val="32"/>
        </w:rPr>
        <w:t>П</w:t>
      </w:r>
      <w:proofErr w:type="gramEnd"/>
      <w:r w:rsidRPr="00620618">
        <w:rPr>
          <w:sz w:val="32"/>
          <w:szCs w:val="32"/>
        </w:rPr>
        <w:t xml:space="preserve"> О С Т А Н О В Л Е Н И Е</w:t>
      </w: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a6"/>
        <w:suppressAutoHyphens/>
        <w:rPr>
          <w:sz w:val="28"/>
          <w:szCs w:val="28"/>
        </w:rPr>
      </w:pPr>
    </w:p>
    <w:p w:rsidR="00CE49C0" w:rsidRPr="00620618" w:rsidRDefault="00CE49C0" w:rsidP="00620618">
      <w:pPr>
        <w:pStyle w:val="1"/>
        <w:suppressAutoHyphens/>
        <w:rPr>
          <w:b w:val="0"/>
          <w:bCs w:val="0"/>
          <w:sz w:val="28"/>
        </w:rPr>
      </w:pPr>
      <w:r w:rsidRPr="00620618">
        <w:rPr>
          <w:b w:val="0"/>
          <w:bCs w:val="0"/>
          <w:sz w:val="28"/>
        </w:rPr>
        <w:t xml:space="preserve">от </w:t>
      </w:r>
      <w:r w:rsidR="00E4439F">
        <w:rPr>
          <w:b w:val="0"/>
          <w:bCs w:val="0"/>
          <w:sz w:val="28"/>
        </w:rPr>
        <w:t>01.03.2022г.</w:t>
      </w:r>
      <w:r w:rsidRPr="00620618">
        <w:rPr>
          <w:b w:val="0"/>
          <w:bCs w:val="0"/>
          <w:sz w:val="28"/>
        </w:rPr>
        <w:t xml:space="preserve">                                                                                        </w:t>
      </w:r>
      <w:r w:rsidR="00E4439F">
        <w:rPr>
          <w:b w:val="0"/>
          <w:bCs w:val="0"/>
          <w:sz w:val="28"/>
        </w:rPr>
        <w:t xml:space="preserve">               </w:t>
      </w:r>
      <w:r w:rsidRPr="00620618">
        <w:rPr>
          <w:b w:val="0"/>
          <w:bCs w:val="0"/>
          <w:sz w:val="28"/>
        </w:rPr>
        <w:t xml:space="preserve">№ </w:t>
      </w:r>
      <w:r w:rsidR="00E4439F">
        <w:rPr>
          <w:b w:val="0"/>
          <w:bCs w:val="0"/>
          <w:sz w:val="28"/>
        </w:rPr>
        <w:t>45</w:t>
      </w:r>
    </w:p>
    <w:p w:rsidR="00CE49C0" w:rsidRPr="00620618" w:rsidRDefault="00CE49C0" w:rsidP="00620618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20618">
        <w:rPr>
          <w:rFonts w:ascii="Times New Roman" w:hAnsi="Times New Roman"/>
          <w:bCs/>
          <w:sz w:val="24"/>
          <w:szCs w:val="24"/>
        </w:rPr>
        <w:t>станица Полтавская</w:t>
      </w:r>
    </w:p>
    <w:p w:rsidR="00CE49C0" w:rsidRPr="00620618" w:rsidRDefault="00CE49C0" w:rsidP="00620618">
      <w:pPr>
        <w:pStyle w:val="ConsPlusNormal"/>
        <w:suppressAutoHyphens/>
        <w:jc w:val="both"/>
        <w:outlineLvl w:val="0"/>
        <w:rPr>
          <w:sz w:val="28"/>
          <w:szCs w:val="28"/>
        </w:rPr>
      </w:pPr>
    </w:p>
    <w:p w:rsidR="00CE49C0" w:rsidRPr="00620618" w:rsidRDefault="00CE49C0" w:rsidP="006206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6C38" w:rsidRDefault="00736C38" w:rsidP="0073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C38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Порядка финансирования мероприятий </w:t>
      </w:r>
    </w:p>
    <w:p w:rsidR="00736C38" w:rsidRDefault="00736C38" w:rsidP="0073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C38">
        <w:rPr>
          <w:rFonts w:ascii="Times New Roman" w:eastAsia="Times New Roman" w:hAnsi="Times New Roman" w:cs="Times New Roman"/>
          <w:b/>
          <w:sz w:val="28"/>
          <w:szCs w:val="28"/>
        </w:rPr>
        <w:t xml:space="preserve">по сохранению, популяризации и государственной охране объектов культурного наследия (памятников истории и культуры) народов Российской Федерации, за счет средств, получаемых от использования находящихся в собственности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Полтавского</w:t>
      </w:r>
      <w:r w:rsidRPr="00736C3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Красноармейского</w:t>
      </w:r>
      <w:r w:rsidRPr="00736C3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объектов культурного наследия, включенных</w:t>
      </w:r>
    </w:p>
    <w:p w:rsidR="00736C38" w:rsidRDefault="00736C38" w:rsidP="0073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C38">
        <w:rPr>
          <w:rFonts w:ascii="Times New Roman" w:eastAsia="Times New Roman" w:hAnsi="Times New Roman" w:cs="Times New Roman"/>
          <w:b/>
          <w:sz w:val="28"/>
          <w:szCs w:val="28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Федерации, </w:t>
      </w:r>
    </w:p>
    <w:p w:rsidR="00736C38" w:rsidRPr="00736C38" w:rsidRDefault="00736C38" w:rsidP="0073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C38">
        <w:rPr>
          <w:rFonts w:ascii="Times New Roman" w:eastAsia="Times New Roman" w:hAnsi="Times New Roman" w:cs="Times New Roman"/>
          <w:b/>
          <w:sz w:val="28"/>
          <w:szCs w:val="28"/>
        </w:rPr>
        <w:t>и (или) выявленных объектов культурного наследия</w:t>
      </w:r>
    </w:p>
    <w:p w:rsidR="00736C38" w:rsidRDefault="00736C38" w:rsidP="00736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C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6C38" w:rsidRPr="00736C38" w:rsidRDefault="00736C38" w:rsidP="00736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6C38" w:rsidRPr="00736C38" w:rsidRDefault="00736C38" w:rsidP="00736C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36C38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3 статьи 13 Федерального закона от 25 июня 2002 г</w:t>
      </w:r>
      <w:r>
        <w:rPr>
          <w:rFonts w:ascii="Times New Roman" w:eastAsia="Times New Roman" w:hAnsi="Times New Roman" w:cs="Times New Roman"/>
          <w:sz w:val="28"/>
          <w:szCs w:val="28"/>
        </w:rPr>
        <w:t>. №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73-ФЗ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>, пунктом 13 части 1, частью 3 статьи 14 Федерального закона от 6 марта 2003 г</w:t>
      </w:r>
      <w:r>
        <w:rPr>
          <w:rFonts w:ascii="Times New Roman" w:eastAsia="Times New Roman" w:hAnsi="Times New Roman" w:cs="Times New Roman"/>
          <w:sz w:val="28"/>
          <w:szCs w:val="28"/>
        </w:rPr>
        <w:t>. №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>, статьей 2 Закона Краснодарского края от 8 августа 2016</w:t>
      </w:r>
      <w:proofErr w:type="gramEnd"/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3459-КЗ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>О закреплении за сельскими поселениями Краснодарского края отдельных вопросов местного значения городских поселений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20618">
        <w:rPr>
          <w:rFonts w:ascii="Times New Roman" w:hAnsi="Times New Roman"/>
          <w:sz w:val="28"/>
          <w:szCs w:val="28"/>
        </w:rPr>
        <w:t>руководствуясь</w:t>
      </w:r>
      <w:r w:rsidRPr="00620618">
        <w:rPr>
          <w:rFonts w:ascii="Times New Roman" w:hAnsi="Times New Roman"/>
          <w:color w:val="000000"/>
          <w:sz w:val="28"/>
          <w:szCs w:val="28"/>
        </w:rPr>
        <w:t xml:space="preserve"> Уставом </w:t>
      </w:r>
      <w:r w:rsidRPr="00620618">
        <w:rPr>
          <w:rFonts w:ascii="Times New Roman" w:hAnsi="Times New Roman"/>
          <w:bCs/>
          <w:color w:val="000000"/>
          <w:sz w:val="28"/>
          <w:szCs w:val="28"/>
        </w:rPr>
        <w:t xml:space="preserve">Полтавского сельского поселения Красноармейского района, </w:t>
      </w:r>
      <w:r w:rsidRPr="00620618">
        <w:rPr>
          <w:rFonts w:ascii="Times New Roman" w:hAnsi="Times New Roman"/>
          <w:sz w:val="28"/>
          <w:szCs w:val="28"/>
        </w:rPr>
        <w:t xml:space="preserve">администрация </w:t>
      </w:r>
      <w:r w:rsidRPr="00736C38">
        <w:rPr>
          <w:rFonts w:ascii="Times New Roman" w:hAnsi="Times New Roman"/>
          <w:sz w:val="28"/>
          <w:szCs w:val="28"/>
        </w:rPr>
        <w:t xml:space="preserve">Полтавского сельского поселения Красноармейского района                                  </w:t>
      </w:r>
      <w:proofErr w:type="gramStart"/>
      <w:r w:rsidRPr="00736C38">
        <w:rPr>
          <w:rFonts w:ascii="Times New Roman" w:hAnsi="Times New Roman"/>
          <w:sz w:val="28"/>
          <w:szCs w:val="28"/>
        </w:rPr>
        <w:t>п</w:t>
      </w:r>
      <w:proofErr w:type="gramEnd"/>
      <w:r w:rsidRPr="00736C38">
        <w:rPr>
          <w:rFonts w:ascii="Times New Roman" w:hAnsi="Times New Roman"/>
          <w:sz w:val="28"/>
          <w:szCs w:val="28"/>
        </w:rPr>
        <w:t xml:space="preserve"> о с т а н о в л я е т</w:t>
      </w:r>
      <w:r w:rsidRPr="00736C38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F5237F" w:rsidRPr="00736C38" w:rsidRDefault="00F5237F" w:rsidP="006206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6C38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736C38">
        <w:rPr>
          <w:rFonts w:ascii="Times New Roman" w:hAnsi="Times New Roman"/>
          <w:sz w:val="28"/>
          <w:szCs w:val="28"/>
        </w:rPr>
        <w:t xml:space="preserve">Утвердить </w:t>
      </w:r>
      <w:r w:rsidR="00736C38" w:rsidRPr="00736C38">
        <w:rPr>
          <w:rFonts w:ascii="Times New Roman" w:eastAsia="Times New Roman" w:hAnsi="Times New Roman" w:cs="Times New Roman"/>
          <w:sz w:val="28"/>
          <w:szCs w:val="28"/>
        </w:rPr>
        <w:t xml:space="preserve">Порядок финансирования мероприятий по сохранению, популяризации и государственной охране объектов культурного наследия (памятников истории и культуры) народов Российской Федерации за счет средств, получаемых от использования находящихся в собственности </w:t>
      </w:r>
      <w:r w:rsidR="00736C38">
        <w:rPr>
          <w:rFonts w:ascii="Times New Roman" w:eastAsia="Times New Roman" w:hAnsi="Times New Roman" w:cs="Times New Roman"/>
          <w:sz w:val="28"/>
          <w:szCs w:val="28"/>
        </w:rPr>
        <w:t>Полтавского</w:t>
      </w:r>
      <w:r w:rsidR="00736C38" w:rsidRPr="00736C3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736C38">
        <w:rPr>
          <w:rFonts w:ascii="Times New Roman" w:eastAsia="Times New Roman" w:hAnsi="Times New Roman" w:cs="Times New Roman"/>
          <w:sz w:val="28"/>
          <w:szCs w:val="28"/>
        </w:rPr>
        <w:t>Красноармейского</w:t>
      </w:r>
      <w:r w:rsidR="00736C38" w:rsidRPr="00736C38">
        <w:rPr>
          <w:rFonts w:ascii="Times New Roman" w:eastAsia="Times New Roman" w:hAnsi="Times New Roman" w:cs="Times New Roman"/>
          <w:sz w:val="28"/>
          <w:szCs w:val="28"/>
        </w:rPr>
        <w:t xml:space="preserve"> района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</w:t>
      </w:r>
      <w:r w:rsidRPr="00736C38">
        <w:rPr>
          <w:rFonts w:ascii="Times New Roman" w:hAnsi="Times New Roman"/>
          <w:color w:val="000000"/>
          <w:sz w:val="28"/>
          <w:szCs w:val="28"/>
        </w:rPr>
        <w:t xml:space="preserve"> (приложение).</w:t>
      </w:r>
      <w:proofErr w:type="gramEnd"/>
    </w:p>
    <w:p w:rsidR="00F5237F" w:rsidRPr="00620618" w:rsidRDefault="00F5237F" w:rsidP="00620618">
      <w:pPr>
        <w:tabs>
          <w:tab w:val="left" w:pos="1090"/>
          <w:tab w:val="left" w:pos="1417"/>
        </w:tabs>
        <w:suppressAutoHyphens/>
        <w:spacing w:after="0" w:line="240" w:lineRule="auto"/>
        <w:ind w:right="38" w:firstLine="709"/>
        <w:jc w:val="both"/>
        <w:rPr>
          <w:rFonts w:ascii="Times New Roman" w:hAnsi="Times New Roman"/>
          <w:sz w:val="28"/>
          <w:szCs w:val="28"/>
        </w:rPr>
      </w:pPr>
      <w:r w:rsidRPr="00736C38">
        <w:rPr>
          <w:rFonts w:ascii="Times New Roman" w:hAnsi="Times New Roman"/>
          <w:sz w:val="28"/>
          <w:szCs w:val="28"/>
        </w:rPr>
        <w:lastRenderedPageBreak/>
        <w:t>2. Общему отделу (Соколовская М. А.) обнародовать настоящее постановление в установленном порядке и разместить на официальном сайте</w:t>
      </w:r>
      <w:r w:rsidRPr="00620618">
        <w:rPr>
          <w:rFonts w:ascii="Times New Roman" w:hAnsi="Times New Roman"/>
          <w:sz w:val="28"/>
          <w:szCs w:val="28"/>
        </w:rPr>
        <w:t xml:space="preserve"> администрации Полтавского сельского поселения Красноармейского района в информационно-телекоммуникационной сети «Интернет».</w:t>
      </w:r>
    </w:p>
    <w:p w:rsidR="00F5237F" w:rsidRPr="00620618" w:rsidRDefault="00F5237F" w:rsidP="006206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206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2061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Полтавского сельского поселения </w:t>
      </w:r>
      <w:proofErr w:type="spellStart"/>
      <w:r w:rsidRPr="00620618">
        <w:rPr>
          <w:rFonts w:ascii="Times New Roman" w:hAnsi="Times New Roman" w:cs="Times New Roman"/>
          <w:sz w:val="28"/>
          <w:szCs w:val="28"/>
        </w:rPr>
        <w:t>Гористова</w:t>
      </w:r>
      <w:proofErr w:type="spellEnd"/>
      <w:r w:rsidRPr="00620618">
        <w:rPr>
          <w:rFonts w:ascii="Times New Roman" w:hAnsi="Times New Roman" w:cs="Times New Roman"/>
          <w:sz w:val="28"/>
          <w:szCs w:val="28"/>
        </w:rPr>
        <w:t xml:space="preserve"> В. А.</w:t>
      </w:r>
    </w:p>
    <w:p w:rsidR="00F5237F" w:rsidRPr="00620618" w:rsidRDefault="00F5237F" w:rsidP="0062061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Pr="00620618" w:rsidRDefault="00DC6AB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B3" w:rsidRPr="00620618" w:rsidRDefault="00DC6AB3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14729" w:rsidRPr="00620618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Полтавского сельского поселени</w:t>
      </w:r>
      <w:r w:rsidR="00FD4F91">
        <w:rPr>
          <w:rFonts w:ascii="Times New Roman" w:hAnsi="Times New Roman" w:cs="Times New Roman"/>
          <w:sz w:val="28"/>
          <w:szCs w:val="28"/>
        </w:rPr>
        <w:t>я</w:t>
      </w:r>
      <w:r w:rsidRPr="00620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729" w:rsidRDefault="00F14729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 w:rsidR="00461682">
        <w:rPr>
          <w:rFonts w:ascii="Times New Roman" w:hAnsi="Times New Roman" w:cs="Times New Roman"/>
          <w:sz w:val="28"/>
          <w:szCs w:val="28"/>
        </w:rPr>
        <w:t xml:space="preserve"> </w:t>
      </w:r>
      <w:r w:rsidRPr="00620618">
        <w:rPr>
          <w:rFonts w:ascii="Times New Roman" w:hAnsi="Times New Roman" w:cs="Times New Roman"/>
          <w:sz w:val="28"/>
          <w:szCs w:val="28"/>
        </w:rPr>
        <w:t xml:space="preserve">А. Побожий </w:t>
      </w:r>
    </w:p>
    <w:p w:rsidR="00620618" w:rsidRDefault="0062061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C38" w:rsidRPr="00620618" w:rsidRDefault="00736C38" w:rsidP="00620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4500"/>
        <w:gridCol w:w="5100"/>
      </w:tblGrid>
      <w:tr w:rsidR="00CE49C0" w:rsidRPr="00620618" w:rsidTr="00620618">
        <w:tc>
          <w:tcPr>
            <w:tcW w:w="4500" w:type="dxa"/>
          </w:tcPr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  <w:p w:rsidR="00CE49C0" w:rsidRPr="00620618" w:rsidRDefault="00CE49C0" w:rsidP="00620618">
            <w:pPr>
              <w:suppressAutoHyphens/>
              <w:spacing w:after="0" w:line="240" w:lineRule="auto"/>
              <w:rPr>
                <w:rStyle w:val="a8"/>
                <w:rFonts w:ascii="Times New Roman" w:hAnsi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5100" w:type="dxa"/>
          </w:tcPr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463F13" w:rsidRPr="00463F13" w:rsidRDefault="00463F13" w:rsidP="00463F1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  <w:p w:rsidR="00CE49C0" w:rsidRPr="00620618" w:rsidRDefault="00463F13" w:rsidP="00E4439F">
            <w:pPr>
              <w:suppressAutoHyphens/>
              <w:spacing w:after="0" w:line="240" w:lineRule="auto"/>
              <w:jc w:val="center"/>
              <w:rPr>
                <w:rStyle w:val="a8"/>
                <w:rFonts w:ascii="Times New Roman" w:hAnsi="Times New Roman"/>
                <w:b w:val="0"/>
                <w:sz w:val="28"/>
                <w:szCs w:val="28"/>
              </w:rPr>
            </w:pP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4439F">
              <w:rPr>
                <w:rFonts w:ascii="Times New Roman" w:hAnsi="Times New Roman" w:cs="Times New Roman"/>
                <w:sz w:val="28"/>
                <w:szCs w:val="28"/>
              </w:rPr>
              <w:t>01.03.2022г.</w:t>
            </w:r>
            <w:r w:rsidRPr="00463F13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4439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bookmarkStart w:id="0" w:name="_GoBack"/>
            <w:bookmarkEnd w:id="0"/>
          </w:p>
        </w:tc>
      </w:tr>
    </w:tbl>
    <w:p w:rsidR="00F14729" w:rsidRPr="00736C38" w:rsidRDefault="00F14729" w:rsidP="00461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618" w:rsidRPr="00736C38" w:rsidRDefault="00620618" w:rsidP="00461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C38" w:rsidRDefault="00736C38" w:rsidP="0073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736C38" w:rsidRDefault="00736C38" w:rsidP="0073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C38">
        <w:rPr>
          <w:rFonts w:ascii="Times New Roman" w:eastAsia="Times New Roman" w:hAnsi="Times New Roman" w:cs="Times New Roman"/>
          <w:b/>
          <w:sz w:val="28"/>
          <w:szCs w:val="28"/>
        </w:rPr>
        <w:t xml:space="preserve">финансирования мероприятий по сохранению, популяризации </w:t>
      </w:r>
    </w:p>
    <w:p w:rsidR="00736C38" w:rsidRDefault="00736C38" w:rsidP="0073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C38">
        <w:rPr>
          <w:rFonts w:ascii="Times New Roman" w:eastAsia="Times New Roman" w:hAnsi="Times New Roman" w:cs="Times New Roman"/>
          <w:b/>
          <w:sz w:val="28"/>
          <w:szCs w:val="28"/>
        </w:rPr>
        <w:t xml:space="preserve">и государственной охране объектов культурного наследия </w:t>
      </w:r>
    </w:p>
    <w:p w:rsidR="00736C38" w:rsidRDefault="00736C38" w:rsidP="0073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C38">
        <w:rPr>
          <w:rFonts w:ascii="Times New Roman" w:eastAsia="Times New Roman" w:hAnsi="Times New Roman" w:cs="Times New Roman"/>
          <w:b/>
          <w:sz w:val="28"/>
          <w:szCs w:val="28"/>
        </w:rPr>
        <w:t xml:space="preserve">(памятников истории и культуры) народов Российской Федерации, </w:t>
      </w:r>
    </w:p>
    <w:p w:rsidR="00736C38" w:rsidRDefault="00736C38" w:rsidP="0073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C38">
        <w:rPr>
          <w:rFonts w:ascii="Times New Roman" w:eastAsia="Times New Roman" w:hAnsi="Times New Roman" w:cs="Times New Roman"/>
          <w:b/>
          <w:sz w:val="28"/>
          <w:szCs w:val="28"/>
        </w:rPr>
        <w:t xml:space="preserve">за счет средств, получаемых от использования находящихся </w:t>
      </w:r>
    </w:p>
    <w:p w:rsidR="00736C38" w:rsidRDefault="00736C38" w:rsidP="0073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C38">
        <w:rPr>
          <w:rFonts w:ascii="Times New Roman" w:eastAsia="Times New Roman" w:hAnsi="Times New Roman" w:cs="Times New Roman"/>
          <w:b/>
          <w:sz w:val="28"/>
          <w:szCs w:val="28"/>
        </w:rPr>
        <w:t xml:space="preserve">в собственности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Полтавского</w:t>
      </w:r>
      <w:r w:rsidRPr="00736C38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Красноармейского</w:t>
      </w:r>
      <w:r w:rsidRPr="00736C3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</w:t>
      </w:r>
    </w:p>
    <w:p w:rsidR="00736C38" w:rsidRPr="00736C38" w:rsidRDefault="00736C38" w:rsidP="00736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6C38">
        <w:rPr>
          <w:rFonts w:ascii="Times New Roman" w:eastAsia="Times New Roman" w:hAnsi="Times New Roman" w:cs="Times New Roman"/>
          <w:b/>
          <w:sz w:val="28"/>
          <w:szCs w:val="28"/>
        </w:rPr>
        <w:t>и (или) выявленных объектов культурного наследия</w:t>
      </w:r>
    </w:p>
    <w:p w:rsidR="00736C38" w:rsidRDefault="00736C38" w:rsidP="00736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3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6C38" w:rsidRPr="00736C38" w:rsidRDefault="00736C38" w:rsidP="00736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6C38" w:rsidRPr="00736C38" w:rsidRDefault="00736C38" w:rsidP="00736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финансирования мероприятий по сохранению, популяризации и государственной охране объектов культурного наследия (памятников истории и культуры) народов Российской Федерации за счет средств, получаемых от использования находящихся в собственности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Полтавского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Красноармейского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района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 (далее - Порядок</w:t>
      </w:r>
      <w:proofErr w:type="gramEnd"/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gramStart"/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определяет механизм и условия финансирования мероприятий по сохранению, популяризации и государственной охране объектов культурного наследия (памятников истории и культуры) народов Российской Федерации (далее - объекты культурного наследия) за счет средств, получаемых от использования находящихся в собственности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Полтавского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Красноармейского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района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(или</w:t>
      </w:r>
      <w:proofErr w:type="gramEnd"/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) выявленных объектов культурного наследия, в соответствии с Бюджетным кодексом Российской Федерации, а также регламентирует учет и </w:t>
      </w:r>
      <w:proofErr w:type="gramStart"/>
      <w:r w:rsidRPr="00736C3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указанных средств.</w:t>
      </w:r>
    </w:p>
    <w:p w:rsidR="00736C38" w:rsidRPr="00736C38" w:rsidRDefault="00736C38" w:rsidP="00736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2. Основные термины и понятия, используемые в настоящем Порядке, применяются в том же значении, что и в Федеральном законе от 25 июня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>2002 г</w:t>
      </w:r>
      <w:r>
        <w:rPr>
          <w:rFonts w:ascii="Times New Roman" w:eastAsia="Times New Roman" w:hAnsi="Times New Roman" w:cs="Times New Roman"/>
          <w:sz w:val="28"/>
          <w:szCs w:val="28"/>
        </w:rPr>
        <w:t>. №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73-ФЗ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6C38" w:rsidRPr="00736C38" w:rsidRDefault="00736C38" w:rsidP="00736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3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Сохранение, популяризация объектов культурного наследия, находящихся в собственности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Полтавского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Красноармейского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района, государственная охрана объектов культурного наследия местного значения являются расходными обязательствами </w:t>
      </w:r>
      <w:r>
        <w:rPr>
          <w:rFonts w:ascii="Times New Roman" w:eastAsia="Times New Roman" w:hAnsi="Times New Roman" w:cs="Times New Roman"/>
          <w:sz w:val="28"/>
          <w:szCs w:val="28"/>
        </w:rPr>
        <w:t>Полтавского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Красноармейского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736C38" w:rsidRPr="00736C38" w:rsidRDefault="00736C38" w:rsidP="00736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Полтавского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Красноармейского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района вправе за счет средств местного бюджета оказывать финансовую поддержку мероприятий по сохранению находящихся в собственности религиозных организаций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объектов культурного наследия религиозного назначения.</w:t>
      </w:r>
    </w:p>
    <w:p w:rsidR="00736C38" w:rsidRPr="00736C38" w:rsidRDefault="00736C38" w:rsidP="00736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4. Средства, получаемые от использования находящихся в собственности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Полтавского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Красноармейского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района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наследия, зачисляются в полном объеме в бюджет </w:t>
      </w:r>
      <w:r>
        <w:rPr>
          <w:rFonts w:ascii="Times New Roman" w:eastAsia="Times New Roman" w:hAnsi="Times New Roman" w:cs="Times New Roman"/>
          <w:sz w:val="28"/>
          <w:szCs w:val="28"/>
        </w:rPr>
        <w:t>Полтавского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Красноармейского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района (далее - местный бюджет).</w:t>
      </w:r>
    </w:p>
    <w:p w:rsidR="00736C38" w:rsidRPr="00736C38" w:rsidRDefault="00736C38" w:rsidP="00736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5. Источниками финансирования мероприятий по сохранению, популяризации объектов культурного наследия, находящихся в собственности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Полтавского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Красноармейского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района, по государственной охране объектов культурного наследия местного значения, предусмотренных законодательством Российской Федерации, являются средства местного бюджета и внебюджетные поступления.</w:t>
      </w:r>
    </w:p>
    <w:p w:rsidR="00736C38" w:rsidRPr="00736C38" w:rsidRDefault="00736C38" w:rsidP="00736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38">
        <w:rPr>
          <w:rFonts w:ascii="Times New Roman" w:eastAsia="Times New Roman" w:hAnsi="Times New Roman" w:cs="Times New Roman"/>
          <w:sz w:val="28"/>
          <w:szCs w:val="28"/>
        </w:rPr>
        <w:t>6. Финансирование мероприятий на цели, указанные в пункте 3 настоящего Порядка, осуществляется в соответствии со сводной бюджетной росписью местного бюджета на соответствующий финансовый год в пределах лимитов бюджетных обязательств, утвержденных на указанные цели.</w:t>
      </w:r>
    </w:p>
    <w:p w:rsidR="00736C38" w:rsidRPr="00736C38" w:rsidRDefault="00736C38" w:rsidP="00736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7. Главным распорядителем средств местного бюджета, получаемых от использования находящихся в собственности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Полтавского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Красноармейского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района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(или) выявленных объектов культурного наследия, является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Полтавского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Красноармейского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736C38" w:rsidRPr="00736C38" w:rsidRDefault="00736C38" w:rsidP="00736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38">
        <w:rPr>
          <w:rFonts w:ascii="Times New Roman" w:eastAsia="Times New Roman" w:hAnsi="Times New Roman" w:cs="Times New Roman"/>
          <w:sz w:val="28"/>
          <w:szCs w:val="28"/>
        </w:rPr>
        <w:t>8. Финансирование мероприятий на цели, указанные в пункте 3 настоящего Порядка, производится на основании:</w:t>
      </w:r>
    </w:p>
    <w:p w:rsidR="00736C38" w:rsidRPr="00736C38" w:rsidRDefault="00736C38" w:rsidP="00736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38">
        <w:rPr>
          <w:rFonts w:ascii="Times New Roman" w:eastAsia="Times New Roman" w:hAnsi="Times New Roman" w:cs="Times New Roman"/>
          <w:sz w:val="28"/>
          <w:szCs w:val="28"/>
        </w:rPr>
        <w:t>муниципальных контрактов (договоров) на поставки товаров, выполнение работ, оказание услуг для муниципальных нужд, заключенных в соответствии с законодательством Российской Федерации;</w:t>
      </w:r>
    </w:p>
    <w:p w:rsidR="00736C38" w:rsidRPr="00736C38" w:rsidRDefault="00736C38" w:rsidP="00736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38">
        <w:rPr>
          <w:rFonts w:ascii="Times New Roman" w:eastAsia="Times New Roman" w:hAnsi="Times New Roman" w:cs="Times New Roman"/>
          <w:sz w:val="28"/>
          <w:szCs w:val="28"/>
        </w:rPr>
        <w:t>актов приемки выполненных работ (оказанных услуг), товарно-транспортных накладных, содержащих сведения о фактических затратах на выполнение работ (оказание услуг), сумме поставленного товара, предусмотренных сметой расходов.</w:t>
      </w:r>
    </w:p>
    <w:p w:rsidR="00736C38" w:rsidRPr="00736C38" w:rsidRDefault="00736C38" w:rsidP="00736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38">
        <w:rPr>
          <w:rFonts w:ascii="Times New Roman" w:eastAsia="Times New Roman" w:hAnsi="Times New Roman" w:cs="Times New Roman"/>
          <w:sz w:val="28"/>
          <w:szCs w:val="28"/>
        </w:rPr>
        <w:lastRenderedPageBreak/>
        <w:t>9. Финансирование расходов на указанные мероприятия осуществляется в пределах утвержденных бюджетных ассигнований через лицевые счета получателей бюджетных средств путем перечисления средств на расчетные счета исполнителей работ (услуг), поставщиков товаров, открытые в кредитных организациях.</w:t>
      </w:r>
    </w:p>
    <w:p w:rsidR="00736C38" w:rsidRPr="00736C38" w:rsidRDefault="00736C38" w:rsidP="00736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Финансовый отдел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Полтавского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Красноармейского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района осуществляет ведение учета средств местного бюджета, использованных на цели сохранения, популяризации и государственной охраны объектов культурного наследия, а также средств, полученных от использования находящихся в собственности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Полтавского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Красноармейского</w:t>
      </w: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района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(или) выявленных</w:t>
      </w:r>
      <w:proofErr w:type="gramEnd"/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 объектов культурного наследия, в соответствии с законодательством Российской Федерации.</w:t>
      </w:r>
    </w:p>
    <w:p w:rsidR="00736C38" w:rsidRPr="00736C38" w:rsidRDefault="00736C38" w:rsidP="00736C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C38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proofErr w:type="gramStart"/>
      <w:r w:rsidRPr="00736C38">
        <w:rPr>
          <w:rFonts w:ascii="Times New Roman" w:eastAsia="Times New Roman" w:hAnsi="Times New Roman" w:cs="Times New Roman"/>
          <w:sz w:val="28"/>
          <w:szCs w:val="28"/>
        </w:rPr>
        <w:t>Контроль за целевым и эффективным использованием средств местного бюджета, выделяемых на финансирование мероприятий по сохранению, популяризации и государственной охране объектов культурного наследия, осуществляется уполномоченными органами финансового контроля в установленном законодательством Российской Федерации порядке.</w:t>
      </w:r>
      <w:proofErr w:type="gramEnd"/>
    </w:p>
    <w:p w:rsidR="005D4E7D" w:rsidRPr="00736C38" w:rsidRDefault="005D4E7D" w:rsidP="005D4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E7D" w:rsidRPr="00736C38" w:rsidRDefault="005D4E7D" w:rsidP="005D4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682" w:rsidRPr="005D4E7D" w:rsidRDefault="00461682" w:rsidP="005D4E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769" w:rsidRPr="00620618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A5769" w:rsidRPr="00620618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0618"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  <w:r w:rsidRPr="00620618">
        <w:rPr>
          <w:rFonts w:ascii="Times New Roman" w:hAnsi="Times New Roman" w:cs="Times New Roman"/>
          <w:sz w:val="28"/>
          <w:szCs w:val="28"/>
        </w:rPr>
        <w:t xml:space="preserve"> сельского поселении </w:t>
      </w:r>
    </w:p>
    <w:p w:rsidR="007A5769" w:rsidRDefault="007A5769" w:rsidP="007A57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0618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618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620618">
        <w:rPr>
          <w:rFonts w:ascii="Times New Roman" w:hAnsi="Times New Roman" w:cs="Times New Roman"/>
          <w:sz w:val="28"/>
          <w:szCs w:val="28"/>
        </w:rPr>
        <w:t>Побожий</w:t>
      </w:r>
      <w:proofErr w:type="spellEnd"/>
      <w:r w:rsidRPr="00620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769" w:rsidRDefault="007A5769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461682" w:rsidRDefault="00461682" w:rsidP="005D4E7D">
      <w:pPr>
        <w:spacing w:after="0" w:line="240" w:lineRule="auto"/>
        <w:ind w:left="4820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sectPr w:rsidR="00461682" w:rsidSect="00CE49C0">
      <w:pgSz w:w="11909" w:h="16834"/>
      <w:pgMar w:top="1134" w:right="567" w:bottom="1135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charset w:val="B2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29"/>
    <w:rsid w:val="000804DB"/>
    <w:rsid w:val="00085B58"/>
    <w:rsid w:val="00086234"/>
    <w:rsid w:val="00192309"/>
    <w:rsid w:val="002B1446"/>
    <w:rsid w:val="002B4BF3"/>
    <w:rsid w:val="00337D98"/>
    <w:rsid w:val="00381C05"/>
    <w:rsid w:val="00461682"/>
    <w:rsid w:val="00463F13"/>
    <w:rsid w:val="00474A0A"/>
    <w:rsid w:val="005024D4"/>
    <w:rsid w:val="005D4E7D"/>
    <w:rsid w:val="00620618"/>
    <w:rsid w:val="00635EFC"/>
    <w:rsid w:val="006A6386"/>
    <w:rsid w:val="00736C38"/>
    <w:rsid w:val="007A005F"/>
    <w:rsid w:val="007A5769"/>
    <w:rsid w:val="007B7FB1"/>
    <w:rsid w:val="00827B9A"/>
    <w:rsid w:val="00902577"/>
    <w:rsid w:val="009855DB"/>
    <w:rsid w:val="00A23F37"/>
    <w:rsid w:val="00BA3709"/>
    <w:rsid w:val="00BB1CB8"/>
    <w:rsid w:val="00C317B5"/>
    <w:rsid w:val="00C37A58"/>
    <w:rsid w:val="00CE49C0"/>
    <w:rsid w:val="00D70F86"/>
    <w:rsid w:val="00DC1E31"/>
    <w:rsid w:val="00DC6AB3"/>
    <w:rsid w:val="00E4439F"/>
    <w:rsid w:val="00E508BC"/>
    <w:rsid w:val="00EC54DF"/>
    <w:rsid w:val="00F14729"/>
    <w:rsid w:val="00F5237F"/>
    <w:rsid w:val="00F944A6"/>
    <w:rsid w:val="00FD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E49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2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52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5237F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4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Title"/>
    <w:basedOn w:val="a"/>
    <w:link w:val="a7"/>
    <w:uiPriority w:val="99"/>
    <w:qFormat/>
    <w:rsid w:val="00CE49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Название Знак"/>
    <w:basedOn w:val="a0"/>
    <w:link w:val="a6"/>
    <w:uiPriority w:val="99"/>
    <w:rsid w:val="00CE49C0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Цветовое выделение"/>
    <w:uiPriority w:val="99"/>
    <w:rsid w:val="00CE49C0"/>
    <w:rPr>
      <w:b/>
      <w:color w:val="000080"/>
    </w:rPr>
  </w:style>
  <w:style w:type="paragraph" w:styleId="a9">
    <w:name w:val="List Paragraph"/>
    <w:basedOn w:val="a"/>
    <w:uiPriority w:val="34"/>
    <w:qFormat/>
    <w:rsid w:val="007A5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0587D-FFEF-43DF-AE5F-AD3E07F2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2</cp:revision>
  <cp:lastPrinted>2022-02-25T06:10:00Z</cp:lastPrinted>
  <dcterms:created xsi:type="dcterms:W3CDTF">2022-03-03T08:21:00Z</dcterms:created>
  <dcterms:modified xsi:type="dcterms:W3CDTF">2022-03-03T08:21:00Z</dcterms:modified>
</cp:coreProperties>
</file>