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EC54DF" w:rsidRDefault="00736C38" w:rsidP="00736C38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финансирования мероприятий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объектов культурного наследия, включенных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</w:t>
      </w:r>
    </w:p>
    <w:p w:rsidR="00736C38" w:rsidRP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>и (или) выявленных объектов культурного наследия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C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C38" w:rsidRPr="00736C38" w:rsidRDefault="00736C38" w:rsidP="00736C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13 Федерального закона от 25 июня 2002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, пунктом 13 части 1, частью 3 статьи 14 Федерального закона от 6 марта 2003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, статьей 2 Закона Краснодарского края от 8 августа 2016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3459-КЗ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0618">
        <w:rPr>
          <w:rFonts w:ascii="Times New Roman" w:hAnsi="Times New Roman"/>
          <w:sz w:val="28"/>
          <w:szCs w:val="28"/>
        </w:rPr>
        <w:t>руководствуясь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Pr="00620618">
        <w:rPr>
          <w:rFonts w:ascii="Times New Roman" w:hAnsi="Times New Roman"/>
          <w:sz w:val="28"/>
          <w:szCs w:val="28"/>
        </w:rPr>
        <w:t xml:space="preserve">администрация </w:t>
      </w:r>
      <w:r w:rsidRPr="00736C38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 </w:t>
      </w:r>
      <w:r w:rsidRPr="00736C38">
        <w:rPr>
          <w:rFonts w:ascii="Times New Roman" w:hAnsi="Times New Roman"/>
          <w:sz w:val="28"/>
          <w:szCs w:val="28"/>
        </w:rPr>
        <w:t xml:space="preserve">                            </w:t>
      </w:r>
      <w:r w:rsidRPr="00736C3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6C38">
        <w:rPr>
          <w:rFonts w:ascii="Times New Roman" w:hAnsi="Times New Roman"/>
          <w:sz w:val="28"/>
          <w:szCs w:val="28"/>
        </w:rPr>
        <w:t>п</w:t>
      </w:r>
      <w:proofErr w:type="gramEnd"/>
      <w:r w:rsidRPr="00736C38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736C3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5237F" w:rsidRPr="00736C3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C3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36C38">
        <w:rPr>
          <w:rFonts w:ascii="Times New Roman" w:hAnsi="Times New Roman"/>
          <w:sz w:val="28"/>
          <w:szCs w:val="28"/>
        </w:rPr>
        <w:t xml:space="preserve">Утвердить 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 w:rsidR="00736C38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36C3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736C38"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Pr="00736C3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  <w:proofErr w:type="gramEnd"/>
    </w:p>
    <w:p w:rsidR="00F5237F" w:rsidRPr="00620618" w:rsidRDefault="00F5237F" w:rsidP="00620618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36C38">
        <w:rPr>
          <w:rFonts w:ascii="Times New Roman" w:hAnsi="Times New Roman"/>
          <w:sz w:val="28"/>
          <w:szCs w:val="28"/>
        </w:rPr>
        <w:lastRenderedPageBreak/>
        <w:t>2. Общему отделу (Соколовская М. А.) обнародовать настоящее постановление в установленном порядке и разместить на официальном сайте</w:t>
      </w:r>
      <w:r w:rsidRPr="00620618">
        <w:rPr>
          <w:rFonts w:ascii="Times New Roman" w:hAnsi="Times New Roman"/>
          <w:sz w:val="28"/>
          <w:szCs w:val="28"/>
        </w:rPr>
        <w:t xml:space="preserve">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Pr="0062061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463F13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финансирования мероприятий по сохранению, популяризации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и государственной охране объектов культурного наследия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(памятников истории и культуры) народов Российской Федерации,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счет средств, получаемых от использования находящихся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</w:p>
    <w:p w:rsidR="00736C38" w:rsidRP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b/>
          <w:sz w:val="28"/>
          <w:szCs w:val="28"/>
        </w:rPr>
        <w:t>и (или) выявленных объектов культурного наследия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Порядок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 за счет средств,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) выявленных объектов культурного наследия, в соответствии с Бюджетным кодексом Российской Федерации, а также регламентирует учет и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указанных средств.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2. Основные термины и понятия, используемые в настоящем Порядке, применяются в том же значении, что и в Федеральном законе от 25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2002 г</w:t>
      </w:r>
      <w:r>
        <w:rPr>
          <w:rFonts w:ascii="Times New Roman" w:eastAsia="Times New Roman" w:hAnsi="Times New Roman" w:cs="Times New Roman"/>
          <w:sz w:val="28"/>
          <w:szCs w:val="28"/>
        </w:rPr>
        <w:t>. №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Сохранение, популяризация объектов культурного наследия,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охрана объектов культурного наследия местного значения являются расходными обязательствами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4. Средства, получаемые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 объеме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(далее - местный бюджет).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5. Источниками финансирования мероприятий по сохранению, популяризации объектов культурного наследия,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7. Главным распорядителем средств местного бюджета, получаемых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8. Финансирование мероприятий на цели, указанные в пункте 3 настоящего Порядка, производится на основании: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lastRenderedPageBreak/>
        <w:t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Финансовый отдел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36C38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</w:t>
      </w:r>
      <w:proofErr w:type="gramEnd"/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в соответствии с законодательством Российской Федерации.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736C38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  <w:proofErr w:type="gramEnd"/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192309"/>
    <w:rsid w:val="002B1446"/>
    <w:rsid w:val="002B4BF3"/>
    <w:rsid w:val="00337D98"/>
    <w:rsid w:val="00381C05"/>
    <w:rsid w:val="00461682"/>
    <w:rsid w:val="00463F13"/>
    <w:rsid w:val="005024D4"/>
    <w:rsid w:val="005D4E7D"/>
    <w:rsid w:val="00620618"/>
    <w:rsid w:val="00635EFC"/>
    <w:rsid w:val="006A6386"/>
    <w:rsid w:val="00736C38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1913-B0E6-409E-A4F3-FC70C6E9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2021-09-06T12:58:00Z</cp:lastPrinted>
  <dcterms:created xsi:type="dcterms:W3CDTF">2022-01-14T13:23:00Z</dcterms:created>
  <dcterms:modified xsi:type="dcterms:W3CDTF">2022-01-14T13:23:00Z</dcterms:modified>
</cp:coreProperties>
</file>