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B746D0" w:rsidRDefault="009A2E24" w:rsidP="009A2E24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1B389A" w:rsidRPr="00B746D0" w:rsidRDefault="001B389A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B541E" w:rsidRPr="00B746D0">
        <w:rPr>
          <w:b w:val="0"/>
          <w:bCs w:val="0"/>
          <w:sz w:val="28"/>
        </w:rPr>
        <w:t>________________</w:t>
      </w:r>
      <w:r w:rsidR="004039F7">
        <w:rPr>
          <w:b w:val="0"/>
          <w:bCs w:val="0"/>
          <w:sz w:val="28"/>
        </w:rPr>
        <w:t xml:space="preserve">                                                                                     </w:t>
      </w:r>
      <w:r w:rsidRPr="00B746D0">
        <w:rPr>
          <w:b w:val="0"/>
          <w:bCs w:val="0"/>
          <w:sz w:val="28"/>
        </w:rPr>
        <w:t xml:space="preserve">№ </w:t>
      </w:r>
      <w:r w:rsidR="003B541E" w:rsidRPr="00B746D0">
        <w:rPr>
          <w:b w:val="0"/>
          <w:bCs w:val="0"/>
          <w:sz w:val="28"/>
        </w:rPr>
        <w:t>_____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39F7" w:rsidRDefault="00566B23" w:rsidP="00BC1F7A">
      <w:pPr>
        <w:spacing w:after="0" w:line="240" w:lineRule="auto"/>
        <w:contextualSpacing/>
        <w:jc w:val="center"/>
        <w:outlineLvl w:val="0"/>
        <w:rPr>
          <w:rStyle w:val="aa"/>
          <w:rFonts w:ascii="Times New Roman" w:hAnsi="Times New Roman"/>
          <w:color w:val="auto"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</w:t>
      </w:r>
      <w:r w:rsidR="004039F7">
        <w:rPr>
          <w:rStyle w:val="aa"/>
          <w:rFonts w:ascii="Times New Roman" w:hAnsi="Times New Roman"/>
          <w:color w:val="auto"/>
          <w:sz w:val="28"/>
          <w:szCs w:val="28"/>
        </w:rPr>
        <w:t xml:space="preserve">определении места сбора (накопления) ртутьсодержащих ламп </w:t>
      </w:r>
    </w:p>
    <w:p w:rsidR="00CE49C0" w:rsidRPr="00B746D0" w:rsidRDefault="004039F7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/>
          <w:color w:val="auto"/>
          <w:sz w:val="28"/>
          <w:szCs w:val="28"/>
        </w:rPr>
        <w:t xml:space="preserve">в 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89A" w:rsidRDefault="001B389A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6A5879" w:rsidRDefault="004039F7" w:rsidP="001B3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2436C4" w:rsidRPr="006A5879">
        <w:rPr>
          <w:rFonts w:ascii="Times New Roman" w:hAnsi="Times New Roman" w:cs="Times New Roman"/>
          <w:sz w:val="28"/>
          <w:szCs w:val="28"/>
        </w:rPr>
        <w:t>6 октября 2003 г. № 131-ФЗ                             «Об общих принципах организации местного самоуправления в Российской Федерации»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89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едеральным законом от 23</w:t>
      </w:r>
      <w:r w:rsidR="002436C4" w:rsidRPr="006A5879">
        <w:rPr>
          <w:rFonts w:ascii="Times New Roman" w:hAnsi="Times New Roman" w:cs="Times New Roman"/>
          <w:sz w:val="28"/>
          <w:szCs w:val="28"/>
        </w:rPr>
        <w:t xml:space="preserve"> ноября 2009 г. №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 261-ФЗ </w:t>
      </w:r>
      <w:r w:rsidR="002436C4" w:rsidRPr="006A5879">
        <w:rPr>
          <w:rFonts w:ascii="Times New Roman" w:hAnsi="Times New Roman" w:cs="Times New Roman"/>
          <w:sz w:val="28"/>
          <w:szCs w:val="28"/>
        </w:rPr>
        <w:t>«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2436C4" w:rsidRPr="006A5879">
        <w:rPr>
          <w:rFonts w:ascii="Times New Roman" w:hAnsi="Times New Roman" w:cs="Times New Roman"/>
          <w:sz w:val="28"/>
          <w:szCs w:val="28"/>
        </w:rPr>
        <w:t>»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28</w:t>
      </w:r>
      <w:r w:rsidR="002436C4" w:rsidRPr="006A5879">
        <w:rPr>
          <w:rFonts w:ascii="Times New Roman" w:hAnsi="Times New Roman" w:cs="Times New Roman"/>
          <w:sz w:val="28"/>
          <w:szCs w:val="28"/>
        </w:rPr>
        <w:t xml:space="preserve"> декабря 2020 г.               № 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2314 </w:t>
      </w:r>
      <w:r w:rsidR="002436C4" w:rsidRPr="006A5879">
        <w:rPr>
          <w:rFonts w:ascii="Times New Roman" w:hAnsi="Times New Roman" w:cs="Times New Roman"/>
          <w:sz w:val="28"/>
          <w:szCs w:val="28"/>
        </w:rPr>
        <w:t>«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Об утверждении Правил обращения с</w:t>
      </w:r>
      <w:proofErr w:type="gramEnd"/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2436C4" w:rsidRPr="006A5879">
        <w:rPr>
          <w:rFonts w:ascii="Times New Roman" w:hAnsi="Times New Roman" w:cs="Times New Roman"/>
          <w:sz w:val="28"/>
          <w:szCs w:val="28"/>
        </w:rPr>
        <w:t>»</w:t>
      </w:r>
      <w:r w:rsidR="006A5879" w:rsidRPr="006A5879">
        <w:rPr>
          <w:rFonts w:ascii="Times New Roman" w:hAnsi="Times New Roman" w:cs="Times New Roman"/>
          <w:sz w:val="28"/>
          <w:szCs w:val="28"/>
        </w:rPr>
        <w:t xml:space="preserve">, в 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целях организации сбора отработанных ртутьсодержащих ламп на территории Полтавского сельского поселения Красноармейского района</w:t>
      </w:r>
      <w:r w:rsidR="00BC1F7A" w:rsidRPr="006A5879">
        <w:rPr>
          <w:rFonts w:ascii="Times New Roman" w:hAnsi="Times New Roman" w:cs="Times New Roman"/>
          <w:sz w:val="28"/>
          <w:szCs w:val="28"/>
        </w:rPr>
        <w:t xml:space="preserve"> </w:t>
      </w:r>
      <w:r w:rsidR="003B541E" w:rsidRPr="006A5879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="006A58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36C4" w:rsidRPr="006A5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41E" w:rsidRPr="006A5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6A5879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3B541E" w:rsidRPr="006A587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B541E" w:rsidRPr="006A5879">
        <w:rPr>
          <w:rFonts w:ascii="Times New Roman" w:hAnsi="Times New Roman" w:cs="Times New Roman"/>
          <w:sz w:val="28"/>
          <w:szCs w:val="28"/>
        </w:rPr>
        <w:t xml:space="preserve"> я е т:</w:t>
      </w:r>
    </w:p>
    <w:p w:rsidR="00F5237F" w:rsidRPr="001B389A" w:rsidRDefault="00B746D0" w:rsidP="001B38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87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039F7" w:rsidRPr="004039F7">
        <w:rPr>
          <w:rFonts w:ascii="Times New Roman" w:hAnsi="Times New Roman" w:cs="Times New Roman"/>
          <w:sz w:val="28"/>
          <w:szCs w:val="28"/>
        </w:rPr>
        <w:t xml:space="preserve">Определить место сбора (накопления) ртутьсодержащих ламп в </w:t>
      </w:r>
      <w:r w:rsidR="00151055" w:rsidRPr="006A5879">
        <w:rPr>
          <w:rFonts w:ascii="Times New Roman" w:hAnsi="Times New Roman" w:cs="Times New Roman"/>
          <w:sz w:val="28"/>
          <w:szCs w:val="28"/>
        </w:rPr>
        <w:t xml:space="preserve">Полтавском </w:t>
      </w:r>
      <w:r w:rsidR="004039F7" w:rsidRPr="004039F7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51055" w:rsidRPr="006A587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039F7" w:rsidRPr="004039F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36C4" w:rsidRPr="006A587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Полтавская,</w:t>
      </w:r>
      <w:r w:rsidR="00F83BD0" w:rsidRPr="006A5879">
        <w:rPr>
          <w:rFonts w:ascii="Times New Roman" w:hAnsi="Times New Roman" w:cs="Times New Roman"/>
          <w:sz w:val="28"/>
          <w:szCs w:val="28"/>
        </w:rPr>
        <w:t xml:space="preserve">                         ул. Красная, 145/1 (справа от здания муниципального казанного учреждения </w:t>
      </w:r>
      <w:r w:rsidR="00F83BD0" w:rsidRPr="001B389A">
        <w:rPr>
          <w:rFonts w:ascii="Times New Roman" w:hAnsi="Times New Roman" w:cs="Times New Roman"/>
          <w:sz w:val="28"/>
          <w:szCs w:val="28"/>
        </w:rPr>
        <w:t>культуры «Полтавский культурный центр»)</w:t>
      </w:r>
      <w:r w:rsidR="00F5237F" w:rsidRPr="001B38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89A" w:rsidRPr="001B389A" w:rsidRDefault="00F83BD0" w:rsidP="001B389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9A">
        <w:rPr>
          <w:rFonts w:ascii="Times New Roman" w:hAnsi="Times New Roman" w:cs="Times New Roman"/>
          <w:sz w:val="28"/>
          <w:szCs w:val="28"/>
        </w:rPr>
        <w:t xml:space="preserve">2. </w:t>
      </w:r>
      <w:r w:rsidRPr="001B389A">
        <w:rPr>
          <w:rFonts w:ascii="Times New Roman" w:hAnsi="Times New Roman" w:cs="Times New Roman"/>
          <w:sz w:val="28"/>
          <w:szCs w:val="28"/>
        </w:rPr>
        <w:t>Отделу ЖКХ и благоустройства администрации Полтавского сельского поселения Красноармейского района</w:t>
      </w:r>
      <w:r w:rsidR="001B389A" w:rsidRPr="001B389A">
        <w:rPr>
          <w:rFonts w:ascii="Times New Roman" w:hAnsi="Times New Roman" w:cs="Times New Roman"/>
          <w:sz w:val="28"/>
          <w:szCs w:val="28"/>
        </w:rPr>
        <w:t>:</w:t>
      </w:r>
    </w:p>
    <w:p w:rsidR="001B389A" w:rsidRPr="001B389A" w:rsidRDefault="001B389A" w:rsidP="001B389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89A">
        <w:rPr>
          <w:rFonts w:ascii="Times New Roman" w:hAnsi="Times New Roman" w:cs="Times New Roman"/>
          <w:sz w:val="28"/>
          <w:szCs w:val="28"/>
        </w:rPr>
        <w:t>-</w:t>
      </w:r>
      <w:r w:rsidR="00F83BD0" w:rsidRPr="001B389A">
        <w:rPr>
          <w:rFonts w:ascii="Times New Roman" w:hAnsi="Times New Roman" w:cs="Times New Roman"/>
          <w:sz w:val="28"/>
          <w:szCs w:val="28"/>
        </w:rPr>
        <w:t xml:space="preserve"> оборудовать</w:t>
      </w:r>
      <w:r w:rsidR="00F83BD0" w:rsidRPr="001B3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D0" w:rsidRPr="004039F7">
        <w:rPr>
          <w:rFonts w:ascii="Times New Roman" w:eastAsia="Times New Roman" w:hAnsi="Times New Roman" w:cs="Times New Roman"/>
          <w:sz w:val="28"/>
          <w:szCs w:val="28"/>
        </w:rPr>
        <w:t>место сбора (накопления) 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B3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(в соответствии с установленными требованиями действующ</w:t>
      </w:r>
      <w:r w:rsidRPr="001B389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</w:t>
      </w:r>
      <w:r w:rsidRPr="001B389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B389A">
        <w:rPr>
          <w:rFonts w:ascii="Times New Roman" w:hAnsi="Times New Roman" w:cs="Times New Roman"/>
          <w:sz w:val="28"/>
          <w:szCs w:val="28"/>
        </w:rPr>
        <w:t>;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879" w:rsidRPr="006A5879" w:rsidRDefault="001B389A" w:rsidP="001B389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8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договоры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 </w:t>
      </w:r>
    </w:p>
    <w:p w:rsidR="00F5237F" w:rsidRPr="004039F7" w:rsidRDefault="001B389A" w:rsidP="001B389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1B389A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</w:t>
      </w:r>
      <w:r w:rsidR="00F5237F" w:rsidRPr="004039F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B746D0" w:rsidRDefault="001B389A" w:rsidP="001B38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4039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403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4039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6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1B389A" w:rsidP="001B38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F83BD0">
        <w:rPr>
          <w:rFonts w:ascii="Times New Roman" w:hAnsi="Times New Roman" w:cs="Times New Roman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927341" w:rsidRPr="00B746D0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341" w:rsidRPr="00B746D0" w:rsidSect="001B389A">
      <w:pgSz w:w="11909" w:h="16834"/>
      <w:pgMar w:top="1134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51055"/>
    <w:rsid w:val="00160CC7"/>
    <w:rsid w:val="00192309"/>
    <w:rsid w:val="001B389A"/>
    <w:rsid w:val="001C08FD"/>
    <w:rsid w:val="002436C4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B541E"/>
    <w:rsid w:val="004039F7"/>
    <w:rsid w:val="00461682"/>
    <w:rsid w:val="00463F13"/>
    <w:rsid w:val="004A7BB9"/>
    <w:rsid w:val="004F203E"/>
    <w:rsid w:val="005024D4"/>
    <w:rsid w:val="005165A6"/>
    <w:rsid w:val="00566B23"/>
    <w:rsid w:val="005B79AB"/>
    <w:rsid w:val="005C3260"/>
    <w:rsid w:val="005D4E7D"/>
    <w:rsid w:val="00620618"/>
    <w:rsid w:val="00635EFC"/>
    <w:rsid w:val="006A5879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E4F65"/>
    <w:rsid w:val="00902577"/>
    <w:rsid w:val="00927341"/>
    <w:rsid w:val="009855DB"/>
    <w:rsid w:val="009A23BE"/>
    <w:rsid w:val="009A2E24"/>
    <w:rsid w:val="009F36BB"/>
    <w:rsid w:val="00A00FCE"/>
    <w:rsid w:val="00A129BA"/>
    <w:rsid w:val="00A23F37"/>
    <w:rsid w:val="00A406CD"/>
    <w:rsid w:val="00B21267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14729"/>
    <w:rsid w:val="00F5237F"/>
    <w:rsid w:val="00F83BD0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24B0-A6B6-47D3-9F54-672C739F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cp:lastPrinted>2022-06-15T07:49:00Z</cp:lastPrinted>
  <dcterms:created xsi:type="dcterms:W3CDTF">2022-07-15T05:09:00Z</dcterms:created>
  <dcterms:modified xsi:type="dcterms:W3CDTF">2022-07-15T05:39:00Z</dcterms:modified>
</cp:coreProperties>
</file>