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80" w:rsidRPr="00721B80" w:rsidRDefault="00721B80" w:rsidP="00721B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Извещение об утверждении результатов определения </w:t>
      </w:r>
      <w:proofErr w:type="gram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кадастровой</w:t>
      </w:r>
      <w:proofErr w:type="gramEnd"/>
    </w:p>
    <w:p w:rsidR="00721B80" w:rsidRPr="00721B80" w:rsidRDefault="00721B80" w:rsidP="00721B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стоимости зданий, помещений, объектов незавершенного строительства, </w:t>
      </w:r>
      <w:proofErr w:type="spell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маш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но-мест</w:t>
      </w:r>
      <w:proofErr w:type="spellEnd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Краснодарского края, а также о порядке</w:t>
      </w:r>
    </w:p>
    <w:p w:rsidR="00721B80" w:rsidRPr="00721B80" w:rsidRDefault="00721B80" w:rsidP="00721B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рассмотрения заявлений об исправлении ошибок, допущенных </w:t>
      </w:r>
      <w:proofErr w:type="gram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proofErr w:type="gramEnd"/>
    </w:p>
    <w:p w:rsidR="00721B80" w:rsidRPr="00721B80" w:rsidRDefault="00721B80" w:rsidP="00721B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определении</w:t>
      </w:r>
      <w:proofErr w:type="gramEnd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кадастровой стоимости</w:t>
      </w:r>
    </w:p>
    <w:p w:rsidR="00721B80" w:rsidRPr="00721B80" w:rsidRDefault="00721B80" w:rsidP="00721B8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1B80" w:rsidRPr="00721B80" w:rsidRDefault="00721B80" w:rsidP="00721B80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66 Земельного кодекса Российской Федерации, во исполнение Федерального закона от 03.07.2016 №  237-ФЗ                            «О государственной кадастровой оценке» (далее – Федеральный закон                      № 237-ФЗ), приказа департамента имущественных отношений Краснодарского края от 26.03.2020 № 488 «О проведении государственной кадастровой оценки объектов недвижимости на территории Краснодарского края в 2021 году» пр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казом </w:t>
      </w:r>
      <w:r w:rsidRPr="00721B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департамента имущественных отношений Краснодарского края от 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09.09.2021 № 2259 утверждена кадастровая стоимость зданий</w:t>
      </w:r>
      <w:proofErr w:type="gramEnd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, помещений,</w:t>
      </w:r>
      <w:r w:rsidRPr="00721B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объектов незавершенного строительства, </w:t>
      </w:r>
      <w:proofErr w:type="spellStart"/>
      <w:r w:rsidRPr="00721B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машино-мест</w:t>
      </w:r>
      <w:proofErr w:type="spellEnd"/>
      <w:r w:rsidRPr="00721B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Красн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дарского края.</w:t>
      </w:r>
    </w:p>
    <w:p w:rsidR="00721B80" w:rsidRPr="00721B80" w:rsidRDefault="00721B80" w:rsidP="00721B80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B80">
        <w:rPr>
          <w:rFonts w:ascii="Times New Roman" w:hAnsi="Times New Roman" w:cs="Times New Roman"/>
          <w:sz w:val="28"/>
          <w:szCs w:val="28"/>
        </w:rPr>
        <w:t xml:space="preserve">Указанный приказ 10.09.2021 размещен 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админис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рации Краснодарского края в информационно-телекоммуникационной сети «Интернет» по адресу: </w:t>
      </w:r>
      <w:proofErr w:type="spell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www.admkrai.krasnodar.ru</w:t>
      </w:r>
      <w:proofErr w:type="spellEnd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на официальном са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 департамента имущественных отношений Краснодарского края </w:t>
      </w:r>
      <w:proofErr w:type="spell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www.diok.krasnodar.ru</w:t>
      </w:r>
      <w:proofErr w:type="spellEnd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«Деятельность/Государственная кадастровая оценка/Результаты государственной кадастровой оценки».</w:t>
      </w:r>
    </w:p>
    <w:p w:rsidR="00721B80" w:rsidRPr="00721B80" w:rsidRDefault="00721B80" w:rsidP="00721B80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бюджетное учреждение Краснодарского края «</w:t>
      </w:r>
      <w:proofErr w:type="spell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Крайт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хинвентаризация</w:t>
      </w:r>
      <w:proofErr w:type="spellEnd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Краевое БТИ» (далее также – Учреждение) 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вии приказом </w:t>
      </w:r>
      <w:proofErr w:type="spell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 06.08.2020 № </w:t>
      </w:r>
      <w:proofErr w:type="gram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/0286 «Об утверждении формы з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явления об исправлении ошибок, допущенных при определении кадастровой стоимости, требований к заполнению заявления об исправлении ошибок, доп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щенных при определении кадастровой стоимости», приказом Минэкономразв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тия России от 12.05.2017 № 226 «Об утверждении методических указаний о г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сударственной кадастровой оценке».</w:t>
      </w:r>
    </w:p>
    <w:p w:rsidR="00721B80" w:rsidRPr="00721B80" w:rsidRDefault="00721B80" w:rsidP="00721B80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обращения об исправлении ошибок осуществляется без взимания платы.</w:t>
      </w:r>
    </w:p>
    <w:p w:rsidR="00721B80" w:rsidRPr="00721B80" w:rsidRDefault="00721B80" w:rsidP="00721B80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об исправлении ошибок, допущенных при определении 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кад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721B80" w:rsidRPr="00721B80" w:rsidRDefault="00721B80" w:rsidP="00721B80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Подробная информация, а также форма обращения об исправлении ошибок, допущенных при определении кадастровой стоимости, размещена на оф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циальном сайте Краевого БТИ в информационно-телекоммуникационной сети «Интернет» по адресу: </w:t>
      </w:r>
      <w:hyperlink r:id="rId4" w:history="1">
        <w:r w:rsidRPr="00721B8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http://ocenka.kubbti.ru/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21B80" w:rsidRPr="00721B80" w:rsidRDefault="00721B80" w:rsidP="00721B80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Обращения об исправлении ошибок, допущенных при определении кадастровой стоимости, подаются в Учреждение или в его соответствующий терр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ториальный отдел лично или почтовым отправлением. Консультацию можно получить по телефону 8 (861) 991-05-05 </w:t>
      </w:r>
      <w:proofErr w:type="spellStart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доб</w:t>
      </w:r>
      <w:proofErr w:type="spellEnd"/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. 950.</w:t>
      </w:r>
    </w:p>
    <w:p w:rsidR="00AA4C00" w:rsidRPr="00721B80" w:rsidRDefault="00721B80" w:rsidP="00721B80">
      <w:pPr>
        <w:jc w:val="both"/>
        <w:rPr>
          <w:rFonts w:ascii="Times New Roman" w:hAnsi="Times New Roman" w:cs="Times New Roman"/>
          <w:sz w:val="28"/>
          <w:szCs w:val="28"/>
        </w:rPr>
      </w:pP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Обращения об исправлении ошибок, допущенных при определении кад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21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стровой стоимости, принимаются </w:t>
      </w:r>
      <w:r w:rsidRPr="00721B80">
        <w:rPr>
          <w:rFonts w:ascii="Times New Roman" w:hAnsi="Times New Roman" w:cs="Times New Roman"/>
          <w:sz w:val="28"/>
          <w:szCs w:val="28"/>
        </w:rPr>
        <w:t>в отделе по Красноармейскому району, адрес: 353800, Краснодарский край, Красноармейский район, станица Полта</w:t>
      </w:r>
      <w:r w:rsidRPr="00721B80">
        <w:rPr>
          <w:rFonts w:ascii="Times New Roman" w:hAnsi="Times New Roman" w:cs="Times New Roman"/>
          <w:sz w:val="28"/>
          <w:szCs w:val="28"/>
        </w:rPr>
        <w:t>в</w:t>
      </w:r>
      <w:r w:rsidRPr="00721B80">
        <w:rPr>
          <w:rFonts w:ascii="Times New Roman" w:hAnsi="Times New Roman" w:cs="Times New Roman"/>
          <w:sz w:val="28"/>
          <w:szCs w:val="28"/>
        </w:rPr>
        <w:t xml:space="preserve">ская ул. </w:t>
      </w:r>
      <w:proofErr w:type="spellStart"/>
      <w:r w:rsidRPr="00721B80">
        <w:rPr>
          <w:rFonts w:ascii="Times New Roman" w:hAnsi="Times New Roman" w:cs="Times New Roman"/>
          <w:sz w:val="28"/>
          <w:szCs w:val="28"/>
        </w:rPr>
        <w:t>Ковтюха</w:t>
      </w:r>
      <w:proofErr w:type="spellEnd"/>
      <w:r w:rsidRPr="00721B80">
        <w:rPr>
          <w:rFonts w:ascii="Times New Roman" w:hAnsi="Times New Roman" w:cs="Times New Roman"/>
          <w:sz w:val="28"/>
          <w:szCs w:val="28"/>
        </w:rPr>
        <w:t>, д. 100/1.</w:t>
      </w:r>
    </w:p>
    <w:sectPr w:rsidR="00AA4C00" w:rsidRPr="00721B80" w:rsidSect="00721B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1B80"/>
    <w:rsid w:val="00721B80"/>
    <w:rsid w:val="00AA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cenka.kubb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sorokinan</dc:creator>
  <cp:keywords/>
  <dc:description/>
  <cp:lastModifiedBy>sorokinan</cp:lastModifiedBy>
  <cp:revision>2</cp:revision>
  <dcterms:created xsi:type="dcterms:W3CDTF">2021-09-28T10:29:00Z</dcterms:created>
  <dcterms:modified xsi:type="dcterms:W3CDTF">2021-09-28T10:31:00Z</dcterms:modified>
</cp:coreProperties>
</file>