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58F5B" w14:textId="77777777" w:rsidR="005A6CD6" w:rsidRPr="005A6CD6" w:rsidRDefault="005A6CD6" w:rsidP="005A6CD6">
      <w:pPr>
        <w:spacing w:after="0" w:line="240" w:lineRule="atLeast"/>
        <w:contextualSpacing/>
        <w:jc w:val="center"/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</w:pPr>
      <w:r w:rsidRPr="005A6CD6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fldChar w:fldCharType="begin"/>
      </w:r>
      <w:r w:rsidRPr="005A6CD6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instrText xml:space="preserve"> HYPERLINK "http://edigarov.com/info/item/ispravlenie-oshibok-v-reestrovykh-zapisyakh" \t "_blank" </w:instrText>
      </w:r>
      <w:r w:rsidRPr="005A6CD6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fldChar w:fldCharType="separate"/>
      </w:r>
    </w:p>
    <w:p w14:paraId="7AC97404" w14:textId="4C750694" w:rsidR="005A6CD6" w:rsidRPr="005A6CD6" w:rsidRDefault="00940EAB" w:rsidP="005A6CD6">
      <w:pPr>
        <w:spacing w:after="0" w:line="240" w:lineRule="atLeast"/>
        <w:contextualSpacing/>
        <w:jc w:val="center"/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</w:pPr>
      <w:r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  <w:t xml:space="preserve">Кадастровая палата </w:t>
      </w:r>
      <w:proofErr w:type="gramStart"/>
      <w:r w:rsidR="00282381"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  <w:t>разъясняет</w:t>
      </w:r>
      <w:proofErr w:type="gramEnd"/>
      <w:r w:rsidR="00282381"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  <w:t xml:space="preserve"> как можно устранить пересечение границ земельного участка с соседними</w:t>
      </w:r>
    </w:p>
    <w:p w14:paraId="1D74B51E" w14:textId="77777777" w:rsidR="006C1467" w:rsidRPr="005A6CD6" w:rsidRDefault="005A6CD6" w:rsidP="005A6CD6">
      <w:pPr>
        <w:spacing w:after="0" w:line="24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  <w:r w:rsidRPr="005A6CD6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5C895F" wp14:editId="370EF4D4">
            <wp:simplePos x="0" y="0"/>
            <wp:positionH relativeFrom="column">
              <wp:posOffset>43815</wp:posOffset>
            </wp:positionH>
            <wp:positionV relativeFrom="paragraph">
              <wp:posOffset>275590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7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A6CD6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fldChar w:fldCharType="end"/>
      </w:r>
    </w:p>
    <w:p w14:paraId="54C85FC8" w14:textId="6267A004"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филиал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К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адастровой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палаты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часто обращаются жители Кубани с вопросом, каким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образом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можно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устранить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пересечение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земельного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соседним.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14:paraId="260F65D5" w14:textId="5055C3D2"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оцессе оформления документов на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землю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процедура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кадастрового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учета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является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одной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из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неотъемлемых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стадий.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Бывают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случаи,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когда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данном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этапе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выясняется,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границы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земельного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пересекаются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границами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соседнего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земельного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участка.</w:t>
      </w:r>
    </w:p>
    <w:p w14:paraId="37C25E9E" w14:textId="7A7CDC91"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Согласно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законодательству,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случае,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если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органом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обнаружено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пересечение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земельного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границами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другого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государственный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кадастровый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учет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должен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быть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приостановлен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—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выяснения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всех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обстоятельств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решения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проблемы.</w:t>
      </w:r>
    </w:p>
    <w:p w14:paraId="36B49CC1" w14:textId="71952C60"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выяснении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причин,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которые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привели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подобной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ситуации,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может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оказаться,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техническую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ошибку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допустил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непосредственно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орган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Например,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внесении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местоположении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земельного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была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допущена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описка,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опечатка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это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привело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тому,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реестра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объектов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недвижимости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соответствуют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данным,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содержащимся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документах.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этом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случае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орган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устранит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ошибку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без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участия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владельца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земли.</w:t>
      </w:r>
    </w:p>
    <w:p w14:paraId="49EE6B49" w14:textId="05F6E1F5"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случае,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если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ошибку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допустил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кадастровый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инженер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время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работы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участком,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сведениях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реестра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недвижимости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называется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реестровой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ошибкой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подлежит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исправлению.</w:t>
      </w:r>
    </w:p>
    <w:p w14:paraId="5A969AD2" w14:textId="3483BAFD"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Исправить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реестровую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ошибку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можно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представив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орган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заявление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учете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изменений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объекта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недвижимости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межевой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план,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подготовленный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соответствии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установленными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требованиями.</w:t>
      </w:r>
    </w:p>
    <w:p w14:paraId="5EBE592E" w14:textId="7A7892AF"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Также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реестровая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исправляется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органом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основании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вступившего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законную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силу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решения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суда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исправлении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такой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ошибки.</w:t>
      </w:r>
    </w:p>
    <w:p w14:paraId="47703352" w14:textId="541DA413" w:rsidR="00940EAB" w:rsidRPr="00940EAB" w:rsidRDefault="00940EAB" w:rsidP="00940EAB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Отметим,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исправлении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реестровой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ошибки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Закон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предусматривает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возможность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одновременно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внести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изменения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ЕГРН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части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местоположения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смежных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земельных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участков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площади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без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представления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дополнительных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заявлений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кадастровом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учете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изменений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отношении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таких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смежных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земельных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участков.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Однако,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данная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возможность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предусмотрена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только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условии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наличия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акте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согласования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местоположения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земельных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участков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подписей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всех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заинтересованных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лиц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или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940E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представителей.</w:t>
      </w:r>
    </w:p>
    <w:p w14:paraId="2394EDB5" w14:textId="11CD28B8" w:rsidR="007F3360" w:rsidRPr="00AB572F" w:rsidRDefault="00940EAB" w:rsidP="0098026C">
      <w:pPr>
        <w:spacing w:after="0"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4E66AB" w:rsidRPr="00F97A89">
        <w:rPr>
          <w:rFonts w:ascii="Segoe UI" w:hAnsi="Segoe UI" w:cs="Segoe UI"/>
          <w:color w:val="000000"/>
        </w:rPr>
        <w:t>__________________________________________________________________</w:t>
      </w:r>
      <w:r w:rsidR="00AB572F">
        <w:rPr>
          <w:rFonts w:ascii="Segoe UI" w:hAnsi="Segoe UI" w:cs="Segoe UI"/>
          <w:color w:val="000000"/>
        </w:rPr>
        <w:t>____________</w:t>
      </w:r>
      <w:r w:rsidR="004E66AB" w:rsidRPr="00F97A89">
        <w:rPr>
          <w:rFonts w:ascii="Segoe UI" w:hAnsi="Segoe UI" w:cs="Segoe UI"/>
          <w:color w:val="000000"/>
        </w:rPr>
        <w:t>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14:paraId="236FF3A6" w14:textId="77777777" w:rsidR="004E66AB" w:rsidRPr="00F97A89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18E2F84E" w14:textId="640A5FAB" w:rsidR="00995504" w:rsidRPr="00F60C7F" w:rsidRDefault="00EB6B10" w:rsidP="00F60C7F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940EA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940EA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940EA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940EA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Росреестра»</w:t>
      </w:r>
      <w:r w:rsidR="00940EA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940EA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940EA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F60C7F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0E10"/>
    <w:rsid w:val="000A7769"/>
    <w:rsid w:val="00145FFF"/>
    <w:rsid w:val="001C7BB5"/>
    <w:rsid w:val="001D0C71"/>
    <w:rsid w:val="001D4CDF"/>
    <w:rsid w:val="0020618A"/>
    <w:rsid w:val="00233C2B"/>
    <w:rsid w:val="0027192C"/>
    <w:rsid w:val="00282381"/>
    <w:rsid w:val="00315547"/>
    <w:rsid w:val="0033061B"/>
    <w:rsid w:val="003949CA"/>
    <w:rsid w:val="003A5632"/>
    <w:rsid w:val="003C54EC"/>
    <w:rsid w:val="003D1D77"/>
    <w:rsid w:val="003E4A7F"/>
    <w:rsid w:val="00455DA7"/>
    <w:rsid w:val="0047615A"/>
    <w:rsid w:val="004B1741"/>
    <w:rsid w:val="004E66AB"/>
    <w:rsid w:val="00505D6B"/>
    <w:rsid w:val="00551DD9"/>
    <w:rsid w:val="005538DC"/>
    <w:rsid w:val="00572131"/>
    <w:rsid w:val="00585C92"/>
    <w:rsid w:val="005A6CD6"/>
    <w:rsid w:val="005C5B05"/>
    <w:rsid w:val="005D7ED1"/>
    <w:rsid w:val="005E141E"/>
    <w:rsid w:val="006063A1"/>
    <w:rsid w:val="0064698D"/>
    <w:rsid w:val="00651FD9"/>
    <w:rsid w:val="00657062"/>
    <w:rsid w:val="006718BE"/>
    <w:rsid w:val="006A1D75"/>
    <w:rsid w:val="006C1467"/>
    <w:rsid w:val="006C60D2"/>
    <w:rsid w:val="006C7A41"/>
    <w:rsid w:val="006F2E34"/>
    <w:rsid w:val="00757D4D"/>
    <w:rsid w:val="007A0F82"/>
    <w:rsid w:val="007F3360"/>
    <w:rsid w:val="00837F78"/>
    <w:rsid w:val="0088141F"/>
    <w:rsid w:val="00940EAB"/>
    <w:rsid w:val="00956B62"/>
    <w:rsid w:val="009634C4"/>
    <w:rsid w:val="00975075"/>
    <w:rsid w:val="0098026C"/>
    <w:rsid w:val="00995504"/>
    <w:rsid w:val="009D01E2"/>
    <w:rsid w:val="00A13821"/>
    <w:rsid w:val="00A235A7"/>
    <w:rsid w:val="00A70E4C"/>
    <w:rsid w:val="00A766E8"/>
    <w:rsid w:val="00A86953"/>
    <w:rsid w:val="00AA2022"/>
    <w:rsid w:val="00AB572F"/>
    <w:rsid w:val="00AC4D32"/>
    <w:rsid w:val="00AD2AFF"/>
    <w:rsid w:val="00AD39DE"/>
    <w:rsid w:val="00AD66D9"/>
    <w:rsid w:val="00B17F46"/>
    <w:rsid w:val="00B50B1E"/>
    <w:rsid w:val="00B7568E"/>
    <w:rsid w:val="00B95E44"/>
    <w:rsid w:val="00BA05A2"/>
    <w:rsid w:val="00C00117"/>
    <w:rsid w:val="00C13A47"/>
    <w:rsid w:val="00C610C7"/>
    <w:rsid w:val="00CA7A24"/>
    <w:rsid w:val="00CF4126"/>
    <w:rsid w:val="00D07D69"/>
    <w:rsid w:val="00DA5643"/>
    <w:rsid w:val="00DB64A2"/>
    <w:rsid w:val="00DF68C5"/>
    <w:rsid w:val="00E166D8"/>
    <w:rsid w:val="00E221DC"/>
    <w:rsid w:val="00E33B16"/>
    <w:rsid w:val="00E40C17"/>
    <w:rsid w:val="00E57AEF"/>
    <w:rsid w:val="00E62002"/>
    <w:rsid w:val="00E81973"/>
    <w:rsid w:val="00EB6B10"/>
    <w:rsid w:val="00ED05B6"/>
    <w:rsid w:val="00EF732D"/>
    <w:rsid w:val="00F15680"/>
    <w:rsid w:val="00F53FBA"/>
    <w:rsid w:val="00F60C7F"/>
    <w:rsid w:val="00F9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D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413F-7451-4ABA-8FF0-288252DE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21</cp:revision>
  <dcterms:created xsi:type="dcterms:W3CDTF">2018-08-20T11:47:00Z</dcterms:created>
  <dcterms:modified xsi:type="dcterms:W3CDTF">2019-02-13T07:05:00Z</dcterms:modified>
</cp:coreProperties>
</file>