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504" w:rsidRPr="00995504" w:rsidRDefault="00995504" w:rsidP="00995504">
      <w:pPr>
        <w:jc w:val="right"/>
        <w:rPr>
          <w:rFonts w:ascii="Segoe UI" w:eastAsia="Times New Roman" w:hAnsi="Segoe UI" w:cs="Segoe UI"/>
          <w:b/>
          <w:color w:val="000000"/>
          <w:sz w:val="28"/>
          <w:szCs w:val="28"/>
        </w:rPr>
      </w:pPr>
      <w:r w:rsidRPr="00995504">
        <w:rPr>
          <w:rFonts w:ascii="Segoe UI" w:eastAsia="Times New Roman" w:hAnsi="Segoe UI" w:cs="Segoe UI"/>
          <w:b/>
          <w:color w:val="000000"/>
          <w:sz w:val="28"/>
          <w:szCs w:val="28"/>
        </w:rPr>
        <w:t>ПРЕСС-РЕЛИЗ</w:t>
      </w:r>
    </w:p>
    <w:p w:rsidR="004E66AB" w:rsidRPr="004E66AB" w:rsidRDefault="004A001C" w:rsidP="004E66AB">
      <w:pPr>
        <w:spacing w:before="100" w:beforeAutospacing="1" w:after="100" w:afterAutospacing="1" w:line="0" w:lineRule="atLeast"/>
        <w:contextualSpacing/>
        <w:jc w:val="center"/>
        <w:rPr>
          <w:rFonts w:ascii="Segoe UI" w:eastAsia="Times New Roman" w:hAnsi="Segoe UI" w:cs="Segoe UI"/>
          <w:b/>
          <w:color w:val="000000"/>
          <w:sz w:val="28"/>
          <w:szCs w:val="28"/>
        </w:rPr>
      </w:pPr>
      <w:bookmarkStart w:id="0" w:name="_GoBack"/>
      <w:r>
        <w:rPr>
          <w:rFonts w:ascii="Segoe UI" w:eastAsia="Times New Roman" w:hAnsi="Segoe UI" w:cs="Segoe UI"/>
          <w:b/>
          <w:color w:val="000000"/>
          <w:sz w:val="28"/>
          <w:szCs w:val="28"/>
        </w:rPr>
        <w:t>Жители Кубани</w:t>
      </w:r>
      <w:r w:rsidR="003E1784" w:rsidRPr="003E1784">
        <w:rPr>
          <w:rFonts w:ascii="Segoe UI" w:eastAsia="Times New Roman" w:hAnsi="Segoe UI" w:cs="Segoe UI"/>
          <w:b/>
          <w:color w:val="000000"/>
          <w:sz w:val="28"/>
          <w:szCs w:val="28"/>
        </w:rPr>
        <w:t xml:space="preserve"> </w:t>
      </w:r>
      <w:r w:rsidR="008074F9">
        <w:rPr>
          <w:rFonts w:ascii="Segoe UI" w:eastAsia="Times New Roman" w:hAnsi="Segoe UI" w:cs="Segoe UI"/>
          <w:b/>
          <w:color w:val="000000"/>
          <w:sz w:val="28"/>
          <w:szCs w:val="28"/>
        </w:rPr>
        <w:t>с</w:t>
      </w:r>
      <w:r w:rsidR="003E1784" w:rsidRPr="003E1784">
        <w:rPr>
          <w:rFonts w:ascii="Segoe UI" w:eastAsia="Times New Roman" w:hAnsi="Segoe UI" w:cs="Segoe UI"/>
          <w:b/>
          <w:color w:val="000000"/>
          <w:sz w:val="28"/>
          <w:szCs w:val="28"/>
        </w:rPr>
        <w:t xml:space="preserve">могут </w:t>
      </w:r>
      <w:r>
        <w:rPr>
          <w:rFonts w:ascii="Segoe UI" w:eastAsia="Times New Roman" w:hAnsi="Segoe UI" w:cs="Segoe UI"/>
          <w:b/>
          <w:color w:val="000000"/>
          <w:sz w:val="28"/>
          <w:szCs w:val="28"/>
        </w:rPr>
        <w:t xml:space="preserve">самостоятельно </w:t>
      </w:r>
      <w:r w:rsidR="003E1784" w:rsidRPr="003E1784">
        <w:rPr>
          <w:rFonts w:ascii="Segoe UI" w:eastAsia="Times New Roman" w:hAnsi="Segoe UI" w:cs="Segoe UI"/>
          <w:b/>
          <w:color w:val="000000"/>
          <w:sz w:val="28"/>
          <w:szCs w:val="28"/>
        </w:rPr>
        <w:t xml:space="preserve">узнать рассчитанную кадастровую стоимость своих </w:t>
      </w:r>
      <w:r>
        <w:rPr>
          <w:rFonts w:ascii="Segoe UI" w:eastAsia="Times New Roman" w:hAnsi="Segoe UI" w:cs="Segoe UI"/>
          <w:b/>
          <w:color w:val="000000"/>
          <w:sz w:val="28"/>
          <w:szCs w:val="28"/>
        </w:rPr>
        <w:t>объектов недвижимости</w:t>
      </w:r>
    </w:p>
    <w:bookmarkEnd w:id="0"/>
    <w:p w:rsidR="004E66AB" w:rsidRDefault="004E66AB" w:rsidP="00EB6B10">
      <w:pPr>
        <w:spacing w:before="100" w:beforeAutospacing="1" w:after="100" w:afterAutospacing="1" w:line="0" w:lineRule="atLeast"/>
        <w:contextualSpacing/>
      </w:pPr>
    </w:p>
    <w:p w:rsidR="007F52D4" w:rsidRDefault="007F52D4" w:rsidP="007F52D4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E50111" w:rsidRDefault="00712B28" w:rsidP="007F52D4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17780</wp:posOffset>
            </wp:positionV>
            <wp:extent cx="3267075" cy="1743075"/>
            <wp:effectExtent l="19050" t="0" r="9525" b="0"/>
            <wp:wrapThrough wrapText="bothSides">
              <wp:wrapPolygon edited="0">
                <wp:start x="-126" y="0"/>
                <wp:lineTo x="-126" y="21482"/>
                <wp:lineTo x="21663" y="21482"/>
                <wp:lineTo x="21663" y="0"/>
                <wp:lineTo x="-126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+ филиал 01-05a логотип варианты03.jpg"/>
                    <pic:cNvPicPr/>
                  </pic:nvPicPr>
                  <pic:blipFill>
                    <a:blip r:embed="rId5"/>
                    <a:srcRect t="15758" b="193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743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A33931">
        <w:rPr>
          <w:rFonts w:ascii="Segoe UI" w:eastAsia="Times New Roman" w:hAnsi="Segoe UI" w:cs="Segoe UI"/>
          <w:color w:val="000000"/>
          <w:sz w:val="24"/>
          <w:szCs w:val="24"/>
        </w:rPr>
        <w:t>1 августа</w:t>
      </w:r>
      <w:r w:rsidR="004A001C" w:rsidRPr="004A001C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A33931" w:rsidRPr="004A001C">
        <w:rPr>
          <w:rFonts w:ascii="Segoe UI" w:eastAsia="Times New Roman" w:hAnsi="Segoe UI" w:cs="Segoe UI"/>
          <w:color w:val="000000"/>
          <w:sz w:val="24"/>
          <w:szCs w:val="24"/>
        </w:rPr>
        <w:t xml:space="preserve">направлен на проверку в центральный аппарат </w:t>
      </w:r>
      <w:proofErr w:type="spellStart"/>
      <w:r w:rsidR="00A33931" w:rsidRPr="004A001C">
        <w:rPr>
          <w:rFonts w:ascii="Segoe UI" w:eastAsia="Times New Roman" w:hAnsi="Segoe UI" w:cs="Segoe UI"/>
          <w:color w:val="000000"/>
          <w:sz w:val="24"/>
          <w:szCs w:val="24"/>
        </w:rPr>
        <w:t>Росреестра</w:t>
      </w:r>
      <w:proofErr w:type="spellEnd"/>
      <w:r w:rsidR="00A33931" w:rsidRPr="004A001C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A33931">
        <w:rPr>
          <w:rFonts w:ascii="Segoe UI" w:eastAsia="Times New Roman" w:hAnsi="Segoe UI" w:cs="Segoe UI"/>
          <w:color w:val="000000"/>
          <w:sz w:val="24"/>
          <w:szCs w:val="24"/>
        </w:rPr>
        <w:t>п</w:t>
      </w:r>
      <w:r w:rsidR="0084009E">
        <w:rPr>
          <w:rFonts w:ascii="Segoe UI" w:eastAsia="Times New Roman" w:hAnsi="Segoe UI" w:cs="Segoe UI"/>
          <w:color w:val="000000"/>
          <w:sz w:val="24"/>
          <w:szCs w:val="24"/>
        </w:rPr>
        <w:t>редварительный отчет</w:t>
      </w:r>
      <w:r w:rsidR="00E5011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E50111" w:rsidRPr="004A001C">
        <w:rPr>
          <w:rFonts w:ascii="Segoe UI" w:eastAsia="Times New Roman" w:hAnsi="Segoe UI" w:cs="Segoe UI"/>
          <w:color w:val="000000"/>
          <w:sz w:val="24"/>
          <w:szCs w:val="24"/>
        </w:rPr>
        <w:t>об итогах государственной кадастровой оценки объектов недвижимости на территории Краснодарского края</w:t>
      </w:r>
      <w:r w:rsidR="00A33931">
        <w:rPr>
          <w:rFonts w:ascii="Segoe UI" w:eastAsia="Times New Roman" w:hAnsi="Segoe UI" w:cs="Segoe UI"/>
          <w:color w:val="000000"/>
          <w:sz w:val="24"/>
          <w:szCs w:val="24"/>
        </w:rPr>
        <w:t xml:space="preserve"> 2018</w:t>
      </w:r>
      <w:r w:rsidR="0084009E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84009E" w:rsidRPr="004A001C">
        <w:rPr>
          <w:rFonts w:ascii="Segoe UI" w:eastAsia="Times New Roman" w:hAnsi="Segoe UI" w:cs="Segoe UI"/>
          <w:color w:val="000000"/>
          <w:sz w:val="24"/>
          <w:szCs w:val="24"/>
        </w:rPr>
        <w:t>с учетом поступивших на данный момент замечаний</w:t>
      </w:r>
      <w:r w:rsidR="00A33931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:rsidR="007F52D4" w:rsidRDefault="007F52D4" w:rsidP="00CF2422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2D4083" w:rsidRDefault="002D4083" w:rsidP="00CF2422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2D4083">
        <w:rPr>
          <w:rFonts w:ascii="Segoe UI" w:eastAsia="Times New Roman" w:hAnsi="Segoe UI" w:cs="Segoe UI"/>
          <w:color w:val="000000"/>
          <w:sz w:val="24"/>
          <w:szCs w:val="24"/>
        </w:rPr>
        <w:t xml:space="preserve">Вступивший в силу 1 января 2017 г. ФЗ № 237 «О государственной кадастровой оценке», полномочия по определению кадастровой стоимости объектов недвижимости целиком и полностью передал субъектам Российской Федерации. На уровне каждого региона созданы специализированные организации, которые и занялись этой работой. В Краснодарском крае полномочия на проведение кадастровой оценки недвижимости распоряжением главы администрации (губернатора) Краснодарского края переданы в Краевое БТИ. Специалисты Учреждения массовым методом по </w:t>
      </w:r>
      <w:proofErr w:type="gramStart"/>
      <w:r w:rsidRPr="002D4083">
        <w:rPr>
          <w:rFonts w:ascii="Segoe UI" w:eastAsia="Times New Roman" w:hAnsi="Segoe UI" w:cs="Segoe UI"/>
          <w:color w:val="000000"/>
          <w:sz w:val="24"/>
          <w:szCs w:val="24"/>
        </w:rPr>
        <w:t>методикам, разработанным Министерством экономического развития приступили</w:t>
      </w:r>
      <w:proofErr w:type="gramEnd"/>
      <w:r w:rsidRPr="002D4083">
        <w:rPr>
          <w:rFonts w:ascii="Segoe UI" w:eastAsia="Times New Roman" w:hAnsi="Segoe UI" w:cs="Segoe UI"/>
          <w:color w:val="000000"/>
          <w:sz w:val="24"/>
          <w:szCs w:val="24"/>
        </w:rPr>
        <w:t xml:space="preserve"> к работе в сентябре 2017 года.</w:t>
      </w:r>
    </w:p>
    <w:p w:rsidR="0057078F" w:rsidRDefault="0057078F" w:rsidP="00CF2422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57078F">
        <w:rPr>
          <w:rFonts w:ascii="Segoe UI" w:eastAsia="Times New Roman" w:hAnsi="Segoe UI" w:cs="Segoe UI"/>
          <w:color w:val="000000"/>
          <w:sz w:val="24"/>
          <w:szCs w:val="24"/>
        </w:rPr>
        <w:t>Проведению кадастровой оценки предшествовал большой подготовительный этап сбора, обработки и систематизирования информации.</w:t>
      </w:r>
      <w:r w:rsidR="00FC32CE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FC32CE" w:rsidRPr="00FC32CE">
        <w:rPr>
          <w:rFonts w:ascii="Segoe UI" w:eastAsia="Times New Roman" w:hAnsi="Segoe UI" w:cs="Segoe UI"/>
          <w:color w:val="000000"/>
          <w:sz w:val="24"/>
          <w:szCs w:val="24"/>
        </w:rPr>
        <w:t>Существенным критерием при определении кадастровой стоимости недвижимости является год постройки, материал стен здания или сооружения, этажность, площадь, место расположения.</w:t>
      </w:r>
      <w:r w:rsidR="00386E77">
        <w:rPr>
          <w:rFonts w:ascii="Segoe UI" w:eastAsia="Times New Roman" w:hAnsi="Segoe UI" w:cs="Segoe UI"/>
          <w:color w:val="000000"/>
          <w:sz w:val="24"/>
          <w:szCs w:val="24"/>
        </w:rPr>
        <w:t xml:space="preserve"> Специалистами Краевого БТИ проведена кадастровая оценка</w:t>
      </w:r>
      <w:r w:rsidR="00386E77" w:rsidRPr="00386E77">
        <w:rPr>
          <w:rFonts w:ascii="Segoe UI" w:eastAsia="Times New Roman" w:hAnsi="Segoe UI" w:cs="Segoe UI"/>
          <w:color w:val="000000"/>
          <w:sz w:val="24"/>
          <w:szCs w:val="24"/>
        </w:rPr>
        <w:t xml:space="preserve"> по данным, которые внесены в Единый государственный реестр объектов недвижимости (ЕГРН). В этом году специалисты оценили 2 млн. 823 тыс. 928 объектов капитального строительства и земельных участков из состава земель лесного и водного фонда.</w:t>
      </w:r>
      <w:r w:rsidRPr="0057078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</w:p>
    <w:p w:rsidR="003E1784" w:rsidRPr="003E1784" w:rsidRDefault="00955FFE" w:rsidP="000C48BA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955FFE">
        <w:rPr>
          <w:rFonts w:ascii="Segoe UI" w:eastAsia="Times New Roman" w:hAnsi="Segoe UI" w:cs="Segoe UI"/>
          <w:color w:val="000000"/>
          <w:sz w:val="24"/>
          <w:szCs w:val="24"/>
        </w:rPr>
        <w:t>Предварительные результаты кадастровой стоимости жилого фонда (квартиры, жилые дома) имеют тенденцию к снижению их стоимости. В целом полученные</w:t>
      </w:r>
      <w:r w:rsidR="004A5425">
        <w:rPr>
          <w:rFonts w:ascii="Segoe UI" w:eastAsia="Times New Roman" w:hAnsi="Segoe UI" w:cs="Segoe UI"/>
          <w:color w:val="000000"/>
          <w:sz w:val="24"/>
          <w:szCs w:val="24"/>
        </w:rPr>
        <w:t xml:space="preserve"> предварительные </w:t>
      </w:r>
      <w:r w:rsidRPr="00955FFE">
        <w:rPr>
          <w:rFonts w:ascii="Segoe UI" w:eastAsia="Times New Roman" w:hAnsi="Segoe UI" w:cs="Segoe UI"/>
          <w:color w:val="000000"/>
          <w:sz w:val="24"/>
          <w:szCs w:val="24"/>
        </w:rPr>
        <w:t>результаты соответствуют среднерыночным значениям стоимости, сложившейся на рынке недвижимости Краснодарского края.</w:t>
      </w: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02379A">
        <w:rPr>
          <w:rFonts w:ascii="Segoe UI" w:eastAsia="Times New Roman" w:hAnsi="Segoe UI" w:cs="Segoe UI"/>
          <w:color w:val="000000"/>
          <w:sz w:val="24"/>
          <w:szCs w:val="24"/>
        </w:rPr>
        <w:t>И и</w:t>
      </w:r>
      <w:r w:rsidR="003E1784" w:rsidRPr="003E1784">
        <w:rPr>
          <w:rFonts w:ascii="Segoe UI" w:eastAsia="Times New Roman" w:hAnsi="Segoe UI" w:cs="Segoe UI"/>
          <w:color w:val="000000"/>
          <w:sz w:val="24"/>
          <w:szCs w:val="24"/>
        </w:rPr>
        <w:t xml:space="preserve">менно они содержат сведения о будущей кадастровой оценке, которая станет одним из определяющих факторов при формировании налога на имущество в ближайшие годы. </w:t>
      </w:r>
    </w:p>
    <w:p w:rsidR="009B6BF8" w:rsidRPr="002854E0" w:rsidRDefault="003E1784" w:rsidP="003E1784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2854E0">
        <w:rPr>
          <w:rFonts w:ascii="Segoe UI" w:eastAsia="Times New Roman" w:hAnsi="Segoe UI" w:cs="Segoe UI"/>
          <w:color w:val="000000"/>
          <w:sz w:val="24"/>
          <w:szCs w:val="24"/>
        </w:rPr>
        <w:t xml:space="preserve">После проверки </w:t>
      </w:r>
      <w:proofErr w:type="spellStart"/>
      <w:r w:rsidRPr="002854E0">
        <w:rPr>
          <w:rFonts w:ascii="Segoe UI" w:eastAsia="Times New Roman" w:hAnsi="Segoe UI" w:cs="Segoe UI"/>
          <w:color w:val="000000"/>
          <w:sz w:val="24"/>
          <w:szCs w:val="24"/>
        </w:rPr>
        <w:t>Росреестром</w:t>
      </w:r>
      <w:proofErr w:type="spellEnd"/>
      <w:r w:rsidRPr="002854E0">
        <w:rPr>
          <w:rFonts w:ascii="Segoe UI" w:eastAsia="Times New Roman" w:hAnsi="Segoe UI" w:cs="Segoe UI"/>
          <w:color w:val="000000"/>
          <w:sz w:val="24"/>
          <w:szCs w:val="24"/>
        </w:rPr>
        <w:t xml:space="preserve"> — обязательного этапа подготовки отчётных документов —</w:t>
      </w:r>
      <w:r w:rsidR="009B6BF8" w:rsidRPr="002854E0">
        <w:rPr>
          <w:rFonts w:ascii="Segoe UI" w:eastAsia="Times New Roman" w:hAnsi="Segoe UI" w:cs="Segoe UI"/>
          <w:color w:val="000000"/>
          <w:sz w:val="24"/>
          <w:szCs w:val="24"/>
        </w:rPr>
        <w:t xml:space="preserve"> результаты кадастровой оценки </w:t>
      </w:r>
      <w:r w:rsidR="002854E0" w:rsidRPr="002854E0">
        <w:rPr>
          <w:rFonts w:ascii="Segoe UI" w:eastAsia="Times New Roman" w:hAnsi="Segoe UI" w:cs="Segoe UI"/>
          <w:color w:val="000000"/>
          <w:sz w:val="24"/>
          <w:szCs w:val="24"/>
        </w:rPr>
        <w:t xml:space="preserve">объектов недвижимости Краснодарского края </w:t>
      </w:r>
      <w:r w:rsidR="00997256" w:rsidRPr="002854E0">
        <w:rPr>
          <w:rFonts w:ascii="Segoe UI" w:eastAsia="Times New Roman" w:hAnsi="Segoe UI" w:cs="Segoe UI"/>
          <w:color w:val="000000"/>
          <w:sz w:val="24"/>
          <w:szCs w:val="24"/>
        </w:rPr>
        <w:t>2018</w:t>
      </w:r>
      <w:r w:rsidR="009B6BF8" w:rsidRPr="002854E0">
        <w:rPr>
          <w:rFonts w:ascii="Segoe UI" w:eastAsia="Times New Roman" w:hAnsi="Segoe UI" w:cs="Segoe UI"/>
          <w:color w:val="000000"/>
          <w:sz w:val="24"/>
          <w:szCs w:val="24"/>
        </w:rPr>
        <w:t xml:space="preserve"> будут</w:t>
      </w:r>
      <w:r w:rsidRPr="002854E0">
        <w:rPr>
          <w:rFonts w:ascii="Segoe UI" w:eastAsia="Times New Roman" w:hAnsi="Segoe UI" w:cs="Segoe UI"/>
          <w:color w:val="000000"/>
          <w:sz w:val="24"/>
          <w:szCs w:val="24"/>
        </w:rPr>
        <w:t xml:space="preserve"> размещены в фонде данных государственной кадастровой оценки</w:t>
      </w:r>
      <w:r w:rsidR="009B6BF8" w:rsidRPr="002854E0">
        <w:rPr>
          <w:rFonts w:ascii="Segoe UI" w:eastAsia="Times New Roman" w:hAnsi="Segoe UI" w:cs="Segoe UI"/>
          <w:color w:val="000000"/>
          <w:sz w:val="24"/>
          <w:szCs w:val="24"/>
        </w:rPr>
        <w:t>.</w:t>
      </w:r>
      <w:r w:rsidRPr="002854E0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</w:p>
    <w:p w:rsidR="00997256" w:rsidRPr="002854E0" w:rsidRDefault="00997256" w:rsidP="003E1784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2854E0">
        <w:rPr>
          <w:rFonts w:ascii="Segoe UI" w:eastAsia="Times New Roman" w:hAnsi="Segoe UI" w:cs="Segoe UI"/>
          <w:color w:val="000000"/>
          <w:sz w:val="24"/>
          <w:szCs w:val="24"/>
        </w:rPr>
        <w:t>Одновременно напоминаем</w:t>
      </w:r>
      <w:r w:rsidR="003071A5" w:rsidRPr="002854E0">
        <w:rPr>
          <w:rFonts w:ascii="Segoe UI" w:eastAsia="Times New Roman" w:hAnsi="Segoe UI" w:cs="Segoe UI"/>
          <w:color w:val="000000"/>
          <w:sz w:val="24"/>
          <w:szCs w:val="24"/>
        </w:rPr>
        <w:t>, что на сегодняшний день жители Кубани могут самостоятельно ознакомит</w:t>
      </w:r>
      <w:r w:rsidR="00DF777F" w:rsidRPr="002854E0">
        <w:rPr>
          <w:rFonts w:ascii="Segoe UI" w:eastAsia="Times New Roman" w:hAnsi="Segoe UI" w:cs="Segoe UI"/>
          <w:color w:val="000000"/>
          <w:sz w:val="24"/>
          <w:szCs w:val="24"/>
        </w:rPr>
        <w:t>ь</w:t>
      </w:r>
      <w:r w:rsidR="003071A5" w:rsidRPr="002854E0">
        <w:rPr>
          <w:rFonts w:ascii="Segoe UI" w:eastAsia="Times New Roman" w:hAnsi="Segoe UI" w:cs="Segoe UI"/>
          <w:color w:val="000000"/>
          <w:sz w:val="24"/>
          <w:szCs w:val="24"/>
        </w:rPr>
        <w:t xml:space="preserve">ся с </w:t>
      </w:r>
      <w:r w:rsidR="00693A34" w:rsidRPr="002854E0">
        <w:rPr>
          <w:rFonts w:ascii="Segoe UI" w:eastAsia="Times New Roman" w:hAnsi="Segoe UI" w:cs="Segoe UI"/>
          <w:color w:val="000000"/>
          <w:sz w:val="24"/>
          <w:szCs w:val="24"/>
        </w:rPr>
        <w:t>кадастровой стоимостью</w:t>
      </w:r>
      <w:r w:rsidR="003071A5" w:rsidRPr="002854E0">
        <w:rPr>
          <w:rFonts w:ascii="Segoe UI" w:eastAsia="Times New Roman" w:hAnsi="Segoe UI" w:cs="Segoe UI"/>
          <w:color w:val="000000"/>
          <w:sz w:val="24"/>
          <w:szCs w:val="24"/>
        </w:rPr>
        <w:t xml:space="preserve"> своих объекто</w:t>
      </w:r>
      <w:r w:rsidR="00693A34" w:rsidRPr="002854E0">
        <w:rPr>
          <w:rFonts w:ascii="Segoe UI" w:eastAsia="Times New Roman" w:hAnsi="Segoe UI" w:cs="Segoe UI"/>
          <w:color w:val="000000"/>
          <w:sz w:val="24"/>
          <w:szCs w:val="24"/>
        </w:rPr>
        <w:t>в недвижимости</w:t>
      </w:r>
      <w:r w:rsidR="00DF777F" w:rsidRPr="002854E0">
        <w:rPr>
          <w:rFonts w:ascii="Segoe UI" w:eastAsia="Times New Roman" w:hAnsi="Segoe UI" w:cs="Segoe UI"/>
          <w:color w:val="000000"/>
          <w:sz w:val="24"/>
          <w:szCs w:val="24"/>
        </w:rPr>
        <w:t xml:space="preserve"> и массой другой полезной информацией, касающейся кадастровой оценки. Для этого на интернет-сайте государственных услуг </w:t>
      </w:r>
      <w:proofErr w:type="spellStart"/>
      <w:r w:rsidR="00DF777F" w:rsidRPr="002854E0">
        <w:rPr>
          <w:rFonts w:ascii="Segoe UI" w:eastAsia="Times New Roman" w:hAnsi="Segoe UI" w:cs="Segoe UI"/>
          <w:color w:val="000000"/>
          <w:sz w:val="24"/>
          <w:szCs w:val="24"/>
        </w:rPr>
        <w:t>Росреестра</w:t>
      </w:r>
      <w:proofErr w:type="spellEnd"/>
      <w:r w:rsidR="002854E0" w:rsidRPr="002854E0">
        <w:rPr>
          <w:rFonts w:ascii="Segoe UI" w:eastAsia="Times New Roman" w:hAnsi="Segoe UI" w:cs="Segoe UI"/>
          <w:color w:val="000000"/>
          <w:sz w:val="24"/>
          <w:szCs w:val="24"/>
        </w:rPr>
        <w:t xml:space="preserve"> (</w:t>
      </w:r>
      <w:proofErr w:type="spellStart"/>
      <w:r w:rsidR="002854E0" w:rsidRPr="002854E0">
        <w:rPr>
          <w:rFonts w:ascii="Segoe UI" w:eastAsia="Times New Roman" w:hAnsi="Segoe UI" w:cs="Segoe UI"/>
          <w:color w:val="000000"/>
          <w:sz w:val="24"/>
          <w:szCs w:val="24"/>
        </w:rPr>
        <w:t>rosreestr.ru</w:t>
      </w:r>
      <w:proofErr w:type="spellEnd"/>
      <w:r w:rsidR="002854E0" w:rsidRPr="002854E0">
        <w:rPr>
          <w:rFonts w:ascii="Segoe UI" w:eastAsia="Times New Roman" w:hAnsi="Segoe UI" w:cs="Segoe UI"/>
          <w:color w:val="000000"/>
          <w:sz w:val="24"/>
          <w:szCs w:val="24"/>
        </w:rPr>
        <w:t>)</w:t>
      </w:r>
      <w:r w:rsidR="00C97CD0" w:rsidRPr="002854E0">
        <w:rPr>
          <w:rFonts w:ascii="Segoe UI" w:eastAsia="Times New Roman" w:hAnsi="Segoe UI" w:cs="Segoe UI"/>
          <w:color w:val="000000"/>
          <w:sz w:val="24"/>
          <w:szCs w:val="24"/>
        </w:rPr>
        <w:t>, во вкладке «Деятельность»</w:t>
      </w:r>
      <w:r w:rsidR="00DF777F" w:rsidRPr="002854E0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C97CD0" w:rsidRPr="002854E0">
        <w:rPr>
          <w:rFonts w:ascii="Segoe UI" w:eastAsia="Times New Roman" w:hAnsi="Segoe UI" w:cs="Segoe UI"/>
          <w:color w:val="000000"/>
          <w:sz w:val="24"/>
          <w:szCs w:val="24"/>
        </w:rPr>
        <w:t>реализован удобный раздел «</w:t>
      </w:r>
      <w:r w:rsidR="00C97CD0" w:rsidRPr="002854E0">
        <w:rPr>
          <w:rFonts w:ascii="Segoe UI" w:eastAsia="Times New Roman" w:hAnsi="Segoe UI" w:cs="Segoe UI"/>
          <w:b/>
          <w:color w:val="000000"/>
          <w:sz w:val="24"/>
          <w:szCs w:val="24"/>
        </w:rPr>
        <w:t>Кадастровая оценка</w:t>
      </w:r>
      <w:r w:rsidR="00C97CD0" w:rsidRPr="002854E0">
        <w:rPr>
          <w:rFonts w:ascii="Segoe UI" w:eastAsia="Times New Roman" w:hAnsi="Segoe UI" w:cs="Segoe UI"/>
          <w:color w:val="000000"/>
          <w:sz w:val="24"/>
          <w:szCs w:val="24"/>
        </w:rPr>
        <w:t>»</w:t>
      </w:r>
      <w:r w:rsidR="00581F67" w:rsidRPr="002854E0">
        <w:rPr>
          <w:rFonts w:ascii="Segoe UI" w:eastAsia="Times New Roman" w:hAnsi="Segoe UI" w:cs="Segoe UI"/>
          <w:color w:val="000000"/>
          <w:sz w:val="24"/>
          <w:szCs w:val="24"/>
        </w:rPr>
        <w:t xml:space="preserve">, где каждый </w:t>
      </w:r>
      <w:r w:rsidR="00A82D42" w:rsidRPr="002854E0">
        <w:rPr>
          <w:rFonts w:ascii="Segoe UI" w:eastAsia="Times New Roman" w:hAnsi="Segoe UI" w:cs="Segoe UI"/>
          <w:color w:val="000000"/>
          <w:sz w:val="24"/>
          <w:szCs w:val="24"/>
        </w:rPr>
        <w:t>пользователь</w:t>
      </w:r>
      <w:r w:rsidR="00581F67" w:rsidRPr="002854E0">
        <w:rPr>
          <w:rFonts w:ascii="Segoe UI" w:eastAsia="Times New Roman" w:hAnsi="Segoe UI" w:cs="Segoe UI"/>
          <w:color w:val="000000"/>
          <w:sz w:val="24"/>
          <w:szCs w:val="24"/>
        </w:rPr>
        <w:t xml:space="preserve"> имеет </w:t>
      </w:r>
      <w:r w:rsidR="00581F67" w:rsidRPr="002854E0">
        <w:rPr>
          <w:rFonts w:ascii="Segoe UI" w:eastAsia="Times New Roman" w:hAnsi="Segoe UI" w:cs="Segoe UI"/>
          <w:color w:val="000000"/>
          <w:sz w:val="24"/>
          <w:szCs w:val="24"/>
        </w:rPr>
        <w:lastRenderedPageBreak/>
        <w:t>возможность подробно ознакомиться с процессами определения кадастровой стоимости, критериями</w:t>
      </w:r>
      <w:r w:rsidR="00A82D42" w:rsidRPr="002854E0">
        <w:rPr>
          <w:rFonts w:ascii="Segoe UI" w:eastAsia="Times New Roman" w:hAnsi="Segoe UI" w:cs="Segoe UI"/>
          <w:color w:val="000000"/>
          <w:sz w:val="24"/>
          <w:szCs w:val="24"/>
        </w:rPr>
        <w:t xml:space="preserve"> и особенностями</w:t>
      </w:r>
      <w:r w:rsidR="004B03C3" w:rsidRPr="002854E0">
        <w:rPr>
          <w:rFonts w:ascii="Segoe UI" w:eastAsia="Times New Roman" w:hAnsi="Segoe UI" w:cs="Segoe UI"/>
          <w:color w:val="000000"/>
          <w:sz w:val="24"/>
          <w:szCs w:val="24"/>
        </w:rPr>
        <w:t>,</w:t>
      </w:r>
      <w:r w:rsidR="00581F67" w:rsidRPr="002854E0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A82D42" w:rsidRPr="002854E0">
        <w:rPr>
          <w:rFonts w:ascii="Segoe UI" w:eastAsia="Times New Roman" w:hAnsi="Segoe UI" w:cs="Segoe UI"/>
          <w:color w:val="000000"/>
          <w:sz w:val="24"/>
          <w:szCs w:val="24"/>
        </w:rPr>
        <w:t>влияющими на ее величи</w:t>
      </w:r>
      <w:r w:rsidR="004B03C3" w:rsidRPr="002854E0">
        <w:rPr>
          <w:rFonts w:ascii="Segoe UI" w:eastAsia="Times New Roman" w:hAnsi="Segoe UI" w:cs="Segoe UI"/>
          <w:color w:val="000000"/>
          <w:sz w:val="24"/>
          <w:szCs w:val="24"/>
        </w:rPr>
        <w:t xml:space="preserve">ну, </w:t>
      </w:r>
      <w:r w:rsidR="00002870">
        <w:rPr>
          <w:rFonts w:ascii="Segoe UI" w:eastAsia="Times New Roman" w:hAnsi="Segoe UI" w:cs="Segoe UI"/>
          <w:color w:val="000000"/>
          <w:sz w:val="24"/>
          <w:szCs w:val="24"/>
        </w:rPr>
        <w:t xml:space="preserve">и </w:t>
      </w:r>
      <w:r w:rsidR="004B03C3" w:rsidRPr="002854E0">
        <w:rPr>
          <w:rFonts w:ascii="Segoe UI" w:eastAsia="Times New Roman" w:hAnsi="Segoe UI" w:cs="Segoe UI"/>
          <w:color w:val="000000"/>
          <w:sz w:val="24"/>
          <w:szCs w:val="24"/>
        </w:rPr>
        <w:t>все о том как</w:t>
      </w:r>
      <w:r w:rsidR="00002870">
        <w:rPr>
          <w:rFonts w:ascii="Segoe UI" w:eastAsia="Times New Roman" w:hAnsi="Segoe UI" w:cs="Segoe UI"/>
          <w:color w:val="000000"/>
          <w:sz w:val="24"/>
          <w:szCs w:val="24"/>
        </w:rPr>
        <w:t>,</w:t>
      </w:r>
      <w:r w:rsidR="004B03C3" w:rsidRPr="002854E0">
        <w:rPr>
          <w:rFonts w:ascii="Segoe UI" w:eastAsia="Times New Roman" w:hAnsi="Segoe UI" w:cs="Segoe UI"/>
          <w:color w:val="000000"/>
          <w:sz w:val="24"/>
          <w:szCs w:val="24"/>
        </w:rPr>
        <w:t xml:space="preserve"> и где оспорить кадастровую стоимость.</w:t>
      </w:r>
    </w:p>
    <w:p w:rsidR="004E66AB" w:rsidRPr="002854E0" w:rsidRDefault="004E66AB" w:rsidP="004E66AB">
      <w:pPr>
        <w:spacing w:before="100" w:beforeAutospacing="1" w:after="100" w:afterAutospacing="1" w:line="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2854E0">
        <w:rPr>
          <w:rFonts w:ascii="Segoe UI" w:eastAsia="Times New Roman" w:hAnsi="Segoe UI" w:cs="Segoe UI"/>
          <w:color w:val="000000"/>
          <w:sz w:val="24"/>
          <w:szCs w:val="24"/>
        </w:rPr>
        <w:t>___________________________________________________________________________________________________</w:t>
      </w:r>
    </w:p>
    <w:p w:rsidR="00EB6B10" w:rsidRPr="002854E0" w:rsidRDefault="00EB6B10" w:rsidP="00EB6B10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EB6B10" w:rsidRDefault="00EB6B10" w:rsidP="00EB6B10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 w:rsidRPr="002854E0">
        <w:rPr>
          <w:rFonts w:ascii="Segoe UI" w:eastAsia="Times New Roman" w:hAnsi="Segoe UI" w:cs="Segoe UI"/>
          <w:color w:val="000000"/>
          <w:sz w:val="24"/>
          <w:szCs w:val="24"/>
        </w:rPr>
        <w:t>Пресс-служба филиала ФГБУ «ФКП Росреестра» по Краснодарскому краю</w:t>
      </w:r>
    </w:p>
    <w:p w:rsidR="00995504" w:rsidRDefault="00995504"/>
    <w:sectPr w:rsidR="00995504" w:rsidSect="00EB6B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5504"/>
    <w:rsid w:val="00002870"/>
    <w:rsid w:val="000068AD"/>
    <w:rsid w:val="0002379A"/>
    <w:rsid w:val="000A7769"/>
    <w:rsid w:val="000C48BA"/>
    <w:rsid w:val="00233C2B"/>
    <w:rsid w:val="002854E0"/>
    <w:rsid w:val="002D4083"/>
    <w:rsid w:val="003071A5"/>
    <w:rsid w:val="00386E77"/>
    <w:rsid w:val="003949CA"/>
    <w:rsid w:val="003C54EC"/>
    <w:rsid w:val="003E1784"/>
    <w:rsid w:val="004A001C"/>
    <w:rsid w:val="004A5425"/>
    <w:rsid w:val="004B03C3"/>
    <w:rsid w:val="004E66AB"/>
    <w:rsid w:val="005538DC"/>
    <w:rsid w:val="0057078F"/>
    <w:rsid w:val="00581F67"/>
    <w:rsid w:val="005D6138"/>
    <w:rsid w:val="005D7ED1"/>
    <w:rsid w:val="005E141E"/>
    <w:rsid w:val="00657062"/>
    <w:rsid w:val="00693A34"/>
    <w:rsid w:val="00712B28"/>
    <w:rsid w:val="007A0F82"/>
    <w:rsid w:val="007F52D4"/>
    <w:rsid w:val="008074F9"/>
    <w:rsid w:val="00837F78"/>
    <w:rsid w:val="0084009E"/>
    <w:rsid w:val="008437BE"/>
    <w:rsid w:val="00876D77"/>
    <w:rsid w:val="00955FFE"/>
    <w:rsid w:val="00995504"/>
    <w:rsid w:val="00997256"/>
    <w:rsid w:val="009B6BF8"/>
    <w:rsid w:val="009D4242"/>
    <w:rsid w:val="00A235A7"/>
    <w:rsid w:val="00A33931"/>
    <w:rsid w:val="00A82D42"/>
    <w:rsid w:val="00AC4D32"/>
    <w:rsid w:val="00C13A47"/>
    <w:rsid w:val="00C40ECC"/>
    <w:rsid w:val="00C97CD0"/>
    <w:rsid w:val="00CF2422"/>
    <w:rsid w:val="00CF4126"/>
    <w:rsid w:val="00DF777F"/>
    <w:rsid w:val="00E50111"/>
    <w:rsid w:val="00EB6B10"/>
    <w:rsid w:val="00FC3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C2A23-77FD-4867-9B29-003EB9229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user2066</dc:creator>
  <cp:lastModifiedBy>Медведева</cp:lastModifiedBy>
  <cp:revision>2</cp:revision>
  <dcterms:created xsi:type="dcterms:W3CDTF">2018-08-13T12:33:00Z</dcterms:created>
  <dcterms:modified xsi:type="dcterms:W3CDTF">2018-08-13T12:33:00Z</dcterms:modified>
</cp:coreProperties>
</file>