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Динскому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bCs/>
                <w:sz w:val="28"/>
                <w:szCs w:val="28"/>
              </w:rPr>
              <w:t>Калининскому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Красноармейскому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районам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746F7A">
              <w:rPr>
                <w:bCs/>
                <w:sz w:val="28"/>
                <w:szCs w:val="28"/>
              </w:rPr>
              <w:t>8(86165)5-09-70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D078FE">
        <w:rPr>
          <w:rFonts w:ascii="Times New Roman" w:eastAsiaTheme="minorHAnsi" w:hAnsi="Times New Roman"/>
          <w:b/>
          <w:sz w:val="28"/>
          <w:lang w:eastAsia="en-US"/>
        </w:rPr>
        <w:t>Первые квитанции на оплату капитального ремонта многоквартирных домов.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D078FE" w:rsidRP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До 5 декабря 2014 года собственники помещений в многоквартирных домах, включенных в региональную программу, которые выбрали способ формирования фонда капитального ремонта на счете регионального оператора, получат счета-квитанции для внесения взносов на капитальный ремонт. Данные платежные документы будут доставляться собственникам в </w:t>
      </w:r>
      <w:proofErr w:type="spellStart"/>
      <w:r w:rsidRPr="00D078FE">
        <w:rPr>
          <w:rFonts w:ascii="Times New Roman" w:eastAsiaTheme="minorHAnsi" w:hAnsi="Times New Roman"/>
          <w:sz w:val="28"/>
          <w:lang w:eastAsia="en-US"/>
        </w:rPr>
        <w:t>конвертованном</w:t>
      </w:r>
      <w:proofErr w:type="spellEnd"/>
      <w:r w:rsidRPr="00D078FE">
        <w:rPr>
          <w:rFonts w:ascii="Times New Roman" w:eastAsiaTheme="minorHAnsi" w:hAnsi="Times New Roman"/>
          <w:sz w:val="28"/>
          <w:lang w:eastAsia="en-US"/>
        </w:rPr>
        <w:t xml:space="preserve"> виде непосредственно в почтовые ящики.</w:t>
      </w:r>
    </w:p>
    <w:p w:rsidR="00D078FE" w:rsidRPr="00D078FE" w:rsidRDefault="00D078FE" w:rsidP="00746F7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Расчет суммы взносов первой квитанции за капитальный ремонт был произведен на основании имеющейся информации о площадях квартир собственников. В случае обнаружения неверной информации в квитанции просим обращаться в территориальны</w:t>
      </w:r>
      <w:r w:rsidR="00335BCE"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746F7A" w:rsidRPr="00746F7A">
        <w:rPr>
          <w:rFonts w:ascii="Times New Roman" w:eastAsiaTheme="minorHAnsi" w:hAnsi="Times New Roman"/>
          <w:sz w:val="28"/>
          <w:lang w:eastAsia="en-US"/>
        </w:rPr>
        <w:t>№</w:t>
      </w:r>
      <w:r w:rsidR="00746F7A">
        <w:rPr>
          <w:rFonts w:ascii="Times New Roman" w:eastAsiaTheme="minorHAnsi" w:hAnsi="Times New Roman"/>
          <w:sz w:val="28"/>
          <w:lang w:eastAsia="en-US"/>
        </w:rPr>
        <w:t xml:space="preserve"> 24 по </w:t>
      </w:r>
      <w:proofErr w:type="spellStart"/>
      <w:r w:rsidR="00746F7A">
        <w:rPr>
          <w:rFonts w:ascii="Times New Roman" w:eastAsiaTheme="minorHAnsi" w:hAnsi="Times New Roman"/>
          <w:sz w:val="28"/>
          <w:lang w:eastAsia="en-US"/>
        </w:rPr>
        <w:t>Динскому</w:t>
      </w:r>
      <w:proofErr w:type="spellEnd"/>
      <w:r w:rsidR="00746F7A">
        <w:rPr>
          <w:rFonts w:ascii="Times New Roman" w:eastAsiaTheme="minorHAnsi" w:hAnsi="Times New Roman"/>
          <w:sz w:val="28"/>
          <w:lang w:eastAsia="en-US"/>
        </w:rPr>
        <w:t xml:space="preserve">, Калининскому, </w:t>
      </w:r>
      <w:r w:rsidR="00746F7A" w:rsidRPr="00746F7A">
        <w:rPr>
          <w:rFonts w:ascii="Times New Roman" w:eastAsiaTheme="minorHAnsi" w:hAnsi="Times New Roman"/>
          <w:sz w:val="28"/>
          <w:lang w:eastAsia="en-US"/>
        </w:rPr>
        <w:t>Красноармейскому районам</w:t>
      </w:r>
      <w:r w:rsidR="00746F7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расположенный по адресу </w:t>
      </w:r>
      <w:r w:rsidR="00746F7A" w:rsidRPr="00746F7A">
        <w:rPr>
          <w:rFonts w:ascii="Times New Roman" w:eastAsiaTheme="minorHAnsi" w:hAnsi="Times New Roman"/>
          <w:sz w:val="28"/>
          <w:lang w:eastAsia="en-US"/>
        </w:rPr>
        <w:t>ст. Динская, ул. Красная, 12, оф. 9,10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контактный телефон </w:t>
      </w:r>
      <w:r w:rsidR="00746F7A" w:rsidRPr="00746F7A">
        <w:rPr>
          <w:rFonts w:ascii="Times New Roman" w:eastAsiaTheme="minorHAnsi" w:hAnsi="Times New Roman"/>
          <w:sz w:val="28"/>
          <w:lang w:eastAsia="en-US"/>
        </w:rPr>
        <w:t>8(86165)5-09-70</w:t>
      </w:r>
      <w:r w:rsidR="00335BCE">
        <w:rPr>
          <w:rFonts w:ascii="Times New Roman" w:eastAsiaTheme="minorHAnsi" w:hAnsi="Times New Roman"/>
          <w:sz w:val="28"/>
          <w:lang w:eastAsia="en-US"/>
        </w:rPr>
        <w:t>,</w:t>
      </w:r>
      <w:r w:rsidR="00746F7A">
        <w:rPr>
          <w:rFonts w:ascii="Times New Roman" w:eastAsiaTheme="minorHAnsi" w:hAnsi="Times New Roman"/>
          <w:sz w:val="28"/>
          <w:lang w:eastAsia="en-US"/>
        </w:rPr>
        <w:t xml:space="preserve"> 8(86165)5-09-71</w:t>
      </w:r>
      <w:bookmarkStart w:id="0" w:name="_GoBack"/>
      <w:bookmarkEnd w:id="0"/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В 2014 году пеня за несвоевременную оплату взносов начисляться не будет. </w:t>
      </w:r>
    </w:p>
    <w:p w:rsidR="00D078FE" w:rsidRPr="00D078FE" w:rsidRDefault="0001235A" w:rsidP="00D078F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161551CD" wp14:editId="4AEFD188">
            <wp:extent cx="5703442" cy="3233319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12" cy="3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FE" w:rsidRPr="00D078FE" w:rsidRDefault="00D078FE" w:rsidP="00D078FE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организаций, в которых можно оплатить квитанцию на капитальный ремонт: ФГУП «ПОЧТА РОССИИ», ОАО «СБЕРБАНК»,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ООО КУБАНЬ КРЕДИТ БАНК, ОАО «Банк Москвы», ОАО КРАЙИНВЕСТБАНК, Банк «Первомайский» (ЗАО),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ОАО «АК БАРС» Банк, ЗАО «Банк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ЖилФинанс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КБ «ВНЕШФИНБАНК»,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Газтрансбанк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ООО «ЗЕМКОМБАНК», ОАО «И.Д.Е.А. Банк», АКБ «Крыловский» (ОАО), ЗАО КБ «КЕДР»,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 «Кубанский торговый банк», ООО КБ «ИНТЕРКОММЕРЦ»,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«Национальный банк развития бизнеса», ООО КБ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Новопокровский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КБ «ОПМ-Банк», ОАО «СМП 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УралКапиталБанк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Филиал «Кубань», ЗАО АКБ «ЭКСПРЕСС-ВОЛГА», ООО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информационный расчетный центр».</w:t>
      </w:r>
    </w:p>
    <w:p w:rsidR="00B813D9" w:rsidRPr="00184C0A" w:rsidRDefault="00B813D9" w:rsidP="0018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84C0A"/>
    <w:rsid w:val="00335BCE"/>
    <w:rsid w:val="003B398D"/>
    <w:rsid w:val="00402E5F"/>
    <w:rsid w:val="004536EE"/>
    <w:rsid w:val="0059797F"/>
    <w:rsid w:val="0063305B"/>
    <w:rsid w:val="0066682D"/>
    <w:rsid w:val="006860DD"/>
    <w:rsid w:val="00746F7A"/>
    <w:rsid w:val="007A2ECA"/>
    <w:rsid w:val="008109CE"/>
    <w:rsid w:val="00862C97"/>
    <w:rsid w:val="00872871"/>
    <w:rsid w:val="009022FC"/>
    <w:rsid w:val="00B41496"/>
    <w:rsid w:val="00B813D9"/>
    <w:rsid w:val="00C929A9"/>
    <w:rsid w:val="00D078FE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5</cp:revision>
  <cp:lastPrinted>2014-11-25T09:44:00Z</cp:lastPrinted>
  <dcterms:created xsi:type="dcterms:W3CDTF">2014-11-28T07:37:00Z</dcterms:created>
  <dcterms:modified xsi:type="dcterms:W3CDTF">2014-11-28T08:05:00Z</dcterms:modified>
</cp:coreProperties>
</file>