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B4" w:rsidRDefault="002C4042" w:rsidP="009B6B08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Кадастровая палата </w:t>
      </w:r>
      <w:r w:rsidR="007E2F3B">
        <w:rPr>
          <w:rFonts w:ascii="Segoe UI" w:eastAsia="Times New Roman" w:hAnsi="Segoe UI" w:cs="Segoe UI"/>
          <w:b/>
          <w:color w:val="000000"/>
          <w:sz w:val="32"/>
          <w:szCs w:val="32"/>
        </w:rPr>
        <w:t>информирует о способах получения сведений о кадастровой стоимости</w:t>
      </w:r>
    </w:p>
    <w:p w:rsidR="004E66AB" w:rsidRPr="00D07D69" w:rsidRDefault="004E66AB" w:rsidP="009B6B08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001A17" w:rsidRPr="001F46BC" w:rsidRDefault="00145FFF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7D6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97AFF6" wp14:editId="0D4629FE">
            <wp:simplePos x="0" y="0"/>
            <wp:positionH relativeFrom="column">
              <wp:posOffset>-135890</wp:posOffset>
            </wp:positionH>
            <wp:positionV relativeFrom="paragraph">
              <wp:posOffset>3175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754D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Изменение кадастровой стоимости 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>объектов недвижимости</w:t>
      </w:r>
      <w:r w:rsidR="0050754D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затрагивает интересы многих жителей </w:t>
      </w:r>
      <w:r w:rsidR="005C43FC" w:rsidRPr="001F46BC">
        <w:rPr>
          <w:rFonts w:ascii="Segoe UI" w:hAnsi="Segoe UI" w:cs="Segoe UI"/>
          <w:color w:val="000000" w:themeColor="text1"/>
          <w:sz w:val="24"/>
          <w:szCs w:val="24"/>
        </w:rPr>
        <w:t>края</w:t>
      </w:r>
      <w:r w:rsidR="0050754D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- как представителей бизнеса, так и рядовых граждан, а потому эта тема будет всегда актуальной.</w:t>
      </w:r>
    </w:p>
    <w:p w:rsidR="00B10B01" w:rsidRPr="001F46BC" w:rsidRDefault="00B10B01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стоимость 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объектов </w:t>
      </w: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недвижимости учитывается для следующих целей: уплата налога на имущество, платежи, связанные со сделками, совершаемыми с этой недвижимостью (продажей, покупкой, дарением и т. п.), определения платежей по пользованию недвижимости (на основании социального найма), расчета нотариальных тарифов, например, при </w:t>
      </w:r>
      <w:proofErr w:type="gramStart"/>
      <w:r w:rsidRPr="001F46BC">
        <w:rPr>
          <w:rFonts w:ascii="Segoe UI" w:hAnsi="Segoe UI" w:cs="Segoe UI"/>
          <w:color w:val="000000" w:themeColor="text1"/>
          <w:sz w:val="24"/>
          <w:szCs w:val="24"/>
        </w:rPr>
        <w:t>наследовании,  т.</w:t>
      </w:r>
      <w:proofErr w:type="gramEnd"/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п.</w:t>
      </w:r>
    </w:p>
    <w:p w:rsidR="00B10B01" w:rsidRPr="001F46BC" w:rsidRDefault="00B10B01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 Сведения о кадастровой стоимости объекта недвижимости предоставляются заявителю </w:t>
      </w: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бесплатно.</w:t>
      </w:r>
    </w:p>
    <w:p w:rsidR="0050754D" w:rsidRPr="001F46BC" w:rsidRDefault="0050754D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Так, кадастровую стоимость </w:t>
      </w:r>
      <w:r w:rsidR="00482D9E" w:rsidRPr="001F46BC">
        <w:rPr>
          <w:rFonts w:ascii="Segoe UI" w:hAnsi="Segoe UI" w:cs="Segoe UI"/>
          <w:color w:val="000000" w:themeColor="text1"/>
          <w:sz w:val="24"/>
          <w:szCs w:val="24"/>
        </w:rPr>
        <w:t>объекта недвижимости</w:t>
      </w: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можно узнать несколькими способами: </w:t>
      </w:r>
    </w:p>
    <w:p w:rsidR="00C357F2" w:rsidRPr="001F46BC" w:rsidRDefault="00C357F2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1. Н</w:t>
      </w:r>
      <w:r w:rsidR="0050754D" w:rsidRPr="001F46BC">
        <w:rPr>
          <w:rFonts w:ascii="Segoe UI" w:hAnsi="Segoe UI" w:cs="Segoe UI"/>
          <w:b/>
          <w:color w:val="000000" w:themeColor="text1"/>
          <w:sz w:val="24"/>
          <w:szCs w:val="24"/>
        </w:rPr>
        <w:t>а официальном сайте Росреестра</w:t>
      </w: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(</w:t>
      </w:r>
      <w:proofErr w:type="spellStart"/>
      <w:r w:rsidRPr="001F46BC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rosreestr</w:t>
      </w:r>
      <w:proofErr w:type="spellEnd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.</w:t>
      </w:r>
      <w:proofErr w:type="spellStart"/>
      <w:r w:rsidRPr="001F46BC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) </w:t>
      </w:r>
      <w:r w:rsidR="0050754D" w:rsidRPr="001F46BC">
        <w:rPr>
          <w:rFonts w:ascii="Segoe UI" w:hAnsi="Segoe UI" w:cs="Segoe UI"/>
          <w:b/>
          <w:color w:val="000000" w:themeColor="text1"/>
          <w:sz w:val="24"/>
          <w:szCs w:val="24"/>
        </w:rPr>
        <w:t>с помощью сервиса «Получить выписку из ЕГРН о кадастровой стоимости объекта недвижимости»</w:t>
      </w: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</w:p>
    <w:p w:rsidR="007E2F3B" w:rsidRDefault="00C357F2" w:rsidP="002C4042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>Если Вас интересует кадастровая стоимость на какую-то определенную дату (например на 1 января года – начало налогового периода) или нужен официальный документ, подтверждающий кадастровую стоимост</w:t>
      </w:r>
      <w:r w:rsidR="00836542" w:rsidRPr="001F46BC">
        <w:rPr>
          <w:rFonts w:ascii="Segoe UI" w:hAnsi="Segoe UI" w:cs="Segoe UI"/>
          <w:color w:val="000000" w:themeColor="text1"/>
          <w:sz w:val="24"/>
          <w:szCs w:val="24"/>
        </w:rPr>
        <w:t>ь, лучше заказать выписку ЕГРН.</w:t>
      </w:r>
      <w:r w:rsidR="00492CD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E2F3B"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Выписка предоставляется в срок не более </w:t>
      </w:r>
      <w:r w:rsidR="007E2F3B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="007E2F3B"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рабочих дней со дня получения органом регистрации прав запроса о предоставлении сведений</w:t>
      </w:r>
      <w:r w:rsidR="007E2F3B" w:rsidRPr="007E2F3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</w:p>
    <w:p w:rsidR="00DC3C30" w:rsidRPr="001F46BC" w:rsidRDefault="00C357F2" w:rsidP="002C4042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2. На официальном сайте Росреестра </w:t>
      </w:r>
      <w:r w:rsidR="00DC3C30" w:rsidRPr="001F46BC">
        <w:rPr>
          <w:rFonts w:ascii="Segoe UI" w:hAnsi="Segoe UI" w:cs="Segoe UI"/>
          <w:b/>
          <w:color w:val="000000" w:themeColor="text1"/>
          <w:sz w:val="24"/>
          <w:szCs w:val="24"/>
        </w:rPr>
        <w:t>с помощью сервисов:</w:t>
      </w:r>
    </w:p>
    <w:p w:rsidR="00C357F2" w:rsidRPr="001F46BC" w:rsidRDefault="00DC3C30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- </w:t>
      </w:r>
      <w:r w:rsidR="00C357F2"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«Публичная кадастровая карта»</w:t>
      </w:r>
    </w:p>
    <w:p w:rsidR="00DC3C30" w:rsidRDefault="00DC3C30" w:rsidP="00DC3C30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- «Справочная информация по объектам недвижимости в режиме </w:t>
      </w:r>
      <w:proofErr w:type="spellStart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online</w:t>
      </w:r>
      <w:proofErr w:type="spellEnd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» </w:t>
      </w:r>
    </w:p>
    <w:p w:rsidR="00B26C94" w:rsidRDefault="00B26C94" w:rsidP="00B26C94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E2F3B">
        <w:rPr>
          <w:rFonts w:ascii="Segoe UI" w:hAnsi="Segoe UI" w:cs="Segoe UI"/>
          <w:color w:val="000000" w:themeColor="text1"/>
          <w:sz w:val="24"/>
          <w:szCs w:val="24"/>
        </w:rPr>
        <w:t>Поиск информации о кадастровой стоимости в сервис</w:t>
      </w:r>
      <w:r>
        <w:rPr>
          <w:rFonts w:ascii="Segoe UI" w:hAnsi="Segoe UI" w:cs="Segoe UI"/>
          <w:color w:val="000000" w:themeColor="text1"/>
          <w:sz w:val="24"/>
          <w:szCs w:val="24"/>
        </w:rPr>
        <w:t>ах</w:t>
      </w:r>
      <w:r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осуществляется по кадастровому номеру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или адресу</w:t>
      </w:r>
      <w:r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интересующего объекта в поле поиска. После ввода кадастрового номера нужно 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</w:t>
      </w:r>
      <w:r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предоставляется в режиме реального времени. </w:t>
      </w:r>
    </w:p>
    <w:p w:rsidR="00DC3C30" w:rsidRPr="001F46BC" w:rsidRDefault="00DC3C30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- «Получение сведений из фонда данных государственной кадастровой оценки»</w:t>
      </w:r>
    </w:p>
    <w:p w:rsidR="00836542" w:rsidRPr="007E2F3B" w:rsidRDefault="00836542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3. </w:t>
      </w:r>
      <w:r w:rsidRPr="001F46BC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Путем обращения в один из офисов центра «Мои </w:t>
      </w:r>
      <w:proofErr w:type="gramStart"/>
      <w:r w:rsidRPr="001F46BC">
        <w:rPr>
          <w:rFonts w:ascii="Segoe UI" w:eastAsia="Times New Roman" w:hAnsi="Segoe UI" w:cs="Segoe UI"/>
          <w:b/>
          <w:color w:val="000000"/>
          <w:sz w:val="24"/>
          <w:szCs w:val="24"/>
        </w:rPr>
        <w:t>Документы</w:t>
      </w:r>
      <w:r w:rsidRPr="007E2F3B">
        <w:rPr>
          <w:rFonts w:ascii="Segoe UI" w:eastAsia="Times New Roman" w:hAnsi="Segoe UI" w:cs="Segoe UI"/>
          <w:color w:val="000000"/>
          <w:sz w:val="24"/>
          <w:szCs w:val="24"/>
        </w:rPr>
        <w:t>»(</w:t>
      </w:r>
      <w:proofErr w:type="gramEnd"/>
      <w:r w:rsidRPr="007E2F3B">
        <w:rPr>
          <w:rFonts w:ascii="Segoe UI" w:eastAsia="Times New Roman" w:hAnsi="Segoe UI" w:cs="Segoe UI"/>
          <w:color w:val="000000"/>
          <w:sz w:val="24"/>
          <w:szCs w:val="24"/>
        </w:rPr>
        <w:t xml:space="preserve">с адресами и графиком работы которых можно ознакомиться на сайте </w:t>
      </w:r>
      <w:hyperlink r:id="rId7" w:history="1">
        <w:r w:rsidRPr="007E2F3B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t>http://www.e-mfc.ru</w:t>
        </w:r>
      </w:hyperlink>
      <w:r w:rsidRPr="007E2F3B">
        <w:rPr>
          <w:rFonts w:ascii="Segoe UI" w:eastAsia="Times New Roman" w:hAnsi="Segoe UI" w:cs="Segoe UI"/>
          <w:color w:val="000000" w:themeColor="text1"/>
          <w:sz w:val="24"/>
          <w:szCs w:val="24"/>
        </w:rPr>
        <w:t>)</w:t>
      </w:r>
      <w:r w:rsidRPr="007E2F3B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1F46BC" w:rsidRPr="001F46BC" w:rsidRDefault="00B10B01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>Кадастровая стоимость меняется по решению органов власти с определенной периодичностью. Так, изменения вносятся не реже, чем раз в 5 лет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>, но не чаще, чем раз в 3 года.</w:t>
      </w:r>
    </w:p>
    <w:p w:rsidR="00B10B01" w:rsidRPr="001F46BC" w:rsidRDefault="00B10B01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Таким образом, информация о кадастровой стоимости 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>объекта недвижимости</w:t>
      </w: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каждые 5 лет, что необходимо учитывать как при планировании сделок с недвижимостью, так и при расчете налога.</w:t>
      </w:r>
    </w:p>
    <w:p w:rsidR="005C43FC" w:rsidRDefault="005C43FC" w:rsidP="00482D9E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</w:rPr>
      </w:pPr>
    </w:p>
    <w:p w:rsidR="004E66AB" w:rsidRPr="00F97A89" w:rsidRDefault="004E66AB" w:rsidP="005C43FC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995504" w:rsidRPr="005C43FC" w:rsidRDefault="00EB6B10" w:rsidP="005C43F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995504" w:rsidRPr="005C43FC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C875B9"/>
    <w:multiLevelType w:val="multilevel"/>
    <w:tmpl w:val="0A7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01A17"/>
    <w:rsid w:val="00040E10"/>
    <w:rsid w:val="000A7769"/>
    <w:rsid w:val="00145FFF"/>
    <w:rsid w:val="001C7BB5"/>
    <w:rsid w:val="001F46BC"/>
    <w:rsid w:val="00233C2B"/>
    <w:rsid w:val="00256870"/>
    <w:rsid w:val="0027192C"/>
    <w:rsid w:val="002C4042"/>
    <w:rsid w:val="0033061B"/>
    <w:rsid w:val="003949CA"/>
    <w:rsid w:val="003A5632"/>
    <w:rsid w:val="003C54EC"/>
    <w:rsid w:val="003D1D77"/>
    <w:rsid w:val="003E4A7F"/>
    <w:rsid w:val="00455DA7"/>
    <w:rsid w:val="0047615A"/>
    <w:rsid w:val="00482D9E"/>
    <w:rsid w:val="00492CDF"/>
    <w:rsid w:val="004E66AB"/>
    <w:rsid w:val="00505D6B"/>
    <w:rsid w:val="0050754D"/>
    <w:rsid w:val="00551DD9"/>
    <w:rsid w:val="005538DC"/>
    <w:rsid w:val="00572131"/>
    <w:rsid w:val="00585C92"/>
    <w:rsid w:val="005B39CF"/>
    <w:rsid w:val="005C43FC"/>
    <w:rsid w:val="005C5B05"/>
    <w:rsid w:val="005D7ED1"/>
    <w:rsid w:val="005E141E"/>
    <w:rsid w:val="0064698D"/>
    <w:rsid w:val="00651FD9"/>
    <w:rsid w:val="00657062"/>
    <w:rsid w:val="006718BE"/>
    <w:rsid w:val="006A1D75"/>
    <w:rsid w:val="006B4951"/>
    <w:rsid w:val="006C60D2"/>
    <w:rsid w:val="006C7A41"/>
    <w:rsid w:val="006F2E34"/>
    <w:rsid w:val="00757D4D"/>
    <w:rsid w:val="007A0F82"/>
    <w:rsid w:val="007E2F3B"/>
    <w:rsid w:val="007F074A"/>
    <w:rsid w:val="007F3360"/>
    <w:rsid w:val="00836542"/>
    <w:rsid w:val="00837F78"/>
    <w:rsid w:val="0088141F"/>
    <w:rsid w:val="008B71E1"/>
    <w:rsid w:val="00956B62"/>
    <w:rsid w:val="00975075"/>
    <w:rsid w:val="00995504"/>
    <w:rsid w:val="009B6B08"/>
    <w:rsid w:val="009D01E2"/>
    <w:rsid w:val="00A13821"/>
    <w:rsid w:val="00A235A7"/>
    <w:rsid w:val="00A70E4C"/>
    <w:rsid w:val="00A96460"/>
    <w:rsid w:val="00AC4D32"/>
    <w:rsid w:val="00AD2AFF"/>
    <w:rsid w:val="00AD39DE"/>
    <w:rsid w:val="00AD66D9"/>
    <w:rsid w:val="00B10B01"/>
    <w:rsid w:val="00B26C94"/>
    <w:rsid w:val="00B50B1E"/>
    <w:rsid w:val="00BA05A2"/>
    <w:rsid w:val="00C13A47"/>
    <w:rsid w:val="00C357F2"/>
    <w:rsid w:val="00C42351"/>
    <w:rsid w:val="00CA7A24"/>
    <w:rsid w:val="00CF4126"/>
    <w:rsid w:val="00D07D69"/>
    <w:rsid w:val="00DA5643"/>
    <w:rsid w:val="00DB64A2"/>
    <w:rsid w:val="00DC3C30"/>
    <w:rsid w:val="00DF68C5"/>
    <w:rsid w:val="00E33B16"/>
    <w:rsid w:val="00E40C17"/>
    <w:rsid w:val="00E62002"/>
    <w:rsid w:val="00E917B4"/>
    <w:rsid w:val="00EB6B10"/>
    <w:rsid w:val="00EF732D"/>
    <w:rsid w:val="00F1568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B282E-3CC2-4073-9726-B0593273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5C40-0E7D-42C8-9BF0-ECE283F1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4</cp:revision>
  <dcterms:created xsi:type="dcterms:W3CDTF">2018-09-14T13:35:00Z</dcterms:created>
  <dcterms:modified xsi:type="dcterms:W3CDTF">2018-09-14T13:36:00Z</dcterms:modified>
</cp:coreProperties>
</file>